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E5814" w14:textId="644C7108" w:rsidR="001B6F48" w:rsidRPr="001B6F48" w:rsidRDefault="001B6F48" w:rsidP="001B6F48">
      <w:pPr>
        <w:spacing w:after="0" w:line="240" w:lineRule="auto"/>
        <w:jc w:val="center"/>
        <w:rPr>
          <w:rFonts w:asciiTheme="minorHAnsi" w:eastAsia="Times New Roman" w:hAnsiTheme="minorHAnsi" w:cstheme="minorHAnsi"/>
          <w:b/>
          <w:caps/>
          <w:noProof/>
          <w:sz w:val="24"/>
          <w:szCs w:val="24"/>
          <w:lang w:val="en-US"/>
        </w:rPr>
      </w:pPr>
      <w:bookmarkStart w:id="0" w:name="_Hlk171904578"/>
      <w:bookmarkEnd w:id="0"/>
      <w:r w:rsidRPr="001B6F48">
        <w:rPr>
          <w:rFonts w:asciiTheme="minorHAnsi" w:eastAsia="Times New Roman" w:hAnsiTheme="minorHAnsi" w:cstheme="minorHAnsi"/>
          <w:b/>
          <w:caps/>
          <w:noProof/>
          <w:sz w:val="24"/>
          <w:szCs w:val="24"/>
          <w:lang w:val="en-US"/>
        </w:rPr>
        <w:t xml:space="preserve">Revitalisasi </w:t>
      </w:r>
      <w:r w:rsidR="009B0E7F">
        <w:rPr>
          <w:rFonts w:asciiTheme="minorHAnsi" w:eastAsia="Times New Roman" w:hAnsiTheme="minorHAnsi" w:cstheme="minorHAnsi"/>
          <w:b/>
          <w:caps/>
          <w:noProof/>
          <w:sz w:val="24"/>
          <w:szCs w:val="24"/>
          <w:lang w:val="en-US"/>
        </w:rPr>
        <w:t>TAPAK</w:t>
      </w:r>
      <w:r w:rsidRPr="001B6F48">
        <w:rPr>
          <w:rFonts w:asciiTheme="minorHAnsi" w:eastAsia="Times New Roman" w:hAnsiTheme="minorHAnsi" w:cstheme="minorHAnsi"/>
          <w:b/>
          <w:caps/>
          <w:noProof/>
          <w:sz w:val="24"/>
          <w:szCs w:val="24"/>
          <w:lang w:val="en-US"/>
        </w:rPr>
        <w:t xml:space="preserve"> Ex-</w:t>
      </w:r>
      <w:r w:rsidRPr="001B6F48">
        <w:rPr>
          <w:rFonts w:asciiTheme="minorHAnsi" w:eastAsia="Times New Roman" w:hAnsiTheme="minorHAnsi" w:cstheme="minorHAnsi"/>
          <w:b/>
          <w:caps/>
          <w:noProof/>
          <w:sz w:val="24"/>
          <w:szCs w:val="24"/>
          <w:lang w:val="en-ID"/>
        </w:rPr>
        <w:t>Kantor Borsumij</w:t>
      </w:r>
      <w:r w:rsidR="00D23200">
        <w:rPr>
          <w:rFonts w:asciiTheme="minorHAnsi" w:eastAsia="Times New Roman" w:hAnsiTheme="minorHAnsi" w:cstheme="minorHAnsi"/>
          <w:b/>
          <w:caps/>
          <w:noProof/>
          <w:sz w:val="24"/>
          <w:szCs w:val="24"/>
          <w:lang w:val="en-ID"/>
        </w:rPr>
        <w:t xml:space="preserve"> Medan </w:t>
      </w:r>
      <w:r w:rsidRPr="001B6F48">
        <w:rPr>
          <w:rFonts w:asciiTheme="minorHAnsi" w:eastAsia="Times New Roman" w:hAnsiTheme="minorHAnsi" w:cstheme="minorHAnsi"/>
          <w:b/>
          <w:caps/>
          <w:noProof/>
          <w:sz w:val="24"/>
          <w:szCs w:val="24"/>
          <w:lang w:val="en-ID"/>
        </w:rPr>
        <w:t>Menjadi Fasilitas Pendukung UMKM dengan Metode Arsitektur Simbiosis</w:t>
      </w:r>
    </w:p>
    <w:p w14:paraId="230E6D71" w14:textId="77777777" w:rsidR="00DD61E5" w:rsidRPr="00931102" w:rsidRDefault="00DD61E5" w:rsidP="00782AD9">
      <w:pPr>
        <w:spacing w:after="0" w:line="240" w:lineRule="auto"/>
        <w:jc w:val="center"/>
        <w:rPr>
          <w:rFonts w:cs="Calibri"/>
          <w:b/>
          <w:noProof/>
        </w:rPr>
      </w:pPr>
    </w:p>
    <w:p w14:paraId="00393C9B" w14:textId="1D9736E6" w:rsidR="001B6F48" w:rsidRPr="00E251CA" w:rsidRDefault="001B6F48" w:rsidP="001B6F48">
      <w:pPr>
        <w:spacing w:after="0" w:line="240" w:lineRule="auto"/>
        <w:jc w:val="center"/>
        <w:rPr>
          <w:rFonts w:asciiTheme="minorHAnsi" w:hAnsiTheme="minorHAnsi" w:cstheme="minorHAnsi"/>
          <w:b/>
          <w:bCs/>
          <w:noProof/>
          <w:szCs w:val="20"/>
        </w:rPr>
      </w:pPr>
      <w:r w:rsidRPr="00E251CA">
        <w:rPr>
          <w:rFonts w:asciiTheme="minorHAnsi" w:hAnsiTheme="minorHAnsi" w:cstheme="minorHAnsi"/>
          <w:bCs/>
          <w:noProof/>
          <w:szCs w:val="20"/>
          <w:lang w:val="en-US"/>
        </w:rPr>
        <w:t>Felicia Jovan</w:t>
      </w:r>
      <w:r w:rsidRPr="00E251CA">
        <w:rPr>
          <w:rFonts w:asciiTheme="minorHAnsi" w:hAnsiTheme="minorHAnsi" w:cstheme="minorHAnsi"/>
          <w:bCs/>
          <w:noProof/>
          <w:szCs w:val="20"/>
          <w:vertAlign w:val="superscript"/>
        </w:rPr>
        <w:t>1)</w:t>
      </w:r>
      <w:r w:rsidRPr="00E251CA">
        <w:rPr>
          <w:rFonts w:asciiTheme="minorHAnsi" w:hAnsiTheme="minorHAnsi" w:cstheme="minorHAnsi"/>
          <w:bCs/>
          <w:noProof/>
          <w:szCs w:val="20"/>
        </w:rPr>
        <w:t xml:space="preserve">, </w:t>
      </w:r>
      <w:r w:rsidRPr="00E251CA">
        <w:rPr>
          <w:rFonts w:asciiTheme="minorHAnsi" w:hAnsiTheme="minorHAnsi" w:cstheme="minorHAnsi"/>
          <w:bCs/>
          <w:noProof/>
          <w:szCs w:val="20"/>
          <w:lang w:val="en-ID"/>
        </w:rPr>
        <w:t>Agustinus Sutanto</w:t>
      </w:r>
      <w:r w:rsidRPr="00E251CA">
        <w:rPr>
          <w:rFonts w:asciiTheme="minorHAnsi" w:hAnsiTheme="minorHAnsi" w:cstheme="minorHAnsi"/>
          <w:bCs/>
          <w:noProof/>
          <w:szCs w:val="20"/>
          <w:vertAlign w:val="superscript"/>
        </w:rPr>
        <w:t>2)</w:t>
      </w:r>
      <w:r w:rsidR="00A216A8">
        <w:rPr>
          <w:rFonts w:asciiTheme="minorHAnsi" w:hAnsiTheme="minorHAnsi" w:cstheme="minorHAnsi"/>
          <w:bCs/>
          <w:noProof/>
          <w:szCs w:val="20"/>
          <w:vertAlign w:val="superscript"/>
        </w:rPr>
        <w:t>*</w:t>
      </w:r>
    </w:p>
    <w:p w14:paraId="2ED6B3DE" w14:textId="77777777" w:rsidR="001B6F48" w:rsidRPr="00E251CA" w:rsidRDefault="001B6F48" w:rsidP="001B6F48">
      <w:pPr>
        <w:spacing w:after="0" w:line="240" w:lineRule="auto"/>
        <w:jc w:val="center"/>
        <w:rPr>
          <w:rFonts w:asciiTheme="minorHAnsi" w:hAnsiTheme="minorHAnsi" w:cstheme="minorHAnsi"/>
          <w:bCs/>
          <w:noProof/>
          <w:sz w:val="21"/>
          <w:szCs w:val="20"/>
        </w:rPr>
      </w:pPr>
    </w:p>
    <w:p w14:paraId="18995EBD" w14:textId="43448AF7" w:rsidR="00D37AB7" w:rsidRDefault="001B6F48" w:rsidP="00D37AB7">
      <w:pPr>
        <w:pStyle w:val="Els-Author"/>
        <w:spacing w:after="0" w:line="240" w:lineRule="auto"/>
        <w:rPr>
          <w:rFonts w:asciiTheme="minorHAnsi" w:hAnsiTheme="minorHAnsi" w:cstheme="minorHAnsi"/>
          <w:sz w:val="20"/>
        </w:rPr>
      </w:pPr>
      <w:r w:rsidRPr="00E251CA">
        <w:rPr>
          <w:rFonts w:asciiTheme="minorHAnsi" w:hAnsiTheme="minorHAnsi" w:cstheme="minorHAnsi"/>
          <w:sz w:val="20"/>
          <w:vertAlign w:val="superscript"/>
          <w:lang w:val="id-ID"/>
        </w:rPr>
        <w:t>1)</w:t>
      </w:r>
      <w:r w:rsidRPr="00E251CA">
        <w:rPr>
          <w:rFonts w:asciiTheme="minorHAnsi" w:hAnsiTheme="minorHAnsi" w:cstheme="minorHAnsi"/>
          <w:sz w:val="20"/>
          <w:lang w:val="id-ID"/>
        </w:rPr>
        <w:t>Program Studi S1 Arsitektur</w:t>
      </w:r>
      <w:r w:rsidRPr="00E251CA">
        <w:rPr>
          <w:rFonts w:asciiTheme="minorHAnsi" w:hAnsiTheme="minorHAnsi" w:cstheme="minorHAnsi"/>
          <w:sz w:val="20"/>
        </w:rPr>
        <w:t xml:space="preserve">, </w:t>
      </w:r>
      <w:r w:rsidRPr="00E251CA">
        <w:rPr>
          <w:rFonts w:asciiTheme="minorHAnsi" w:hAnsiTheme="minorHAnsi" w:cstheme="minorHAnsi"/>
          <w:sz w:val="20"/>
          <w:lang w:val="id-ID"/>
        </w:rPr>
        <w:t xml:space="preserve"> Fakultas Teknik, Universitas Tarumanagara,</w:t>
      </w:r>
      <w:r w:rsidR="00971AFD">
        <w:rPr>
          <w:rFonts w:asciiTheme="minorHAnsi" w:hAnsiTheme="minorHAnsi" w:cstheme="minorHAnsi"/>
          <w:sz w:val="20"/>
        </w:rPr>
        <w:t xml:space="preserve"> Jakarta</w:t>
      </w:r>
      <w:r w:rsidRPr="00E251CA">
        <w:rPr>
          <w:rFonts w:asciiTheme="minorHAnsi" w:hAnsiTheme="minorHAnsi" w:cstheme="minorHAnsi"/>
          <w:sz w:val="20"/>
          <w:lang w:val="id-ID"/>
        </w:rPr>
        <w:t xml:space="preserve"> </w:t>
      </w:r>
      <w:hyperlink r:id="rId8" w:history="1">
        <w:r w:rsidR="00D37AB7" w:rsidRPr="00EA02DC">
          <w:rPr>
            <w:rStyle w:val="Hyperlink"/>
            <w:rFonts w:asciiTheme="minorHAnsi" w:hAnsiTheme="minorHAnsi" w:cstheme="minorHAnsi"/>
            <w:sz w:val="20"/>
          </w:rPr>
          <w:t>feliciajovan1313@gmail.com</w:t>
        </w:r>
      </w:hyperlink>
    </w:p>
    <w:p w14:paraId="25D231B7" w14:textId="5E8A36F0" w:rsidR="001B6F48" w:rsidRDefault="001B6F48" w:rsidP="001B6F48">
      <w:pPr>
        <w:pStyle w:val="Els-Author"/>
        <w:spacing w:after="0" w:line="240" w:lineRule="auto"/>
        <w:rPr>
          <w:rFonts w:asciiTheme="minorHAnsi" w:hAnsiTheme="minorHAnsi" w:cstheme="minorHAnsi"/>
          <w:sz w:val="20"/>
        </w:rPr>
      </w:pPr>
      <w:r w:rsidRPr="00E251CA">
        <w:rPr>
          <w:rFonts w:asciiTheme="minorHAnsi" w:hAnsiTheme="minorHAnsi" w:cstheme="minorHAnsi"/>
          <w:sz w:val="20"/>
          <w:vertAlign w:val="superscript"/>
          <w:lang w:val="id-ID"/>
        </w:rPr>
        <w:t>2)</w:t>
      </w:r>
      <w:r w:rsidR="00A216A8">
        <w:rPr>
          <w:rFonts w:asciiTheme="minorHAnsi" w:hAnsiTheme="minorHAnsi" w:cstheme="minorHAnsi"/>
          <w:sz w:val="20"/>
          <w:vertAlign w:val="superscript"/>
          <w:lang w:val="id-ID"/>
        </w:rPr>
        <w:t>*</w:t>
      </w:r>
      <w:r w:rsidR="00D232BF">
        <w:rPr>
          <w:rFonts w:asciiTheme="minorHAnsi" w:hAnsiTheme="minorHAnsi" w:cstheme="minorHAnsi"/>
          <w:sz w:val="20"/>
          <w:vertAlign w:val="superscript"/>
          <w:lang w:val="id-ID"/>
        </w:rPr>
        <w:t xml:space="preserve"> </w:t>
      </w:r>
      <w:r w:rsidRPr="00E251CA">
        <w:rPr>
          <w:rFonts w:asciiTheme="minorHAnsi" w:hAnsiTheme="minorHAnsi" w:cstheme="minorHAnsi"/>
          <w:sz w:val="20"/>
          <w:lang w:val="id-ID"/>
        </w:rPr>
        <w:t>Program Studi S1 Arsitektur</w:t>
      </w:r>
      <w:r w:rsidR="00E251CA" w:rsidRPr="00E251CA">
        <w:rPr>
          <w:rFonts w:asciiTheme="minorHAnsi" w:hAnsiTheme="minorHAnsi" w:cstheme="minorHAnsi"/>
          <w:sz w:val="20"/>
        </w:rPr>
        <w:t xml:space="preserve">, </w:t>
      </w:r>
      <w:r w:rsidRPr="00E251CA">
        <w:rPr>
          <w:rFonts w:asciiTheme="minorHAnsi" w:hAnsiTheme="minorHAnsi" w:cstheme="minorHAnsi"/>
          <w:sz w:val="20"/>
          <w:lang w:val="id-ID"/>
        </w:rPr>
        <w:t>Fakultas Teknik, Universitas Tarumanagara,</w:t>
      </w:r>
      <w:r w:rsidR="00971AFD">
        <w:rPr>
          <w:rFonts w:asciiTheme="minorHAnsi" w:hAnsiTheme="minorHAnsi" w:cstheme="minorHAnsi"/>
          <w:sz w:val="20"/>
        </w:rPr>
        <w:t xml:space="preserve"> Jakarta</w:t>
      </w:r>
      <w:r w:rsidRPr="00E251CA">
        <w:rPr>
          <w:rFonts w:asciiTheme="minorHAnsi" w:hAnsiTheme="minorHAnsi" w:cstheme="minorHAnsi"/>
          <w:sz w:val="20"/>
          <w:lang w:val="id-ID"/>
        </w:rPr>
        <w:t xml:space="preserve"> </w:t>
      </w:r>
      <w:hyperlink r:id="rId9" w:history="1">
        <w:r w:rsidR="00D37AB7" w:rsidRPr="00EA02DC">
          <w:rPr>
            <w:rStyle w:val="Hyperlink"/>
            <w:rFonts w:asciiTheme="minorHAnsi" w:hAnsiTheme="minorHAnsi" w:cstheme="minorHAnsi"/>
            <w:sz w:val="20"/>
          </w:rPr>
          <w:t>agustinuss@ft.untar.ac.id</w:t>
        </w:r>
      </w:hyperlink>
    </w:p>
    <w:p w14:paraId="1618A8B9" w14:textId="2F36A666" w:rsidR="00F0231B" w:rsidRPr="00852DB5" w:rsidRDefault="00852DB5" w:rsidP="00852DB5">
      <w:pPr>
        <w:spacing w:line="244" w:lineRule="exact"/>
        <w:jc w:val="center"/>
        <w:rPr>
          <w:sz w:val="20"/>
        </w:rPr>
      </w:pPr>
      <w:r w:rsidRPr="00381EF3">
        <w:rPr>
          <w:i/>
          <w:sz w:val="20"/>
        </w:rPr>
        <w:t>*Penulis</w:t>
      </w:r>
      <w:r w:rsidRPr="00381EF3">
        <w:rPr>
          <w:i/>
          <w:spacing w:val="-5"/>
          <w:sz w:val="20"/>
        </w:rPr>
        <w:t xml:space="preserve"> </w:t>
      </w:r>
      <w:r w:rsidRPr="00381EF3">
        <w:rPr>
          <w:i/>
          <w:sz w:val="20"/>
        </w:rPr>
        <w:t>Korespondensi:</w:t>
      </w:r>
      <w:r w:rsidRPr="00381EF3">
        <w:rPr>
          <w:i/>
          <w:spacing w:val="-4"/>
          <w:sz w:val="20"/>
        </w:rPr>
        <w:t xml:space="preserve"> </w:t>
      </w:r>
      <w:hyperlink r:id="rId10" w:history="1">
        <w:r w:rsidRPr="00EA02DC">
          <w:rPr>
            <w:rStyle w:val="Hyperlink"/>
            <w:rFonts w:asciiTheme="minorHAnsi" w:hAnsiTheme="minorHAnsi" w:cstheme="minorHAnsi"/>
            <w:sz w:val="20"/>
          </w:rPr>
          <w:t>agustinuss@ft.untar.ac.id</w:t>
        </w:r>
      </w:hyperlink>
    </w:p>
    <w:p w14:paraId="6732CD6A" w14:textId="77777777" w:rsidR="0066029D" w:rsidRPr="0066029D" w:rsidRDefault="0066029D" w:rsidP="0066029D">
      <w:pPr>
        <w:pBdr>
          <w:bottom w:val="single" w:sz="18" w:space="1" w:color="auto"/>
        </w:pBdr>
        <w:spacing w:line="240" w:lineRule="auto"/>
        <w:jc w:val="center"/>
        <w:rPr>
          <w:rFonts w:asciiTheme="minorHAnsi" w:hAnsiTheme="minorHAnsi"/>
          <w:i/>
          <w:sz w:val="20"/>
          <w:szCs w:val="20"/>
          <w:shd w:val="clear" w:color="auto" w:fill="FFFFFF"/>
        </w:rPr>
      </w:pPr>
      <w:r w:rsidRPr="0066029D">
        <w:rPr>
          <w:rFonts w:asciiTheme="minorHAnsi" w:hAnsiTheme="minorHAnsi"/>
          <w:i/>
          <w:sz w:val="18"/>
          <w:szCs w:val="20"/>
          <w:shd w:val="clear" w:color="auto" w:fill="FFFFFF"/>
        </w:rPr>
        <w:t>Masuk: 28-06-2024, revisi: 05-10-2024, diterima untuk diterbitkan: 10-10-2024</w:t>
      </w:r>
    </w:p>
    <w:p w14:paraId="367C2089" w14:textId="77777777" w:rsidR="007A082F" w:rsidRDefault="007A082F" w:rsidP="00782AD9">
      <w:pPr>
        <w:spacing w:after="0" w:line="240" w:lineRule="auto"/>
        <w:jc w:val="center"/>
        <w:rPr>
          <w:rFonts w:cs="Calibri"/>
          <w:b/>
          <w:noProof/>
          <w:szCs w:val="20"/>
        </w:rPr>
      </w:pPr>
    </w:p>
    <w:p w14:paraId="16178A9D" w14:textId="78858CEC" w:rsidR="00DD61E5" w:rsidRPr="00931102" w:rsidRDefault="00DD61E5" w:rsidP="00782AD9">
      <w:pPr>
        <w:spacing w:after="0" w:line="240" w:lineRule="auto"/>
        <w:jc w:val="center"/>
        <w:rPr>
          <w:rFonts w:cs="Calibri"/>
          <w:b/>
          <w:noProof/>
          <w:szCs w:val="20"/>
        </w:rPr>
      </w:pPr>
      <w:r w:rsidRPr="00931102">
        <w:rPr>
          <w:rFonts w:cs="Calibri"/>
          <w:b/>
          <w:noProof/>
          <w:szCs w:val="20"/>
        </w:rPr>
        <w:t>Abstrak</w:t>
      </w:r>
    </w:p>
    <w:p w14:paraId="273D1DFE" w14:textId="34AFA1AC" w:rsidR="00E251CA" w:rsidRPr="00E251CA" w:rsidRDefault="00E251CA" w:rsidP="00E251CA">
      <w:pPr>
        <w:pStyle w:val="AbstractBodyEnglish"/>
        <w:ind w:left="567" w:right="566" w:firstLine="0"/>
        <w:rPr>
          <w:rFonts w:asciiTheme="minorHAnsi" w:hAnsiTheme="minorHAnsi" w:cstheme="minorHAnsi"/>
          <w:i w:val="0"/>
          <w:noProof/>
          <w:szCs w:val="20"/>
          <w:lang w:val="en-US"/>
        </w:rPr>
      </w:pPr>
      <w:bookmarkStart w:id="1" w:name="_Hlk163166193"/>
      <w:bookmarkStart w:id="2" w:name="_Hlk163167019"/>
      <w:r w:rsidRPr="00E251CA">
        <w:rPr>
          <w:rFonts w:asciiTheme="minorHAnsi" w:hAnsiTheme="minorHAnsi" w:cstheme="minorHAnsi"/>
          <w:i w:val="0"/>
          <w:noProof/>
          <w:szCs w:val="20"/>
          <w:lang w:val="en-US"/>
        </w:rPr>
        <w:t xml:space="preserve">Globalisasi dan perkembangan zaman menciptakan perubahan dalam segala aspek termasuk bangunan dan arsitektur, terutama perubahan dan perkembangan urbanisasi dan perkotaan, pertumbuhan populasi yang menciptakan arsitektur perkotaan yang berorientasi pada pemanfaatan lahan yang lebih efisien dengan mementingkan tentang produk atau </w:t>
      </w:r>
      <w:r w:rsidRPr="00E251CA">
        <w:rPr>
          <w:rFonts w:asciiTheme="minorHAnsi" w:hAnsiTheme="minorHAnsi" w:cstheme="minorHAnsi"/>
          <w:iCs/>
          <w:noProof/>
          <w:szCs w:val="20"/>
          <w:lang w:val="en-US"/>
        </w:rPr>
        <w:t>brand</w:t>
      </w:r>
      <w:r w:rsidRPr="00E251CA">
        <w:rPr>
          <w:rFonts w:asciiTheme="minorHAnsi" w:hAnsiTheme="minorHAnsi" w:cstheme="minorHAnsi"/>
          <w:i w:val="0"/>
          <w:noProof/>
          <w:szCs w:val="20"/>
          <w:lang w:val="en-US"/>
        </w:rPr>
        <w:t xml:space="preserve"> daripada tentang </w:t>
      </w:r>
      <w:r w:rsidRPr="00E251CA">
        <w:rPr>
          <w:rFonts w:asciiTheme="minorHAnsi" w:hAnsiTheme="minorHAnsi" w:cstheme="minorHAnsi"/>
          <w:iCs/>
          <w:noProof/>
          <w:szCs w:val="20"/>
          <w:lang w:val="en-US"/>
        </w:rPr>
        <w:t>place</w:t>
      </w:r>
      <w:r w:rsidRPr="00E251CA">
        <w:rPr>
          <w:rFonts w:asciiTheme="minorHAnsi" w:hAnsiTheme="minorHAnsi" w:cstheme="minorHAnsi"/>
          <w:i w:val="0"/>
          <w:noProof/>
          <w:szCs w:val="20"/>
          <w:lang w:val="en-US"/>
        </w:rPr>
        <w:t xml:space="preserve"> atau </w:t>
      </w:r>
      <w:r w:rsidRPr="00E251CA">
        <w:rPr>
          <w:rFonts w:asciiTheme="minorHAnsi" w:hAnsiTheme="minorHAnsi" w:cstheme="minorHAnsi"/>
          <w:iCs/>
          <w:noProof/>
          <w:szCs w:val="20"/>
          <w:lang w:val="en-US"/>
        </w:rPr>
        <w:t>person</w:t>
      </w:r>
      <w:r w:rsidRPr="00E251CA">
        <w:rPr>
          <w:rFonts w:asciiTheme="minorHAnsi" w:hAnsiTheme="minorHAnsi" w:cstheme="minorHAnsi"/>
          <w:i w:val="0"/>
          <w:noProof/>
          <w:szCs w:val="20"/>
          <w:lang w:val="en-US"/>
        </w:rPr>
        <w:t xml:space="preserve"> perkembangan teknologi juga mendukung pembangunan berskala besar dalam waktu yang lebih singkat dengan </w:t>
      </w:r>
      <w:r w:rsidR="007A082F">
        <w:rPr>
          <w:rFonts w:asciiTheme="minorHAnsi" w:hAnsiTheme="minorHAnsi" w:cstheme="minorHAnsi"/>
          <w:i w:val="0"/>
          <w:noProof/>
          <w:szCs w:val="20"/>
          <w:lang w:val="en-US"/>
        </w:rPr>
        <w:t>“</w:t>
      </w:r>
      <w:r w:rsidRPr="00E251CA">
        <w:rPr>
          <w:rFonts w:asciiTheme="minorHAnsi" w:hAnsiTheme="minorHAnsi" w:cstheme="minorHAnsi"/>
          <w:i w:val="0"/>
          <w:noProof/>
          <w:szCs w:val="20"/>
          <w:lang w:val="en-US"/>
        </w:rPr>
        <w:t>standar</w:t>
      </w:r>
      <w:r w:rsidR="007A082F">
        <w:rPr>
          <w:rFonts w:asciiTheme="minorHAnsi" w:hAnsiTheme="minorHAnsi" w:cstheme="minorHAnsi"/>
          <w:i w:val="0"/>
          <w:noProof/>
          <w:szCs w:val="20"/>
          <w:lang w:val="en-US"/>
        </w:rPr>
        <w:t>”</w:t>
      </w:r>
      <w:r w:rsidRPr="00E251CA">
        <w:rPr>
          <w:rFonts w:asciiTheme="minorHAnsi" w:hAnsiTheme="minorHAnsi" w:cstheme="minorHAnsi"/>
          <w:i w:val="0"/>
          <w:noProof/>
          <w:szCs w:val="20"/>
          <w:lang w:val="en-US"/>
        </w:rPr>
        <w:t xml:space="preserve">, tidak mencerminkan ataupun merespon terhadap keadaan sekitar, menciptakan bangunan-bangunan yang membentuk sebuah kota memiliki bentuk, sifat, dan karakteristik  yang sama pada sebagian besar kota yang berkembang baik di Indonesia maupun di dunia, menghilangkan keunikan dan karakteristik kawasan. </w:t>
      </w:r>
      <w:bookmarkEnd w:id="1"/>
      <w:r w:rsidRPr="00E251CA">
        <w:rPr>
          <w:rFonts w:asciiTheme="minorHAnsi" w:hAnsiTheme="minorHAnsi" w:cstheme="minorHAnsi"/>
          <w:i w:val="0"/>
          <w:noProof/>
          <w:szCs w:val="20"/>
          <w:lang w:val="en-US"/>
        </w:rPr>
        <w:t>Penelitian ini akan membahas tentang salah-satu bangunan terbengkalai di Medan yang sudah ditelantarkan sekitar 50 tahun lamanya, bangunan peninggalan Belanda dengan gaya arsitektur kolonial Belanda yang berupa perpaduan gaya arsitektur klasik, dengan geometri yang lebih modern. Metode yang akan digunakan dalam penelitian kali ini berupa</w:t>
      </w:r>
      <w:r w:rsidR="007A082F">
        <w:rPr>
          <w:rFonts w:asciiTheme="minorHAnsi" w:hAnsiTheme="minorHAnsi" w:cstheme="minorHAnsi"/>
          <w:i w:val="0"/>
          <w:noProof/>
          <w:szCs w:val="20"/>
          <w:lang w:val="en-US"/>
        </w:rPr>
        <w:t xml:space="preserve"> </w:t>
      </w:r>
      <w:r w:rsidRPr="00E251CA">
        <w:rPr>
          <w:rFonts w:asciiTheme="minorHAnsi" w:hAnsiTheme="minorHAnsi" w:cstheme="minorHAnsi"/>
          <w:i w:val="0"/>
          <w:noProof/>
          <w:szCs w:val="20"/>
          <w:lang w:val="en-US"/>
        </w:rPr>
        <w:t>analisis kawasan yang juga berupa pengumpulan perkembangan dan sejarah kawasan dengan metode perancangan Revitalisasi d</w:t>
      </w:r>
      <w:r w:rsidR="00A276D8">
        <w:rPr>
          <w:rFonts w:asciiTheme="minorHAnsi" w:hAnsiTheme="minorHAnsi" w:cstheme="minorHAnsi"/>
          <w:i w:val="0"/>
          <w:noProof/>
          <w:szCs w:val="20"/>
          <w:lang w:val="en-US"/>
        </w:rPr>
        <w:t>engan</w:t>
      </w:r>
      <w:r w:rsidRPr="00E251CA">
        <w:rPr>
          <w:rFonts w:asciiTheme="minorHAnsi" w:hAnsiTheme="minorHAnsi" w:cstheme="minorHAnsi"/>
          <w:i w:val="0"/>
          <w:noProof/>
          <w:szCs w:val="20"/>
          <w:lang w:val="en-US"/>
        </w:rPr>
        <w:t xml:space="preserve"> Arsitektur Simbiosis, untuk menciptakan ruang dari bangunan yang terbengkalai menjadi sesuatu bermanfaat bagi masyarakat sekitar yang menghubungkan antara masa lalu, masa kini dan masa depan. Hasil dari penelitian berupa pembentukan bangunan dengan fasilitas untuk mendukung kegiatan UMKM mengenal lokasi yang berada pada zona perdagangan untuk mendukung pelaku UMKM, mendukung </w:t>
      </w:r>
      <w:r w:rsidRPr="00E251CA">
        <w:rPr>
          <w:rFonts w:asciiTheme="minorHAnsi" w:hAnsiTheme="minorHAnsi" w:cstheme="minorHAnsi"/>
          <w:iCs/>
          <w:noProof/>
          <w:szCs w:val="20"/>
          <w:lang w:val="en-US"/>
        </w:rPr>
        <w:t>brand</w:t>
      </w:r>
      <w:r w:rsidRPr="00E251CA">
        <w:rPr>
          <w:rFonts w:asciiTheme="minorHAnsi" w:hAnsiTheme="minorHAnsi" w:cstheme="minorHAnsi"/>
          <w:i w:val="0"/>
          <w:noProof/>
          <w:szCs w:val="20"/>
          <w:lang w:val="en-US"/>
        </w:rPr>
        <w:t xml:space="preserve"> lokal dan mendukung perkembangan ekonomi kawasan.</w:t>
      </w:r>
    </w:p>
    <w:bookmarkEnd w:id="2"/>
    <w:p w14:paraId="0A61FB50" w14:textId="77777777" w:rsidR="00DD61E5" w:rsidRPr="00931102" w:rsidRDefault="00DD61E5" w:rsidP="00782AD9">
      <w:pPr>
        <w:spacing w:after="0" w:line="240" w:lineRule="auto"/>
        <w:ind w:left="567" w:right="566"/>
        <w:rPr>
          <w:rFonts w:cs="Calibri"/>
          <w:b/>
          <w:noProof/>
          <w:sz w:val="20"/>
          <w:szCs w:val="20"/>
        </w:rPr>
      </w:pPr>
    </w:p>
    <w:p w14:paraId="602E7A87" w14:textId="2778F8EF" w:rsidR="00DD61E5" w:rsidRDefault="00DD61E5" w:rsidP="00782AD9">
      <w:pPr>
        <w:spacing w:after="0" w:line="240" w:lineRule="auto"/>
        <w:ind w:left="567" w:right="566"/>
        <w:rPr>
          <w:rFonts w:asciiTheme="minorHAnsi" w:hAnsiTheme="minorHAnsi" w:cstheme="minorHAnsi"/>
          <w:b/>
          <w:noProof/>
          <w:sz w:val="20"/>
          <w:szCs w:val="20"/>
          <w:lang w:val="en-US"/>
        </w:rPr>
      </w:pPr>
      <w:r w:rsidRPr="00931102">
        <w:rPr>
          <w:rFonts w:cs="Calibri"/>
          <w:b/>
          <w:noProof/>
          <w:sz w:val="20"/>
          <w:szCs w:val="20"/>
        </w:rPr>
        <w:t>Kata kunci</w:t>
      </w:r>
      <w:r w:rsidR="00C53D9B" w:rsidRPr="00C53D9B">
        <w:rPr>
          <w:rFonts w:cs="Calibri"/>
          <w:b/>
          <w:noProof/>
          <w:sz w:val="20"/>
          <w:szCs w:val="20"/>
        </w:rPr>
        <w:t>:</w:t>
      </w:r>
      <w:r w:rsidR="00F000DC">
        <w:rPr>
          <w:rFonts w:asciiTheme="minorHAnsi" w:hAnsiTheme="minorHAnsi" w:cstheme="minorHAnsi"/>
          <w:b/>
          <w:noProof/>
          <w:sz w:val="20"/>
          <w:szCs w:val="20"/>
          <w:lang w:val="en-US"/>
        </w:rPr>
        <w:t xml:space="preserve"> </w:t>
      </w:r>
      <w:r w:rsidR="00F000DC" w:rsidRPr="0066029D">
        <w:rPr>
          <w:rFonts w:asciiTheme="minorHAnsi" w:hAnsiTheme="minorHAnsi" w:cstheme="minorHAnsi"/>
          <w:noProof/>
          <w:sz w:val="20"/>
          <w:szCs w:val="20"/>
          <w:lang w:val="en-US"/>
        </w:rPr>
        <w:t>R</w:t>
      </w:r>
      <w:r w:rsidR="0066029D">
        <w:rPr>
          <w:rFonts w:asciiTheme="minorHAnsi" w:hAnsiTheme="minorHAnsi" w:cstheme="minorHAnsi"/>
          <w:noProof/>
          <w:sz w:val="20"/>
          <w:szCs w:val="20"/>
          <w:lang w:val="en-US"/>
        </w:rPr>
        <w:t>evitalisasi;</w:t>
      </w:r>
      <w:r w:rsidR="00E251CA" w:rsidRPr="0066029D">
        <w:rPr>
          <w:rFonts w:asciiTheme="minorHAnsi" w:hAnsiTheme="minorHAnsi" w:cstheme="minorHAnsi"/>
          <w:noProof/>
          <w:sz w:val="20"/>
          <w:szCs w:val="20"/>
          <w:lang w:val="en-US"/>
        </w:rPr>
        <w:t xml:space="preserve"> </w:t>
      </w:r>
      <w:r w:rsidR="00F000DC" w:rsidRPr="0066029D">
        <w:rPr>
          <w:rFonts w:asciiTheme="minorHAnsi" w:hAnsiTheme="minorHAnsi" w:cstheme="minorHAnsi"/>
          <w:noProof/>
          <w:sz w:val="20"/>
          <w:szCs w:val="20"/>
          <w:lang w:val="en-US"/>
        </w:rPr>
        <w:t>S</w:t>
      </w:r>
      <w:r w:rsidR="00E251CA" w:rsidRPr="0066029D">
        <w:rPr>
          <w:rFonts w:asciiTheme="minorHAnsi" w:hAnsiTheme="minorHAnsi" w:cstheme="minorHAnsi"/>
          <w:noProof/>
          <w:sz w:val="20"/>
          <w:szCs w:val="20"/>
          <w:lang w:val="en-US"/>
        </w:rPr>
        <w:t>imbiosis</w:t>
      </w:r>
      <w:r w:rsidR="0066029D">
        <w:rPr>
          <w:rFonts w:asciiTheme="minorHAnsi" w:hAnsiTheme="minorHAnsi" w:cstheme="minorHAnsi"/>
          <w:noProof/>
          <w:sz w:val="20"/>
          <w:szCs w:val="20"/>
          <w:lang w:val="en-US"/>
        </w:rPr>
        <w:t>;</w:t>
      </w:r>
      <w:r w:rsidR="00F000DC" w:rsidRPr="0066029D">
        <w:rPr>
          <w:rFonts w:asciiTheme="minorHAnsi" w:hAnsiTheme="minorHAnsi" w:cstheme="minorHAnsi"/>
          <w:noProof/>
          <w:sz w:val="20"/>
          <w:szCs w:val="20"/>
          <w:lang w:val="en-US"/>
        </w:rPr>
        <w:t xml:space="preserve"> Terlantar</w:t>
      </w:r>
    </w:p>
    <w:p w14:paraId="57C3D1D5" w14:textId="77777777" w:rsidR="00E251CA" w:rsidRPr="00931102" w:rsidRDefault="00E251CA" w:rsidP="00782AD9">
      <w:pPr>
        <w:spacing w:after="0" w:line="240" w:lineRule="auto"/>
        <w:ind w:left="567" w:right="566"/>
        <w:rPr>
          <w:rFonts w:cs="Calibri"/>
          <w:noProof/>
          <w:sz w:val="20"/>
          <w:szCs w:val="20"/>
          <w:lang w:val="en-US"/>
        </w:rPr>
      </w:pPr>
    </w:p>
    <w:p w14:paraId="721F6B60" w14:textId="49DD2E17" w:rsidR="00DD61E5" w:rsidRPr="00931102" w:rsidRDefault="00DD61E5" w:rsidP="00782AD9">
      <w:pPr>
        <w:spacing w:after="0" w:line="240" w:lineRule="auto"/>
        <w:ind w:left="567" w:right="566"/>
        <w:jc w:val="center"/>
        <w:rPr>
          <w:rFonts w:cs="Calibri"/>
          <w:b/>
          <w:i/>
          <w:noProof/>
          <w:szCs w:val="20"/>
        </w:rPr>
      </w:pPr>
      <w:r w:rsidRPr="00931102">
        <w:rPr>
          <w:rFonts w:cs="Calibri"/>
          <w:b/>
          <w:i/>
          <w:noProof/>
          <w:szCs w:val="20"/>
        </w:rPr>
        <w:t>Abstract</w:t>
      </w:r>
    </w:p>
    <w:p w14:paraId="37DFDD1C" w14:textId="2274204D" w:rsidR="00E251CA" w:rsidRPr="00B668FF" w:rsidRDefault="00E251CA" w:rsidP="00E251CA">
      <w:pPr>
        <w:spacing w:after="0" w:line="240" w:lineRule="auto"/>
        <w:ind w:left="567" w:right="566"/>
        <w:jc w:val="both"/>
        <w:rPr>
          <w:rFonts w:asciiTheme="minorHAnsi" w:eastAsia="Times New Roman" w:hAnsiTheme="minorHAnsi" w:cstheme="minorHAnsi"/>
          <w:i/>
          <w:noProof/>
          <w:sz w:val="20"/>
          <w:szCs w:val="20"/>
        </w:rPr>
      </w:pPr>
      <w:r w:rsidRPr="00B668FF">
        <w:rPr>
          <w:rFonts w:asciiTheme="minorHAnsi" w:eastAsia="Times New Roman" w:hAnsiTheme="minorHAnsi" w:cstheme="minorHAnsi"/>
          <w:i/>
          <w:noProof/>
          <w:sz w:val="20"/>
          <w:szCs w:val="20"/>
        </w:rPr>
        <w:t xml:space="preserve">Globalization and developments over time create changes in all aspects including buildings and architecture, especially changes and developments in urbanization and cities, population growth which creates urban architecture that is oriented towards more efficient land use by prioritizing products or brands rather than places or people, technological developments as well. supports large-scale development in a shorter time with 'standards', does not reflect or respond to surrounding conditions, creates buildings that make up a city that have the same shape, nature and characteristics of most developing cities both in Indonesia and abroad. world, eliminating the uniqueness and characteristics of the region. This research will discuss one of the abandoned buildings in Medan which has been abandoned for around 50 years, a Dutch heritage building with a Dutch colonial architectural style which is a combination of classical architectural style, with more modern geometry. The method that will be used in this research is regional analysis which also consists of collecting the development and history of the area using the Revitalization </w:t>
      </w:r>
      <w:r w:rsidR="00A276D8">
        <w:rPr>
          <w:rFonts w:asciiTheme="minorHAnsi" w:eastAsia="Times New Roman" w:hAnsiTheme="minorHAnsi" w:cstheme="minorHAnsi"/>
          <w:i/>
          <w:noProof/>
          <w:sz w:val="20"/>
          <w:szCs w:val="20"/>
          <w:lang w:val="en-US"/>
        </w:rPr>
        <w:t>with</w:t>
      </w:r>
      <w:r w:rsidRPr="00B668FF">
        <w:rPr>
          <w:rFonts w:asciiTheme="minorHAnsi" w:eastAsia="Times New Roman" w:hAnsiTheme="minorHAnsi" w:cstheme="minorHAnsi"/>
          <w:i/>
          <w:noProof/>
          <w:sz w:val="20"/>
          <w:szCs w:val="20"/>
        </w:rPr>
        <w:t xml:space="preserve"> Symbiotic Architecture design method, to create space from abandoned buildings into something useful for the surrounding community that connects the past, present and future. </w:t>
      </w:r>
      <w:r w:rsidRPr="00B668FF">
        <w:rPr>
          <w:rFonts w:asciiTheme="minorHAnsi" w:eastAsia="Times New Roman" w:hAnsiTheme="minorHAnsi" w:cstheme="minorHAnsi"/>
          <w:i/>
          <w:noProof/>
          <w:sz w:val="20"/>
          <w:szCs w:val="20"/>
        </w:rPr>
        <w:lastRenderedPageBreak/>
        <w:t>front. The results of the research are the construction of buildings with facilities to support MSME activities, identifying locations in trade zones to support MSME actors, support local brands and support regional economic development</w:t>
      </w:r>
    </w:p>
    <w:p w14:paraId="248FFFE9" w14:textId="77777777" w:rsidR="00DD61E5" w:rsidRPr="007F3B4C" w:rsidRDefault="00DD61E5" w:rsidP="00782AD9">
      <w:pPr>
        <w:pStyle w:val="AbstractBodyEnglish"/>
        <w:ind w:left="567" w:right="566" w:firstLine="0"/>
        <w:rPr>
          <w:rFonts w:ascii="Calibri" w:hAnsi="Calibri" w:cs="Calibri"/>
          <w:b/>
          <w:noProof/>
          <w:szCs w:val="20"/>
        </w:rPr>
      </w:pPr>
    </w:p>
    <w:p w14:paraId="435959EC" w14:textId="651FB146" w:rsidR="00DD61E5" w:rsidRPr="00932584" w:rsidRDefault="00DD61E5" w:rsidP="00782AD9">
      <w:pPr>
        <w:spacing w:after="0" w:line="240" w:lineRule="auto"/>
        <w:ind w:left="567" w:right="566"/>
        <w:rPr>
          <w:rFonts w:cs="Calibri"/>
          <w:i/>
          <w:noProof/>
          <w:sz w:val="20"/>
          <w:szCs w:val="20"/>
        </w:rPr>
      </w:pPr>
      <w:r w:rsidRPr="007F3B4C">
        <w:rPr>
          <w:rFonts w:cs="Calibri"/>
          <w:b/>
          <w:i/>
          <w:noProof/>
          <w:sz w:val="20"/>
          <w:szCs w:val="20"/>
        </w:rPr>
        <w:t>Keywords</w:t>
      </w:r>
      <w:r w:rsidR="00B0389A">
        <w:rPr>
          <w:rFonts w:cs="Calibri"/>
          <w:b/>
          <w:i/>
          <w:noProof/>
          <w:sz w:val="20"/>
          <w:szCs w:val="20"/>
        </w:rPr>
        <w:t>:</w:t>
      </w:r>
      <w:r w:rsidR="00CD4E0C" w:rsidRPr="007F3B4C">
        <w:rPr>
          <w:rFonts w:cs="Calibri"/>
          <w:b/>
          <w:i/>
          <w:noProof/>
          <w:sz w:val="20"/>
          <w:szCs w:val="20"/>
        </w:rPr>
        <w:t xml:space="preserve"> </w:t>
      </w:r>
      <w:r w:rsidRPr="007F3B4C">
        <w:rPr>
          <w:rFonts w:cs="Calibri"/>
          <w:b/>
          <w:i/>
          <w:noProof/>
          <w:sz w:val="20"/>
          <w:szCs w:val="20"/>
        </w:rPr>
        <w:t xml:space="preserve"> </w:t>
      </w:r>
      <w:r w:rsidR="007A082F" w:rsidRPr="0066029D">
        <w:rPr>
          <w:rFonts w:asciiTheme="minorHAnsi" w:hAnsiTheme="minorHAnsi" w:cstheme="minorHAnsi"/>
          <w:i/>
          <w:noProof/>
          <w:sz w:val="20"/>
          <w:szCs w:val="20"/>
          <w:lang w:val="en-US"/>
        </w:rPr>
        <w:t>N</w:t>
      </w:r>
      <w:r w:rsidR="0066029D" w:rsidRPr="0066029D">
        <w:rPr>
          <w:rFonts w:asciiTheme="minorHAnsi" w:hAnsiTheme="minorHAnsi" w:cstheme="minorHAnsi"/>
          <w:i/>
          <w:noProof/>
          <w:sz w:val="20"/>
          <w:szCs w:val="20"/>
          <w:lang w:val="en-US"/>
        </w:rPr>
        <w:t>eglected;</w:t>
      </w:r>
      <w:r w:rsidR="00E251CA" w:rsidRPr="0066029D">
        <w:rPr>
          <w:rFonts w:asciiTheme="minorHAnsi" w:hAnsiTheme="minorHAnsi" w:cstheme="minorHAnsi"/>
          <w:i/>
          <w:noProof/>
          <w:sz w:val="20"/>
          <w:szCs w:val="20"/>
          <w:lang w:val="en-US"/>
        </w:rPr>
        <w:t xml:space="preserve"> </w:t>
      </w:r>
      <w:r w:rsidR="007A082F" w:rsidRPr="0066029D">
        <w:rPr>
          <w:rFonts w:asciiTheme="minorHAnsi" w:hAnsiTheme="minorHAnsi" w:cstheme="minorHAnsi"/>
          <w:i/>
          <w:noProof/>
          <w:sz w:val="20"/>
          <w:szCs w:val="20"/>
          <w:lang w:val="en-US"/>
        </w:rPr>
        <w:t>R</w:t>
      </w:r>
      <w:r w:rsidR="0066029D" w:rsidRPr="0066029D">
        <w:rPr>
          <w:rFonts w:asciiTheme="minorHAnsi" w:hAnsiTheme="minorHAnsi" w:cstheme="minorHAnsi"/>
          <w:i/>
          <w:noProof/>
          <w:sz w:val="20"/>
          <w:szCs w:val="20"/>
          <w:lang w:val="en-US"/>
        </w:rPr>
        <w:t>evitalization;</w:t>
      </w:r>
      <w:r w:rsidR="00E251CA" w:rsidRPr="0066029D">
        <w:rPr>
          <w:rFonts w:asciiTheme="minorHAnsi" w:hAnsiTheme="minorHAnsi" w:cstheme="minorHAnsi"/>
          <w:i/>
          <w:noProof/>
          <w:sz w:val="20"/>
          <w:szCs w:val="20"/>
          <w:lang w:val="en-US"/>
        </w:rPr>
        <w:t xml:space="preserve"> </w:t>
      </w:r>
      <w:r w:rsidR="007A082F" w:rsidRPr="0066029D">
        <w:rPr>
          <w:rFonts w:asciiTheme="minorHAnsi" w:hAnsiTheme="minorHAnsi" w:cstheme="minorHAnsi"/>
          <w:i/>
          <w:noProof/>
          <w:sz w:val="20"/>
          <w:szCs w:val="20"/>
          <w:lang w:val="en-US"/>
        </w:rPr>
        <w:t>s</w:t>
      </w:r>
      <w:r w:rsidR="00E251CA" w:rsidRPr="0066029D">
        <w:rPr>
          <w:rFonts w:asciiTheme="minorHAnsi" w:hAnsiTheme="minorHAnsi" w:cstheme="minorHAnsi"/>
          <w:i/>
          <w:noProof/>
          <w:sz w:val="20"/>
          <w:szCs w:val="20"/>
          <w:lang w:val="en-US"/>
        </w:rPr>
        <w:t>ymbiosis</w:t>
      </w:r>
    </w:p>
    <w:p w14:paraId="55DB8920" w14:textId="77777777" w:rsidR="00DD61E5" w:rsidRPr="00931102" w:rsidRDefault="00DD61E5" w:rsidP="00782AD9">
      <w:pPr>
        <w:spacing w:after="0" w:line="240" w:lineRule="auto"/>
        <w:ind w:left="284" w:right="277"/>
        <w:rPr>
          <w:rFonts w:cs="Calibri"/>
          <w:noProof/>
          <w:sz w:val="20"/>
          <w:szCs w:val="20"/>
        </w:rPr>
      </w:pPr>
    </w:p>
    <w:p w14:paraId="46046C52" w14:textId="77777777" w:rsidR="0082580F" w:rsidRPr="00931102" w:rsidRDefault="0082580F" w:rsidP="00782AD9">
      <w:pPr>
        <w:spacing w:after="0" w:line="240" w:lineRule="auto"/>
        <w:rPr>
          <w:rFonts w:cs="Calibri"/>
          <w:b/>
          <w:caps/>
        </w:rPr>
        <w:sectPr w:rsidR="0082580F" w:rsidRPr="00931102" w:rsidSect="0066029D">
          <w:headerReference w:type="even" r:id="rId11"/>
          <w:headerReference w:type="default" r:id="rId12"/>
          <w:footerReference w:type="even" r:id="rId13"/>
          <w:footerReference w:type="default" r:id="rId14"/>
          <w:headerReference w:type="first" r:id="rId15"/>
          <w:footerReference w:type="first" r:id="rId16"/>
          <w:pgSz w:w="11907" w:h="16840" w:code="9"/>
          <w:pgMar w:top="1418" w:right="1701" w:bottom="1418" w:left="1701" w:header="709" w:footer="709" w:gutter="0"/>
          <w:pgNumType w:start="867"/>
          <w:cols w:space="720"/>
          <w:docGrid w:linePitch="360"/>
        </w:sectPr>
      </w:pPr>
    </w:p>
    <w:p w14:paraId="11E7AAF7" w14:textId="19FA2579" w:rsidR="002C6BF0" w:rsidRPr="00E251CA" w:rsidRDefault="00DD61E5" w:rsidP="007A082F">
      <w:pPr>
        <w:pStyle w:val="Style"/>
        <w:numPr>
          <w:ilvl w:val="0"/>
          <w:numId w:val="1"/>
        </w:numPr>
        <w:ind w:left="0" w:hanging="270"/>
        <w:rPr>
          <w:rFonts w:ascii="Calibri" w:hAnsi="Calibri" w:cs="Calibri"/>
          <w:b/>
          <w:bCs/>
          <w:noProof/>
          <w:sz w:val="22"/>
          <w:szCs w:val="22"/>
        </w:rPr>
      </w:pPr>
      <w:r w:rsidRPr="00931102">
        <w:rPr>
          <w:rFonts w:ascii="Calibri" w:hAnsi="Calibri" w:cs="Calibri"/>
          <w:b/>
          <w:bCs/>
          <w:noProof/>
          <w:sz w:val="22"/>
          <w:szCs w:val="22"/>
        </w:rPr>
        <w:lastRenderedPageBreak/>
        <w:t>PENDAHULUAN</w:t>
      </w:r>
    </w:p>
    <w:p w14:paraId="7F967DA0" w14:textId="77777777" w:rsidR="002C6BF0" w:rsidRPr="002C6BF0" w:rsidRDefault="002C6BF0" w:rsidP="007A082F">
      <w:pPr>
        <w:tabs>
          <w:tab w:val="center" w:pos="284"/>
          <w:tab w:val="left" w:pos="426"/>
        </w:tabs>
        <w:spacing w:after="0" w:line="240" w:lineRule="auto"/>
        <w:jc w:val="both"/>
        <w:rPr>
          <w:rFonts w:cstheme="minorHAnsi"/>
          <w:b/>
        </w:rPr>
      </w:pPr>
      <w:r w:rsidRPr="002C6BF0">
        <w:rPr>
          <w:rFonts w:cstheme="minorHAnsi"/>
          <w:b/>
        </w:rPr>
        <w:t>Latar Belakang</w:t>
      </w:r>
    </w:p>
    <w:p w14:paraId="2F0C83CB" w14:textId="23640845" w:rsidR="005A47B9" w:rsidRDefault="004C7304" w:rsidP="00FD533E">
      <w:pPr>
        <w:spacing w:after="0" w:line="240" w:lineRule="auto"/>
        <w:jc w:val="both"/>
        <w:rPr>
          <w:rFonts w:asciiTheme="minorHAnsi" w:hAnsiTheme="minorHAnsi" w:cstheme="minorHAnsi"/>
          <w:lang w:val="en-ID"/>
        </w:rPr>
      </w:pPr>
      <w:r>
        <w:rPr>
          <w:rFonts w:asciiTheme="minorHAnsi" w:hAnsiTheme="minorHAnsi" w:cstheme="minorHAnsi"/>
          <w:lang w:val="en-US"/>
        </w:rPr>
        <w:t>Sebagai akibat dari p</w:t>
      </w:r>
      <w:r w:rsidR="00E251CA" w:rsidRPr="00B668FF">
        <w:rPr>
          <w:rFonts w:asciiTheme="minorHAnsi" w:hAnsiTheme="minorHAnsi" w:cstheme="minorHAnsi"/>
        </w:rPr>
        <w:t xml:space="preserve">erkembangan zaman </w:t>
      </w:r>
      <w:r>
        <w:rPr>
          <w:rFonts w:asciiTheme="minorHAnsi" w:hAnsiTheme="minorHAnsi" w:cstheme="minorHAnsi"/>
          <w:lang w:val="en-US"/>
        </w:rPr>
        <w:t>yang</w:t>
      </w:r>
      <w:r w:rsidR="00E251CA" w:rsidRPr="00B668FF">
        <w:rPr>
          <w:rFonts w:asciiTheme="minorHAnsi" w:hAnsiTheme="minorHAnsi" w:cstheme="minorHAnsi"/>
        </w:rPr>
        <w:t xml:space="preserve"> menghasilkan perubahan minat masyarakat dan makna dari berbagai tempat, tempat-tempat yang dulunya bermakna kini ditinggalkan, tempat yang dulunya menjadi ikon wisata, atau tempat tujuan untuk hal-hal tertentu, pada era modern saat ini mungkin sudah mulai kurang peminat dan tinggalkan merupakan beberapa penyebab dari terbentuknya </w:t>
      </w:r>
      <w:r w:rsidR="00E251CA" w:rsidRPr="00B668FF">
        <w:rPr>
          <w:rFonts w:asciiTheme="minorHAnsi" w:hAnsiTheme="minorHAnsi" w:cstheme="minorHAnsi"/>
          <w:i/>
          <w:iCs/>
        </w:rPr>
        <w:t>placeless place</w:t>
      </w:r>
      <w:r w:rsidR="00E251CA" w:rsidRPr="00B668FF">
        <w:rPr>
          <w:rFonts w:asciiTheme="minorHAnsi" w:hAnsiTheme="minorHAnsi" w:cstheme="minorHAnsi"/>
        </w:rPr>
        <w:t>.</w:t>
      </w:r>
      <w:r w:rsidR="00E251CA" w:rsidRPr="00B668FF">
        <w:rPr>
          <w:rFonts w:asciiTheme="minorHAnsi" w:hAnsiTheme="minorHAnsi" w:cstheme="minorHAnsi"/>
          <w:lang w:val="en-US"/>
        </w:rPr>
        <w:t xml:space="preserve"> </w:t>
      </w:r>
      <w:r w:rsidR="007C0451">
        <w:rPr>
          <w:rFonts w:asciiTheme="minorHAnsi" w:hAnsiTheme="minorHAnsi" w:cstheme="minorHAnsi"/>
          <w:lang w:val="en-ID"/>
        </w:rPr>
        <w:t>R</w:t>
      </w:r>
      <w:r w:rsidR="00E251CA" w:rsidRPr="00B668FF">
        <w:rPr>
          <w:rFonts w:asciiTheme="minorHAnsi" w:hAnsiTheme="minorHAnsi" w:cstheme="minorHAnsi"/>
          <w:lang w:val="en-ID"/>
        </w:rPr>
        <w:t xml:space="preserve">evolusi industri dan mulai berkembangnya era arsitektur modern </w:t>
      </w:r>
      <w:r w:rsidR="007C0451">
        <w:rPr>
          <w:rFonts w:asciiTheme="minorHAnsi" w:hAnsiTheme="minorHAnsi" w:cstheme="minorHAnsi"/>
          <w:lang w:val="en-ID"/>
        </w:rPr>
        <w:t xml:space="preserve">menjadi alasan besar </w:t>
      </w:r>
      <w:r w:rsidR="00E251CA" w:rsidRPr="00B668FF">
        <w:rPr>
          <w:rFonts w:asciiTheme="minorHAnsi" w:hAnsiTheme="minorHAnsi" w:cstheme="minorHAnsi"/>
          <w:lang w:val="en-ID"/>
        </w:rPr>
        <w:t xml:space="preserve">dimana identitas ornamen yang tidak lagi digunakan, setiap </w:t>
      </w:r>
      <w:r w:rsidR="007C0451">
        <w:rPr>
          <w:rFonts w:asciiTheme="minorHAnsi" w:hAnsiTheme="minorHAnsi" w:cstheme="minorHAnsi"/>
          <w:lang w:val="en-ID"/>
        </w:rPr>
        <w:t>b</w:t>
      </w:r>
      <w:r w:rsidR="00E251CA" w:rsidRPr="00B668FF">
        <w:rPr>
          <w:rFonts w:asciiTheme="minorHAnsi" w:hAnsiTheme="minorHAnsi" w:cstheme="minorHAnsi"/>
          <w:lang w:val="en-ID"/>
        </w:rPr>
        <w:t xml:space="preserve">angunan memiliki struktur yang sederhana, dengan </w:t>
      </w:r>
      <w:r w:rsidR="00E251CA" w:rsidRPr="007A082F">
        <w:rPr>
          <w:rFonts w:asciiTheme="minorHAnsi" w:hAnsiTheme="minorHAnsi" w:cstheme="minorHAnsi"/>
          <w:i/>
          <w:iCs/>
          <w:lang w:val="en-ID"/>
        </w:rPr>
        <w:t>pattern</w:t>
      </w:r>
      <w:r w:rsidR="00E251CA" w:rsidRPr="00B668FF">
        <w:rPr>
          <w:rFonts w:asciiTheme="minorHAnsi" w:hAnsiTheme="minorHAnsi" w:cstheme="minorHAnsi"/>
          <w:lang w:val="en-ID"/>
        </w:rPr>
        <w:t xml:space="preserve"> yang sama, dominan material yang sama, dengan konsep </w:t>
      </w:r>
      <w:r w:rsidR="00E251CA" w:rsidRPr="007A082F">
        <w:rPr>
          <w:rFonts w:asciiTheme="minorHAnsi" w:hAnsiTheme="minorHAnsi" w:cstheme="minorHAnsi"/>
          <w:i/>
          <w:iCs/>
          <w:lang w:val="en-ID"/>
        </w:rPr>
        <w:t>form follow function</w:t>
      </w:r>
      <w:r w:rsidR="00E251CA" w:rsidRPr="00B668FF">
        <w:rPr>
          <w:rFonts w:asciiTheme="minorHAnsi" w:hAnsiTheme="minorHAnsi" w:cstheme="minorHAnsi"/>
          <w:lang w:val="en-ID"/>
        </w:rPr>
        <w:t xml:space="preserve"> menghasilkan bentuk yang homogen ketika memiliki tujuan fungsi yang sama, menghilangkan nilai kultural, keunikan dari suatu negara suku dan bangsa</w:t>
      </w:r>
      <w:r w:rsidR="006553D5">
        <w:rPr>
          <w:rFonts w:asciiTheme="minorHAnsi" w:hAnsiTheme="minorHAnsi" w:cstheme="minorHAnsi"/>
          <w:color w:val="000000" w:themeColor="text1"/>
          <w:lang w:val="en-US"/>
        </w:rPr>
        <w:t xml:space="preserve"> </w:t>
      </w:r>
      <w:sdt>
        <w:sdtPr>
          <w:rPr>
            <w:rFonts w:asciiTheme="minorHAnsi" w:hAnsiTheme="minorHAnsi" w:cstheme="minorHAnsi"/>
            <w:color w:val="000000" w:themeColor="text1"/>
            <w:lang w:val="en-US"/>
          </w:rPr>
          <w:id w:val="-1718191479"/>
          <w:citation/>
        </w:sdtPr>
        <w:sdtEndPr/>
        <w:sdtContent>
          <w:r w:rsidR="006553D5">
            <w:rPr>
              <w:rFonts w:asciiTheme="minorHAnsi" w:hAnsiTheme="minorHAnsi" w:cstheme="minorHAnsi"/>
              <w:color w:val="000000" w:themeColor="text1"/>
              <w:lang w:val="en-US"/>
            </w:rPr>
            <w:fldChar w:fldCharType="begin"/>
          </w:r>
          <w:r w:rsidR="006553D5">
            <w:rPr>
              <w:rFonts w:asciiTheme="minorHAnsi" w:hAnsiTheme="minorHAnsi" w:cstheme="minorHAnsi"/>
              <w:color w:val="000000" w:themeColor="text1"/>
              <w:lang w:val="en-US"/>
            </w:rPr>
            <w:instrText xml:space="preserve"> CITATION Bar13 \l 1033 </w:instrText>
          </w:r>
          <w:r w:rsidR="006553D5">
            <w:rPr>
              <w:rFonts w:asciiTheme="minorHAnsi" w:hAnsiTheme="minorHAnsi" w:cstheme="minorHAnsi"/>
              <w:color w:val="000000" w:themeColor="text1"/>
              <w:lang w:val="en-US"/>
            </w:rPr>
            <w:fldChar w:fldCharType="separate"/>
          </w:r>
          <w:r w:rsidR="007C0451" w:rsidRPr="007C0451">
            <w:rPr>
              <w:rFonts w:asciiTheme="minorHAnsi" w:hAnsiTheme="minorHAnsi" w:cstheme="minorHAnsi"/>
              <w:noProof/>
              <w:color w:val="000000" w:themeColor="text1"/>
              <w:lang w:val="en-US"/>
            </w:rPr>
            <w:t>(Barbazi, 2013)</w:t>
          </w:r>
          <w:r w:rsidR="006553D5">
            <w:rPr>
              <w:rFonts w:asciiTheme="minorHAnsi" w:hAnsiTheme="minorHAnsi" w:cstheme="minorHAnsi"/>
              <w:color w:val="000000" w:themeColor="text1"/>
              <w:lang w:val="en-US"/>
            </w:rPr>
            <w:fldChar w:fldCharType="end"/>
          </w:r>
        </w:sdtContent>
      </w:sdt>
      <w:r w:rsidR="00E251CA" w:rsidRPr="00B668FF">
        <w:rPr>
          <w:rFonts w:asciiTheme="minorHAnsi" w:hAnsiTheme="minorHAnsi" w:cstheme="minorHAnsi"/>
          <w:lang w:val="en-ID"/>
        </w:rPr>
        <w:t>.</w:t>
      </w:r>
    </w:p>
    <w:p w14:paraId="7B87E523" w14:textId="77777777" w:rsidR="007A082F" w:rsidRDefault="007A082F" w:rsidP="00FD533E">
      <w:pPr>
        <w:spacing w:after="0" w:line="240" w:lineRule="auto"/>
        <w:jc w:val="both"/>
        <w:rPr>
          <w:rFonts w:asciiTheme="minorHAnsi" w:hAnsiTheme="minorHAnsi" w:cstheme="minorHAnsi"/>
          <w:lang w:val="en-ID"/>
        </w:rPr>
      </w:pPr>
    </w:p>
    <w:p w14:paraId="45477E1A" w14:textId="1AE4F26D" w:rsidR="005A47B9" w:rsidRDefault="00E251CA" w:rsidP="00FD533E">
      <w:pPr>
        <w:spacing w:after="0" w:line="240" w:lineRule="auto"/>
        <w:jc w:val="both"/>
        <w:rPr>
          <w:rFonts w:asciiTheme="minorHAnsi" w:hAnsiTheme="minorHAnsi" w:cstheme="minorHAnsi"/>
          <w:lang w:val="en-ID"/>
        </w:rPr>
      </w:pPr>
      <w:r w:rsidRPr="00B668FF">
        <w:rPr>
          <w:rFonts w:asciiTheme="minorHAnsi" w:hAnsiTheme="minorHAnsi" w:cstheme="minorHAnsi"/>
          <w:lang w:val="en-ID"/>
        </w:rPr>
        <w:t>Kota Medan sebagai salah satu contohnya, Medan pada awalnya merupakan sebuah kampung kecil bernama Medan Puri sebelum awal mula era perdagangan internasional mendatangkan pekerja dan pedagang dari China, tepatnya di Kawasan Kesawan disusul oleh pedagang Belanda, yang menjadi awal dari penjajahan Belanda hingga akhirnya pasukan dan pedagang Belanda yang mundur ketika Jepang mengambil ahli dan menjajah Indonesia</w:t>
      </w:r>
      <w:sdt>
        <w:sdtPr>
          <w:rPr>
            <w:rFonts w:asciiTheme="minorHAnsi" w:hAnsiTheme="minorHAnsi" w:cstheme="minorHAnsi"/>
            <w:lang w:val="en-ID"/>
          </w:rPr>
          <w:id w:val="749926427"/>
          <w:citation/>
        </w:sdtPr>
        <w:sdtEndPr/>
        <w:sdtContent>
          <w:r w:rsidR="007C0451">
            <w:rPr>
              <w:rFonts w:asciiTheme="minorHAnsi" w:hAnsiTheme="minorHAnsi" w:cstheme="minorHAnsi"/>
              <w:lang w:val="en-ID"/>
            </w:rPr>
            <w:fldChar w:fldCharType="begin"/>
          </w:r>
          <w:r w:rsidR="007C0451">
            <w:rPr>
              <w:rFonts w:asciiTheme="minorHAnsi" w:hAnsiTheme="minorHAnsi" w:cstheme="minorHAnsi"/>
              <w:lang w:val="en-US"/>
            </w:rPr>
            <w:instrText xml:space="preserve"> CITATION Dis24 \l 1033 </w:instrText>
          </w:r>
          <w:r w:rsidR="007C0451">
            <w:rPr>
              <w:rFonts w:asciiTheme="minorHAnsi" w:hAnsiTheme="minorHAnsi" w:cstheme="minorHAnsi"/>
              <w:lang w:val="en-ID"/>
            </w:rPr>
            <w:fldChar w:fldCharType="separate"/>
          </w:r>
          <w:r w:rsidR="007C0451">
            <w:rPr>
              <w:rFonts w:asciiTheme="minorHAnsi" w:hAnsiTheme="minorHAnsi" w:cstheme="minorHAnsi"/>
              <w:noProof/>
              <w:lang w:val="en-US"/>
            </w:rPr>
            <w:t xml:space="preserve"> </w:t>
          </w:r>
          <w:r w:rsidR="007C0451" w:rsidRPr="007C0451">
            <w:rPr>
              <w:rFonts w:asciiTheme="minorHAnsi" w:hAnsiTheme="minorHAnsi" w:cstheme="minorHAnsi"/>
              <w:noProof/>
              <w:lang w:val="en-US"/>
            </w:rPr>
            <w:t>(Medan, 2024)</w:t>
          </w:r>
          <w:r w:rsidR="007C0451">
            <w:rPr>
              <w:rFonts w:asciiTheme="minorHAnsi" w:hAnsiTheme="minorHAnsi" w:cstheme="minorHAnsi"/>
              <w:lang w:val="en-ID"/>
            </w:rPr>
            <w:fldChar w:fldCharType="end"/>
          </w:r>
        </w:sdtContent>
      </w:sdt>
      <w:r w:rsidR="007C0451">
        <w:rPr>
          <w:rFonts w:asciiTheme="minorHAnsi" w:hAnsiTheme="minorHAnsi" w:cstheme="minorHAnsi"/>
          <w:lang w:val="en-ID"/>
        </w:rPr>
        <w:t xml:space="preserve">. </w:t>
      </w:r>
      <w:r w:rsidRPr="00B668FF">
        <w:rPr>
          <w:rFonts w:asciiTheme="minorHAnsi" w:hAnsiTheme="minorHAnsi" w:cstheme="minorHAnsi"/>
          <w:lang w:val="en-ID"/>
        </w:rPr>
        <w:t>Penjajahan Belanda yang berlangsung selama ratusan tahun tentunya mempengaruhi perkembangan dari kota Medan itu sendiri dimana hingga saat ini masih banyak bangunan pening</w:t>
      </w:r>
      <w:r w:rsidR="003656B1">
        <w:rPr>
          <w:rFonts w:asciiTheme="minorHAnsi" w:hAnsiTheme="minorHAnsi" w:cstheme="minorHAnsi"/>
          <w:lang w:val="en-ID"/>
        </w:rPr>
        <w:t>g</w:t>
      </w:r>
      <w:r w:rsidRPr="00B668FF">
        <w:rPr>
          <w:rFonts w:asciiTheme="minorHAnsi" w:hAnsiTheme="minorHAnsi" w:cstheme="minorHAnsi"/>
          <w:lang w:val="en-ID"/>
        </w:rPr>
        <w:t>alan Belanda dengan nilai sejarah yang menjadi bagian dari karakter kota Medan terutama di Kawasan Kesawan.</w:t>
      </w:r>
      <w:r w:rsidR="006553D5">
        <w:rPr>
          <w:rFonts w:asciiTheme="minorHAnsi" w:hAnsiTheme="minorHAnsi" w:cstheme="minorHAnsi"/>
          <w:lang w:val="en-ID"/>
        </w:rPr>
        <w:t xml:space="preserve"> </w:t>
      </w:r>
    </w:p>
    <w:p w14:paraId="40600970" w14:textId="77777777" w:rsidR="007A082F" w:rsidRDefault="007A082F" w:rsidP="00FD533E">
      <w:pPr>
        <w:spacing w:after="0" w:line="240" w:lineRule="auto"/>
        <w:jc w:val="both"/>
        <w:rPr>
          <w:rFonts w:asciiTheme="minorHAnsi" w:hAnsiTheme="minorHAnsi" w:cstheme="minorHAnsi"/>
          <w:lang w:val="en-ID"/>
        </w:rPr>
      </w:pPr>
    </w:p>
    <w:p w14:paraId="25759E09" w14:textId="00C0208E" w:rsidR="00E251CA" w:rsidRDefault="00E251CA" w:rsidP="00FD533E">
      <w:pPr>
        <w:spacing w:after="0" w:line="240" w:lineRule="auto"/>
        <w:jc w:val="both"/>
        <w:rPr>
          <w:rFonts w:asciiTheme="minorHAnsi" w:hAnsiTheme="minorHAnsi" w:cstheme="minorHAnsi"/>
          <w:lang w:val="en-ID"/>
        </w:rPr>
      </w:pPr>
      <w:r w:rsidRPr="00B668FF">
        <w:rPr>
          <w:rFonts w:asciiTheme="minorHAnsi" w:hAnsiTheme="minorHAnsi" w:cstheme="minorHAnsi"/>
          <w:lang w:val="en-ID"/>
        </w:rPr>
        <w:t>Salah-satu bangunan peninggalan belanda berupa reruntuhan bangunan ex-kantor Borsumij</w:t>
      </w:r>
      <w:r w:rsidR="007651B6">
        <w:rPr>
          <w:rFonts w:asciiTheme="minorHAnsi" w:hAnsiTheme="minorHAnsi" w:cstheme="minorHAnsi"/>
          <w:lang w:val="en-ID"/>
        </w:rPr>
        <w:t xml:space="preserve"> milik PT. Borsumij Wehry Indonesia (BWI) dulunya merupakan anak perusahaan dari perusahaan Mantrust Group yang berada dibawah nau</w:t>
      </w:r>
      <w:r w:rsidR="003656B1">
        <w:rPr>
          <w:rFonts w:asciiTheme="minorHAnsi" w:hAnsiTheme="minorHAnsi" w:cstheme="minorHAnsi"/>
          <w:lang w:val="en-ID"/>
        </w:rPr>
        <w:t>n</w:t>
      </w:r>
      <w:r w:rsidR="007651B6">
        <w:rPr>
          <w:rFonts w:asciiTheme="minorHAnsi" w:hAnsiTheme="minorHAnsi" w:cstheme="minorHAnsi"/>
          <w:lang w:val="en-ID"/>
        </w:rPr>
        <w:t xml:space="preserve">gan PT. Frisian Flag Indonesia </w:t>
      </w:r>
      <w:sdt>
        <w:sdtPr>
          <w:rPr>
            <w:rFonts w:asciiTheme="minorHAnsi" w:hAnsiTheme="minorHAnsi" w:cstheme="minorHAnsi"/>
            <w:lang w:val="en-ID"/>
          </w:rPr>
          <w:id w:val="-1600319702"/>
          <w:citation/>
        </w:sdtPr>
        <w:sdtEndPr/>
        <w:sdtContent>
          <w:r w:rsidR="007651B6">
            <w:rPr>
              <w:rFonts w:asciiTheme="minorHAnsi" w:hAnsiTheme="minorHAnsi" w:cstheme="minorHAnsi"/>
              <w:lang w:val="en-ID"/>
            </w:rPr>
            <w:fldChar w:fldCharType="begin"/>
          </w:r>
          <w:r w:rsidR="007651B6">
            <w:rPr>
              <w:rFonts w:asciiTheme="minorHAnsi" w:hAnsiTheme="minorHAnsi" w:cstheme="minorHAnsi"/>
              <w:lang w:val="en-US"/>
            </w:rPr>
            <w:instrText xml:space="preserve"> CITATION Raj21 \l 1033 </w:instrText>
          </w:r>
          <w:r w:rsidR="007651B6">
            <w:rPr>
              <w:rFonts w:asciiTheme="minorHAnsi" w:hAnsiTheme="minorHAnsi" w:cstheme="minorHAnsi"/>
              <w:lang w:val="en-ID"/>
            </w:rPr>
            <w:fldChar w:fldCharType="separate"/>
          </w:r>
          <w:r w:rsidR="007C0451" w:rsidRPr="007C0451">
            <w:rPr>
              <w:rFonts w:asciiTheme="minorHAnsi" w:hAnsiTheme="minorHAnsi" w:cstheme="minorHAnsi"/>
              <w:noProof/>
              <w:lang w:val="en-US"/>
            </w:rPr>
            <w:t>(Rajagukguk &amp; Rahmi, 2021)</w:t>
          </w:r>
          <w:r w:rsidR="007651B6">
            <w:rPr>
              <w:rFonts w:asciiTheme="minorHAnsi" w:hAnsiTheme="minorHAnsi" w:cstheme="minorHAnsi"/>
              <w:lang w:val="en-ID"/>
            </w:rPr>
            <w:fldChar w:fldCharType="end"/>
          </w:r>
        </w:sdtContent>
      </w:sdt>
      <w:r w:rsidRPr="00B668FF">
        <w:rPr>
          <w:rFonts w:asciiTheme="minorHAnsi" w:hAnsiTheme="minorHAnsi" w:cstheme="minorHAnsi"/>
          <w:lang w:val="en-ID"/>
        </w:rPr>
        <w:t xml:space="preserve">, sebelumnya merupakan kantor pengelola </w:t>
      </w:r>
      <w:r w:rsidR="007651B6">
        <w:rPr>
          <w:rFonts w:asciiTheme="minorHAnsi" w:hAnsiTheme="minorHAnsi" w:cstheme="minorHAnsi"/>
          <w:lang w:val="en-ID"/>
        </w:rPr>
        <w:t xml:space="preserve">bagian </w:t>
      </w:r>
      <w:r w:rsidRPr="00B668FF">
        <w:rPr>
          <w:rFonts w:asciiTheme="minorHAnsi" w:hAnsiTheme="minorHAnsi" w:cstheme="minorHAnsi"/>
          <w:lang w:val="en-ID"/>
        </w:rPr>
        <w:t>dari supermarket pertama di Medan yaitu bangunan Warenhuis, yang terlantar sejak ditinggalkan</w:t>
      </w:r>
      <w:r w:rsidR="007651B6">
        <w:rPr>
          <w:rFonts w:asciiTheme="minorHAnsi" w:hAnsiTheme="minorHAnsi" w:cstheme="minorHAnsi"/>
          <w:lang w:val="en-ID"/>
        </w:rPr>
        <w:t xml:space="preserve"> selama puluhan tahun</w:t>
      </w:r>
      <w:r w:rsidRPr="00B668FF">
        <w:rPr>
          <w:rFonts w:asciiTheme="minorHAnsi" w:hAnsiTheme="minorHAnsi" w:cstheme="minorHAnsi"/>
          <w:lang w:val="en-ID"/>
        </w:rPr>
        <w:t xml:space="preserve"> oleh pemiliknya</w:t>
      </w:r>
      <w:r w:rsidR="007651B6">
        <w:rPr>
          <w:rFonts w:asciiTheme="minorHAnsi" w:hAnsiTheme="minorHAnsi" w:cstheme="minorHAnsi"/>
          <w:lang w:val="en-ID"/>
        </w:rPr>
        <w:t xml:space="preserve"> </w:t>
      </w:r>
      <w:r w:rsidRPr="00B668FF">
        <w:rPr>
          <w:rFonts w:asciiTheme="minorHAnsi" w:hAnsiTheme="minorHAnsi" w:cstheme="minorHAnsi"/>
          <w:lang w:val="en-ID"/>
        </w:rPr>
        <w:t>yang pulang ke Belanda ketika Jepang datang mengalahkan dan mengambil ahli Indonesia dari Belanda.</w:t>
      </w:r>
      <w:r w:rsidR="005A47B9">
        <w:rPr>
          <w:rFonts w:asciiTheme="minorHAnsi" w:hAnsiTheme="minorHAnsi" w:cstheme="minorHAnsi"/>
          <w:lang w:val="en-ID"/>
        </w:rPr>
        <w:t xml:space="preserve"> </w:t>
      </w:r>
      <w:r w:rsidR="007651B6">
        <w:rPr>
          <w:rFonts w:asciiTheme="minorHAnsi" w:hAnsiTheme="minorHAnsi" w:cstheme="minorHAnsi"/>
          <w:lang w:val="en-ID"/>
        </w:rPr>
        <w:t xml:space="preserve">Saat ini yang tersisa pada tapak hanyalah bangunan terbengkalai yang ditutupi oleh tanaman liar, dengan sisa bentuk fasad tanpa struktur didalamnya. </w:t>
      </w:r>
    </w:p>
    <w:p w14:paraId="0621FF04" w14:textId="77777777" w:rsidR="007A082F" w:rsidRPr="007651B6" w:rsidRDefault="007A082F" w:rsidP="00FD533E">
      <w:pPr>
        <w:spacing w:after="0" w:line="240" w:lineRule="auto"/>
        <w:jc w:val="both"/>
        <w:rPr>
          <w:rFonts w:asciiTheme="minorHAnsi" w:hAnsiTheme="minorHAnsi" w:cstheme="minorHAnsi"/>
          <w:lang w:val="en-ID"/>
        </w:rPr>
      </w:pPr>
    </w:p>
    <w:p w14:paraId="08175D79" w14:textId="77777777" w:rsidR="002C6BF0" w:rsidRPr="002C6BF0" w:rsidRDefault="002C6BF0" w:rsidP="00FD533E">
      <w:pPr>
        <w:tabs>
          <w:tab w:val="center" w:pos="284"/>
          <w:tab w:val="left" w:pos="426"/>
        </w:tabs>
        <w:spacing w:after="0" w:line="240" w:lineRule="auto"/>
        <w:jc w:val="both"/>
        <w:rPr>
          <w:rFonts w:cstheme="minorHAnsi"/>
          <w:b/>
        </w:rPr>
      </w:pPr>
      <w:bookmarkStart w:id="4" w:name="_Hlk171957001"/>
      <w:r w:rsidRPr="002C6BF0">
        <w:rPr>
          <w:rFonts w:cstheme="minorHAnsi"/>
          <w:b/>
        </w:rPr>
        <w:t>Rumusan Permasalahan</w:t>
      </w:r>
    </w:p>
    <w:p w14:paraId="719B0521" w14:textId="6A83B88F" w:rsidR="003D5135" w:rsidRPr="007A082F" w:rsidRDefault="00224051" w:rsidP="00FD533E">
      <w:pPr>
        <w:tabs>
          <w:tab w:val="center" w:pos="0"/>
          <w:tab w:val="left" w:pos="426"/>
        </w:tabs>
        <w:spacing w:after="0" w:line="240" w:lineRule="auto"/>
        <w:jc w:val="both"/>
        <w:rPr>
          <w:rFonts w:asciiTheme="minorHAnsi" w:hAnsiTheme="minorHAnsi" w:cstheme="minorHAnsi"/>
          <w:lang w:val="en-US"/>
        </w:rPr>
      </w:pPr>
      <w:r w:rsidRPr="007A082F">
        <w:rPr>
          <w:rFonts w:asciiTheme="minorHAnsi" w:hAnsiTheme="minorHAnsi" w:cstheme="minorHAnsi"/>
          <w:lang w:val="en-US"/>
        </w:rPr>
        <w:t xml:space="preserve">Bagaimana upaya dari sudut pandang arsitektur </w:t>
      </w:r>
      <w:r w:rsidR="00E251CA" w:rsidRPr="007A082F">
        <w:rPr>
          <w:rFonts w:asciiTheme="minorHAnsi" w:hAnsiTheme="minorHAnsi" w:cstheme="minorHAnsi"/>
          <w:lang w:val="en-US"/>
        </w:rPr>
        <w:t>yang dapat diambil untuk dapat menghidupkan kembali</w:t>
      </w:r>
      <w:r w:rsidRPr="007A082F">
        <w:rPr>
          <w:rFonts w:asciiTheme="minorHAnsi" w:hAnsiTheme="minorHAnsi" w:cstheme="minorHAnsi"/>
          <w:lang w:val="en-US"/>
        </w:rPr>
        <w:t xml:space="preserve"> atau memberikan identitas pada</w:t>
      </w:r>
      <w:r w:rsidR="00E251CA" w:rsidRPr="007A082F">
        <w:rPr>
          <w:rFonts w:asciiTheme="minorHAnsi" w:hAnsiTheme="minorHAnsi" w:cstheme="minorHAnsi"/>
          <w:lang w:val="en-US"/>
        </w:rPr>
        <w:t xml:space="preserve"> tapak </w:t>
      </w:r>
      <w:bookmarkStart w:id="5" w:name="_Hlk171955000"/>
      <w:r w:rsidR="004C7304" w:rsidRPr="007A082F">
        <w:rPr>
          <w:rFonts w:asciiTheme="minorHAnsi" w:hAnsiTheme="minorHAnsi" w:cstheme="minorHAnsi"/>
          <w:lang w:val="en-US"/>
        </w:rPr>
        <w:t>bekas bangunan ex-Borsumij</w:t>
      </w:r>
      <w:bookmarkEnd w:id="5"/>
      <w:r w:rsidR="004C7304" w:rsidRPr="007A082F">
        <w:rPr>
          <w:rFonts w:asciiTheme="minorHAnsi" w:hAnsiTheme="minorHAnsi" w:cstheme="minorHAnsi"/>
          <w:lang w:val="en-US"/>
        </w:rPr>
        <w:t xml:space="preserve"> </w:t>
      </w:r>
      <w:r w:rsidR="00E251CA" w:rsidRPr="007A082F">
        <w:rPr>
          <w:rFonts w:asciiTheme="minorHAnsi" w:hAnsiTheme="minorHAnsi" w:cstheme="minorHAnsi"/>
          <w:lang w:val="en-US"/>
        </w:rPr>
        <w:t>yang sudah ditinggalkan selama puluhan tahun ?</w:t>
      </w:r>
      <w:r w:rsidR="007A082F">
        <w:rPr>
          <w:rFonts w:asciiTheme="minorHAnsi" w:hAnsiTheme="minorHAnsi" w:cstheme="minorHAnsi"/>
          <w:lang w:val="en-US"/>
        </w:rPr>
        <w:t xml:space="preserve">; </w:t>
      </w:r>
      <w:r w:rsidR="00E251CA" w:rsidRPr="007A082F">
        <w:rPr>
          <w:rFonts w:asciiTheme="minorHAnsi" w:hAnsiTheme="minorHAnsi" w:cstheme="minorHAnsi"/>
          <w:lang w:val="en-US"/>
        </w:rPr>
        <w:t xml:space="preserve">Program seperti apa yang dapat ditempatkan pada tapak </w:t>
      </w:r>
      <w:r w:rsidR="004C7304" w:rsidRPr="007A082F">
        <w:rPr>
          <w:rFonts w:asciiTheme="minorHAnsi" w:hAnsiTheme="minorHAnsi" w:cstheme="minorHAnsi"/>
          <w:lang w:val="en-US"/>
        </w:rPr>
        <w:t xml:space="preserve">bekas bangunan ex-Borsumij </w:t>
      </w:r>
      <w:r w:rsidR="00E251CA" w:rsidRPr="007A082F">
        <w:rPr>
          <w:rFonts w:asciiTheme="minorHAnsi" w:hAnsiTheme="minorHAnsi" w:cstheme="minorHAnsi"/>
          <w:lang w:val="en-US"/>
        </w:rPr>
        <w:t>untuk menghidupka</w:t>
      </w:r>
      <w:r w:rsidR="003656B1" w:rsidRPr="007A082F">
        <w:rPr>
          <w:rFonts w:asciiTheme="minorHAnsi" w:hAnsiTheme="minorHAnsi" w:cstheme="minorHAnsi"/>
          <w:lang w:val="en-US"/>
        </w:rPr>
        <w:t>n</w:t>
      </w:r>
      <w:r w:rsidR="00E251CA" w:rsidRPr="007A082F">
        <w:rPr>
          <w:rFonts w:asciiTheme="minorHAnsi" w:hAnsiTheme="minorHAnsi" w:cstheme="minorHAnsi"/>
          <w:lang w:val="en-US"/>
        </w:rPr>
        <w:t xml:space="preserve"> kembali tapak menjadi </w:t>
      </w:r>
      <w:r w:rsidR="00E251CA" w:rsidRPr="007A082F">
        <w:rPr>
          <w:rFonts w:asciiTheme="minorHAnsi" w:hAnsiTheme="minorHAnsi" w:cstheme="minorHAnsi"/>
          <w:i/>
          <w:iCs/>
          <w:lang w:val="en-US"/>
        </w:rPr>
        <w:t>place</w:t>
      </w:r>
      <w:r w:rsidR="00E251CA" w:rsidRPr="007A082F">
        <w:rPr>
          <w:rFonts w:asciiTheme="minorHAnsi" w:hAnsiTheme="minorHAnsi" w:cstheme="minorHAnsi"/>
          <w:lang w:val="en-US"/>
        </w:rPr>
        <w:t xml:space="preserve"> bagi penggunanya ?</w:t>
      </w:r>
    </w:p>
    <w:p w14:paraId="76527591" w14:textId="77777777" w:rsidR="003D5135" w:rsidRDefault="003D5135" w:rsidP="00FD533E">
      <w:pPr>
        <w:tabs>
          <w:tab w:val="center" w:pos="284"/>
          <w:tab w:val="left" w:pos="426"/>
        </w:tabs>
        <w:spacing w:after="0" w:line="240" w:lineRule="auto"/>
        <w:jc w:val="both"/>
        <w:rPr>
          <w:rFonts w:cstheme="minorHAnsi"/>
          <w:b/>
        </w:rPr>
      </w:pPr>
    </w:p>
    <w:p w14:paraId="0690D2C2" w14:textId="140CBB92" w:rsidR="002C6BF0" w:rsidRDefault="002C6BF0" w:rsidP="00FD533E">
      <w:pPr>
        <w:tabs>
          <w:tab w:val="center" w:pos="284"/>
          <w:tab w:val="left" w:pos="426"/>
        </w:tabs>
        <w:spacing w:after="0" w:line="240" w:lineRule="auto"/>
        <w:jc w:val="both"/>
        <w:rPr>
          <w:rFonts w:cstheme="minorHAnsi"/>
          <w:b/>
        </w:rPr>
      </w:pPr>
      <w:r w:rsidRPr="002C6BF0">
        <w:rPr>
          <w:rFonts w:cstheme="minorHAnsi"/>
          <w:b/>
        </w:rPr>
        <w:t>Tujuan</w:t>
      </w:r>
    </w:p>
    <w:p w14:paraId="345B3E10" w14:textId="5A4C3D89" w:rsidR="00C0203A" w:rsidRPr="004C7304" w:rsidRDefault="00224051" w:rsidP="00FD533E">
      <w:pPr>
        <w:tabs>
          <w:tab w:val="center" w:pos="284"/>
          <w:tab w:val="left" w:pos="426"/>
        </w:tabs>
        <w:spacing w:after="0" w:line="240" w:lineRule="auto"/>
        <w:jc w:val="both"/>
        <w:rPr>
          <w:rFonts w:cstheme="minorHAnsi"/>
          <w:bCs/>
          <w:lang w:val="en-US"/>
        </w:rPr>
      </w:pPr>
      <w:r>
        <w:rPr>
          <w:rFonts w:cstheme="minorHAnsi"/>
          <w:bCs/>
          <w:lang w:val="en-US"/>
        </w:rPr>
        <w:t xml:space="preserve">Tujuan utama </w:t>
      </w:r>
      <w:r w:rsidR="00F000DC">
        <w:rPr>
          <w:rFonts w:cstheme="minorHAnsi"/>
          <w:bCs/>
          <w:lang w:val="en-US"/>
        </w:rPr>
        <w:t>penelitian</w:t>
      </w:r>
      <w:r>
        <w:rPr>
          <w:rFonts w:cstheme="minorHAnsi"/>
          <w:bCs/>
          <w:lang w:val="en-US"/>
        </w:rPr>
        <w:t xml:space="preserve"> ini adalah mengidentifikasi kawasan bersejarah di </w:t>
      </w:r>
      <w:r w:rsidR="004C7304">
        <w:rPr>
          <w:rFonts w:cstheme="minorHAnsi"/>
          <w:bCs/>
          <w:lang w:val="en-US"/>
        </w:rPr>
        <w:t xml:space="preserve">Kesawan, </w:t>
      </w:r>
      <w:r>
        <w:rPr>
          <w:rFonts w:cstheme="minorHAnsi"/>
          <w:bCs/>
          <w:lang w:val="en-US"/>
        </w:rPr>
        <w:t xml:space="preserve">Medan, menghidupkan kembali menjadi ikon “kota tua” Medan yang dapat bermanfaat dan menjadi </w:t>
      </w:r>
      <w:r w:rsidRPr="00224051">
        <w:rPr>
          <w:rFonts w:cstheme="minorHAnsi"/>
          <w:bCs/>
          <w:i/>
          <w:iCs/>
          <w:lang w:val="en-US"/>
        </w:rPr>
        <w:t>place</w:t>
      </w:r>
      <w:r>
        <w:rPr>
          <w:rFonts w:cstheme="minorHAnsi"/>
          <w:bCs/>
          <w:lang w:val="en-US"/>
        </w:rPr>
        <w:t xml:space="preserve"> bagi masyarakat. Lebih spesifiknya, </w:t>
      </w:r>
      <w:r w:rsidR="004C7304">
        <w:rPr>
          <w:rFonts w:cstheme="minorHAnsi"/>
          <w:bCs/>
          <w:lang w:val="en-US"/>
        </w:rPr>
        <w:t>penelitian</w:t>
      </w:r>
      <w:r>
        <w:rPr>
          <w:rFonts w:cstheme="minorHAnsi"/>
          <w:bCs/>
          <w:lang w:val="en-US"/>
        </w:rPr>
        <w:t xml:space="preserve"> ini bertujuan untuk:</w:t>
      </w:r>
      <w:r w:rsidR="004C7304">
        <w:rPr>
          <w:rFonts w:cstheme="minorHAnsi"/>
          <w:bCs/>
          <w:lang w:val="en-US"/>
        </w:rPr>
        <w:t xml:space="preserve"> </w:t>
      </w:r>
      <w:r w:rsidR="00E251CA" w:rsidRPr="004C7304">
        <w:rPr>
          <w:rFonts w:asciiTheme="minorHAnsi" w:hAnsiTheme="minorHAnsi" w:cstheme="minorHAnsi"/>
          <w:lang w:val="en-US"/>
        </w:rPr>
        <w:t>Penemuan akan solusi untuk dapat men</w:t>
      </w:r>
      <w:r w:rsidR="003656B1">
        <w:rPr>
          <w:rFonts w:asciiTheme="minorHAnsi" w:hAnsiTheme="minorHAnsi" w:cstheme="minorHAnsi"/>
          <w:lang w:val="en-US"/>
        </w:rPr>
        <w:t>g</w:t>
      </w:r>
      <w:r w:rsidR="00E251CA" w:rsidRPr="004C7304">
        <w:rPr>
          <w:rFonts w:asciiTheme="minorHAnsi" w:hAnsiTheme="minorHAnsi" w:cstheme="minorHAnsi"/>
          <w:lang w:val="en-US"/>
        </w:rPr>
        <w:t xml:space="preserve">hidupkan kembali tapak </w:t>
      </w:r>
      <w:r w:rsidR="004C7304" w:rsidRPr="004C7304">
        <w:rPr>
          <w:rFonts w:asciiTheme="minorHAnsi" w:hAnsiTheme="minorHAnsi" w:cstheme="minorHAnsi"/>
          <w:lang w:val="en-US"/>
        </w:rPr>
        <w:t xml:space="preserve">bekas kantor Borsumij </w:t>
      </w:r>
      <w:r w:rsidR="00E251CA" w:rsidRPr="004C7304">
        <w:rPr>
          <w:rFonts w:asciiTheme="minorHAnsi" w:hAnsiTheme="minorHAnsi" w:cstheme="minorHAnsi"/>
          <w:lang w:val="en-US"/>
        </w:rPr>
        <w:t>yang sudah terlantar, ditinggalkan dan tidak dimanfaatkan secara maksimal selama beberapa de</w:t>
      </w:r>
      <w:r w:rsidR="004C7304" w:rsidRPr="004C7304">
        <w:rPr>
          <w:rFonts w:asciiTheme="minorHAnsi" w:hAnsiTheme="minorHAnsi" w:cstheme="minorHAnsi"/>
          <w:lang w:val="en-US"/>
        </w:rPr>
        <w:t>k</w:t>
      </w:r>
      <w:r w:rsidR="00E251CA" w:rsidRPr="004C7304">
        <w:rPr>
          <w:rFonts w:asciiTheme="minorHAnsi" w:hAnsiTheme="minorHAnsi" w:cstheme="minorHAnsi"/>
          <w:lang w:val="en-US"/>
        </w:rPr>
        <w:t>ade.</w:t>
      </w:r>
    </w:p>
    <w:bookmarkEnd w:id="4"/>
    <w:p w14:paraId="497458DD" w14:textId="7472E1E9" w:rsidR="003C7B72" w:rsidRDefault="003C7B72" w:rsidP="00FD533E">
      <w:pPr>
        <w:pStyle w:val="Style"/>
        <w:jc w:val="both"/>
        <w:rPr>
          <w:rFonts w:ascii="Calibri" w:hAnsi="Calibri" w:cs="Calibri"/>
          <w:noProof/>
          <w:w w:val="105"/>
          <w:sz w:val="22"/>
          <w:szCs w:val="22"/>
        </w:rPr>
      </w:pPr>
    </w:p>
    <w:p w14:paraId="0F81FD17" w14:textId="5F29CA0E" w:rsidR="004C22F8" w:rsidRPr="004C22F8" w:rsidRDefault="002118C8" w:rsidP="00FD533E">
      <w:pPr>
        <w:pStyle w:val="Style"/>
        <w:numPr>
          <w:ilvl w:val="0"/>
          <w:numId w:val="1"/>
        </w:numPr>
        <w:ind w:left="0" w:hanging="270"/>
        <w:rPr>
          <w:rFonts w:ascii="Calibri" w:hAnsi="Calibri" w:cs="Calibri"/>
          <w:b/>
          <w:noProof/>
          <w:sz w:val="22"/>
          <w:szCs w:val="22"/>
        </w:rPr>
      </w:pPr>
      <w:r>
        <w:rPr>
          <w:rFonts w:ascii="Calibri" w:hAnsi="Calibri" w:cs="Calibri"/>
          <w:b/>
          <w:noProof/>
          <w:sz w:val="22"/>
          <w:szCs w:val="22"/>
          <w:lang w:val="id-ID"/>
        </w:rPr>
        <w:lastRenderedPageBreak/>
        <w:t>KAJIAN LITERATUR</w:t>
      </w:r>
    </w:p>
    <w:p w14:paraId="348D47FB" w14:textId="2A283F9D" w:rsidR="00E251CA" w:rsidRPr="008813EF" w:rsidRDefault="00E251CA" w:rsidP="00FD533E">
      <w:pPr>
        <w:tabs>
          <w:tab w:val="center" w:pos="284"/>
          <w:tab w:val="left" w:pos="426"/>
        </w:tabs>
        <w:spacing w:after="0" w:line="240" w:lineRule="auto"/>
        <w:jc w:val="both"/>
        <w:rPr>
          <w:rFonts w:asciiTheme="minorHAnsi" w:hAnsiTheme="minorHAnsi" w:cstheme="minorHAnsi"/>
          <w:b/>
          <w:bCs/>
          <w:i/>
          <w:iCs/>
          <w:noProof/>
          <w:lang w:val="en-US"/>
        </w:rPr>
      </w:pPr>
      <w:r w:rsidRPr="008813EF">
        <w:rPr>
          <w:rFonts w:asciiTheme="minorHAnsi" w:hAnsiTheme="minorHAnsi" w:cstheme="minorHAnsi"/>
          <w:b/>
          <w:bCs/>
          <w:i/>
          <w:iCs/>
          <w:noProof/>
          <w:lang w:val="en-US"/>
        </w:rPr>
        <w:t>Placeless Place</w:t>
      </w:r>
    </w:p>
    <w:p w14:paraId="651D3C28" w14:textId="06CBEC0B" w:rsidR="0093056E" w:rsidRDefault="0093056E" w:rsidP="00FD533E">
      <w:pPr>
        <w:tabs>
          <w:tab w:val="center" w:pos="284"/>
        </w:tabs>
        <w:spacing w:after="0" w:line="240" w:lineRule="auto"/>
        <w:jc w:val="both"/>
        <w:rPr>
          <w:rFonts w:asciiTheme="minorHAnsi" w:hAnsiTheme="minorHAnsi" w:cstheme="minorHAnsi"/>
          <w:noProof/>
          <w:lang w:val="en-US"/>
        </w:rPr>
      </w:pPr>
      <w:r w:rsidRPr="00C842B6">
        <w:rPr>
          <w:rFonts w:asciiTheme="minorHAnsi" w:hAnsiTheme="minorHAnsi" w:cstheme="minorHAnsi"/>
          <w:i/>
          <w:iCs/>
          <w:noProof/>
          <w:lang w:val="en-US"/>
        </w:rPr>
        <w:t>Placelessness</w:t>
      </w:r>
      <w:r w:rsidRPr="00C842B6">
        <w:rPr>
          <w:rFonts w:asciiTheme="minorHAnsi" w:hAnsiTheme="minorHAnsi" w:cstheme="minorHAnsi"/>
          <w:noProof/>
          <w:lang w:val="en-US"/>
        </w:rPr>
        <w:t xml:space="preserve"> adalah suatu kondisi di mana suatu tempat kehilangan identitas atau karakteristik yang jelas sehingga terasa kosong atau tidak memiliki makna bagi orang yang mengunjunginya </w:t>
      </w:r>
      <w:sdt>
        <w:sdtPr>
          <w:rPr>
            <w:rFonts w:asciiTheme="minorHAnsi" w:hAnsiTheme="minorHAnsi" w:cstheme="minorHAnsi"/>
            <w:noProof/>
            <w:lang w:val="en-US"/>
          </w:rPr>
          <w:id w:val="-911230694"/>
          <w:citation/>
        </w:sdtPr>
        <w:sdtEndPr/>
        <w:sdtContent>
          <w:r w:rsidRPr="00C842B6">
            <w:rPr>
              <w:rFonts w:asciiTheme="minorHAnsi" w:hAnsiTheme="minorHAnsi" w:cstheme="minorHAnsi"/>
              <w:noProof/>
              <w:lang w:val="en-US"/>
            </w:rPr>
            <w:fldChar w:fldCharType="begin"/>
          </w:r>
          <w:r w:rsidRPr="00C842B6">
            <w:rPr>
              <w:rFonts w:asciiTheme="minorHAnsi" w:hAnsiTheme="minorHAnsi" w:cstheme="minorHAnsi"/>
              <w:noProof/>
              <w:lang w:val="en-US"/>
            </w:rPr>
            <w:instrText xml:space="preserve"> CITATION Ral22 \l 1033 </w:instrText>
          </w:r>
          <w:r w:rsidRPr="00C842B6">
            <w:rPr>
              <w:rFonts w:asciiTheme="minorHAnsi" w:hAnsiTheme="minorHAnsi" w:cstheme="minorHAnsi"/>
              <w:noProof/>
              <w:lang w:val="en-US"/>
            </w:rPr>
            <w:fldChar w:fldCharType="separate"/>
          </w:r>
          <w:r w:rsidR="007C0451" w:rsidRPr="007C0451">
            <w:rPr>
              <w:rFonts w:asciiTheme="minorHAnsi" w:hAnsiTheme="minorHAnsi" w:cstheme="minorHAnsi"/>
              <w:noProof/>
              <w:lang w:val="en-US"/>
            </w:rPr>
            <w:t>(Ralph, 2022)</w:t>
          </w:r>
          <w:r w:rsidRPr="00C842B6">
            <w:rPr>
              <w:rFonts w:asciiTheme="minorHAnsi" w:hAnsiTheme="minorHAnsi" w:cstheme="minorHAnsi"/>
              <w:noProof/>
              <w:lang w:val="en-US"/>
            </w:rPr>
            <w:fldChar w:fldCharType="end"/>
          </w:r>
        </w:sdtContent>
      </w:sdt>
      <w:r w:rsidRPr="00C842B6">
        <w:rPr>
          <w:rFonts w:asciiTheme="minorHAnsi" w:hAnsiTheme="minorHAnsi" w:cstheme="minorHAnsi"/>
          <w:noProof/>
          <w:lang w:val="en-US"/>
        </w:rPr>
        <w:t xml:space="preserve">. Konsep ini sering digunakan untuk menggambarkan tempat yang terasa tidak memiliki jiwa atau tidak memiliki keterikatan emosional bagi orang yang mengunjunginya. Edward Relph juga mengembangkan konsep </w:t>
      </w:r>
      <w:r w:rsidRPr="007A082F">
        <w:rPr>
          <w:rFonts w:asciiTheme="minorHAnsi" w:hAnsiTheme="minorHAnsi" w:cstheme="minorHAnsi"/>
          <w:i/>
          <w:iCs/>
          <w:noProof/>
          <w:lang w:val="en-US"/>
        </w:rPr>
        <w:t>sense of place</w:t>
      </w:r>
      <w:r w:rsidRPr="00C842B6">
        <w:rPr>
          <w:rFonts w:asciiTheme="minorHAnsi" w:hAnsiTheme="minorHAnsi" w:cstheme="minorHAnsi"/>
          <w:noProof/>
          <w:lang w:val="en-US"/>
        </w:rPr>
        <w:t xml:space="preserve"> sebagai kebalikan dari </w:t>
      </w:r>
      <w:r w:rsidRPr="007A082F">
        <w:rPr>
          <w:rFonts w:asciiTheme="minorHAnsi" w:hAnsiTheme="minorHAnsi" w:cstheme="minorHAnsi"/>
          <w:i/>
          <w:iCs/>
          <w:noProof/>
          <w:lang w:val="en-US"/>
        </w:rPr>
        <w:t>placelessness</w:t>
      </w:r>
      <w:r w:rsidRPr="00C842B6">
        <w:rPr>
          <w:rFonts w:asciiTheme="minorHAnsi" w:hAnsiTheme="minorHAnsi" w:cstheme="minorHAnsi"/>
          <w:noProof/>
          <w:lang w:val="en-US"/>
        </w:rPr>
        <w:t xml:space="preserve">, yaitu suatu kondisi di mana suatu tempat memiliki identitas yang kuat dan mampu menciptakan pengalaman yang bermakna bagi orang yang mengunjunginya. Konsep </w:t>
      </w:r>
      <w:r w:rsidRPr="007A082F">
        <w:rPr>
          <w:rFonts w:asciiTheme="minorHAnsi" w:hAnsiTheme="minorHAnsi" w:cstheme="minorHAnsi"/>
          <w:i/>
          <w:iCs/>
          <w:noProof/>
          <w:lang w:val="en-US"/>
        </w:rPr>
        <w:t>sense of place</w:t>
      </w:r>
      <w:r w:rsidRPr="00C842B6">
        <w:rPr>
          <w:rFonts w:asciiTheme="minorHAnsi" w:hAnsiTheme="minorHAnsi" w:cstheme="minorHAnsi"/>
          <w:noProof/>
          <w:lang w:val="en-US"/>
        </w:rPr>
        <w:t xml:space="preserve"> ini berkaitan dengan identitas suatu tempat dan pengalaman orang terhadap tempat tersebut. </w:t>
      </w:r>
      <w:r w:rsidRPr="007A082F">
        <w:rPr>
          <w:rFonts w:asciiTheme="minorHAnsi" w:hAnsiTheme="minorHAnsi" w:cstheme="minorHAnsi"/>
          <w:i/>
          <w:iCs/>
          <w:noProof/>
          <w:lang w:val="en-US"/>
        </w:rPr>
        <w:t>Edward Relph</w:t>
      </w:r>
      <w:r w:rsidRPr="00C842B6">
        <w:rPr>
          <w:rFonts w:asciiTheme="minorHAnsi" w:hAnsiTheme="minorHAnsi" w:cstheme="minorHAnsi"/>
          <w:noProof/>
          <w:lang w:val="en-US"/>
        </w:rPr>
        <w:t xml:space="preserve"> menekankan pentingnya memahami konsep </w:t>
      </w:r>
      <w:r w:rsidRPr="007A082F">
        <w:rPr>
          <w:rFonts w:asciiTheme="minorHAnsi" w:hAnsiTheme="minorHAnsi" w:cstheme="minorHAnsi"/>
          <w:i/>
          <w:iCs/>
          <w:noProof/>
          <w:lang w:val="en-US"/>
        </w:rPr>
        <w:t>sense of place</w:t>
      </w:r>
      <w:r w:rsidRPr="00C842B6">
        <w:rPr>
          <w:rFonts w:asciiTheme="minorHAnsi" w:hAnsiTheme="minorHAnsi" w:cstheme="minorHAnsi"/>
          <w:noProof/>
          <w:lang w:val="en-US"/>
        </w:rPr>
        <w:t xml:space="preserve"> dalam merancang ruang publik yang bermakna dan dapat menciptakan keterikatan emosional bagi masyarakat yang menggunakannya.</w:t>
      </w:r>
      <w:r w:rsidR="00F000DC">
        <w:rPr>
          <w:rFonts w:asciiTheme="minorHAnsi" w:hAnsiTheme="minorHAnsi" w:cstheme="minorHAnsi"/>
          <w:noProof/>
          <w:lang w:val="en-US"/>
        </w:rPr>
        <w:t xml:space="preserve"> </w:t>
      </w:r>
    </w:p>
    <w:p w14:paraId="1D222DE5" w14:textId="43477771" w:rsidR="00F000DC" w:rsidRPr="007A082F" w:rsidRDefault="00F000DC" w:rsidP="00FD533E">
      <w:pPr>
        <w:tabs>
          <w:tab w:val="center" w:pos="284"/>
        </w:tabs>
        <w:spacing w:after="0" w:line="240" w:lineRule="auto"/>
        <w:jc w:val="both"/>
        <w:rPr>
          <w:rFonts w:asciiTheme="minorHAnsi" w:hAnsiTheme="minorHAnsi" w:cstheme="minorHAnsi"/>
          <w:noProof/>
          <w:lang w:val="en-US"/>
        </w:rPr>
      </w:pPr>
    </w:p>
    <w:p w14:paraId="27BE0E4F" w14:textId="652A9799" w:rsidR="00F000DC" w:rsidRPr="007A082F" w:rsidRDefault="00F000DC" w:rsidP="00FD533E">
      <w:pPr>
        <w:spacing w:after="0" w:line="240" w:lineRule="auto"/>
        <w:jc w:val="both"/>
        <w:rPr>
          <w:rFonts w:asciiTheme="minorHAnsi" w:hAnsiTheme="minorHAnsi" w:cstheme="minorHAnsi"/>
        </w:rPr>
      </w:pPr>
      <w:r w:rsidRPr="007A082F">
        <w:rPr>
          <w:rFonts w:asciiTheme="minorHAnsi" w:hAnsiTheme="minorHAnsi" w:cstheme="minorHAnsi"/>
          <w:i/>
          <w:iCs/>
        </w:rPr>
        <w:t>Placeless Place</w:t>
      </w:r>
      <w:r w:rsidRPr="007A082F">
        <w:rPr>
          <w:rFonts w:asciiTheme="minorHAnsi" w:hAnsiTheme="minorHAnsi" w:cstheme="minorHAnsi"/>
        </w:rPr>
        <w:t xml:space="preserve"> merupakan suatu kondisi dimana suatu tempat mengalami hal yang disebut </w:t>
      </w:r>
      <w:r w:rsidRPr="007A082F">
        <w:rPr>
          <w:rFonts w:asciiTheme="minorHAnsi" w:hAnsiTheme="minorHAnsi" w:cstheme="minorHAnsi"/>
          <w:i/>
          <w:iCs/>
        </w:rPr>
        <w:t>placelessness</w:t>
      </w:r>
      <w:r w:rsidRPr="007A082F">
        <w:rPr>
          <w:rFonts w:asciiTheme="minorHAnsi" w:hAnsiTheme="minorHAnsi" w:cstheme="minorHAnsi"/>
        </w:rPr>
        <w:t>. Menurut Edward R</w:t>
      </w:r>
      <w:r w:rsidRPr="007A082F">
        <w:rPr>
          <w:rFonts w:asciiTheme="minorHAnsi" w:hAnsiTheme="minorHAnsi" w:cstheme="minorHAnsi"/>
          <w:lang w:val="en-US"/>
        </w:rPr>
        <w:t>a</w:t>
      </w:r>
      <w:r w:rsidRPr="007A082F">
        <w:rPr>
          <w:rFonts w:asciiTheme="minorHAnsi" w:hAnsiTheme="minorHAnsi" w:cstheme="minorHAnsi"/>
        </w:rPr>
        <w:t>lph</w:t>
      </w:r>
      <w:r w:rsidRPr="007A082F">
        <w:rPr>
          <w:rFonts w:asciiTheme="minorHAnsi" w:hAnsiTheme="minorHAnsi" w:cstheme="minorHAnsi"/>
          <w:lang w:val="en-US"/>
        </w:rPr>
        <w:t xml:space="preserve">  </w:t>
      </w:r>
      <w:sdt>
        <w:sdtPr>
          <w:rPr>
            <w:rFonts w:asciiTheme="minorHAnsi" w:hAnsiTheme="minorHAnsi" w:cstheme="minorHAnsi"/>
            <w:noProof/>
            <w:lang w:val="en-US"/>
          </w:rPr>
          <w:id w:val="-523402866"/>
          <w:citation/>
        </w:sdtPr>
        <w:sdtEndPr/>
        <w:sdtContent>
          <w:r w:rsidRPr="007A082F">
            <w:rPr>
              <w:rFonts w:asciiTheme="minorHAnsi" w:hAnsiTheme="minorHAnsi" w:cstheme="minorHAnsi"/>
              <w:noProof/>
              <w:lang w:val="en-US"/>
            </w:rPr>
            <w:fldChar w:fldCharType="begin"/>
          </w:r>
          <w:r w:rsidRPr="007A082F">
            <w:rPr>
              <w:rFonts w:asciiTheme="minorHAnsi" w:hAnsiTheme="minorHAnsi" w:cstheme="minorHAnsi"/>
              <w:noProof/>
              <w:lang w:val="en-US"/>
            </w:rPr>
            <w:instrText xml:space="preserve"> CITATION Ral22 \l 1033 </w:instrText>
          </w:r>
          <w:r w:rsidRPr="007A082F">
            <w:rPr>
              <w:rFonts w:asciiTheme="minorHAnsi" w:hAnsiTheme="minorHAnsi" w:cstheme="minorHAnsi"/>
              <w:noProof/>
              <w:lang w:val="en-US"/>
            </w:rPr>
            <w:fldChar w:fldCharType="separate"/>
          </w:r>
          <w:r w:rsidR="007C0451" w:rsidRPr="007A082F">
            <w:rPr>
              <w:rFonts w:asciiTheme="minorHAnsi" w:hAnsiTheme="minorHAnsi" w:cstheme="minorHAnsi"/>
              <w:noProof/>
              <w:lang w:val="en-US"/>
            </w:rPr>
            <w:t>(Ralph, 2022)</w:t>
          </w:r>
          <w:r w:rsidRPr="007A082F">
            <w:rPr>
              <w:rFonts w:asciiTheme="minorHAnsi" w:hAnsiTheme="minorHAnsi" w:cstheme="minorHAnsi"/>
              <w:noProof/>
              <w:lang w:val="en-US"/>
            </w:rPr>
            <w:fldChar w:fldCharType="end"/>
          </w:r>
        </w:sdtContent>
      </w:sdt>
      <w:r w:rsidRPr="007A082F">
        <w:rPr>
          <w:rFonts w:asciiTheme="minorHAnsi" w:hAnsiTheme="minorHAnsi" w:cstheme="minorHAnsi"/>
        </w:rPr>
        <w:t xml:space="preserve"> </w:t>
      </w:r>
      <w:r w:rsidRPr="007A082F">
        <w:rPr>
          <w:rFonts w:asciiTheme="minorHAnsi" w:hAnsiTheme="minorHAnsi" w:cstheme="minorHAnsi"/>
          <w:i/>
          <w:iCs/>
        </w:rPr>
        <w:t>Placelessness</w:t>
      </w:r>
      <w:r w:rsidRPr="007A082F">
        <w:rPr>
          <w:rFonts w:asciiTheme="minorHAnsi" w:hAnsiTheme="minorHAnsi" w:cstheme="minorHAnsi"/>
        </w:rPr>
        <w:t xml:space="preserve"> sendiri adalah suatu kondisi di mana suatu tempat kehilangan identitas atau karakteristik yang jelas sehingga terasa kosong atau tidak memiliki makna bagi orang yang mengunjunginya Konsep ini sering digunakan untuk menggambarkan tempat yang terasa tidak memiliki jiwa atau tidak memiliki keterikatan emosional bagi orang yang mengunjunginya.</w:t>
      </w:r>
    </w:p>
    <w:p w14:paraId="601383C5" w14:textId="77777777" w:rsidR="0093056E" w:rsidRPr="0093056E" w:rsidRDefault="0093056E" w:rsidP="00FD533E">
      <w:pPr>
        <w:tabs>
          <w:tab w:val="center" w:pos="284"/>
        </w:tabs>
        <w:spacing w:after="0" w:line="240" w:lineRule="auto"/>
        <w:jc w:val="both"/>
        <w:rPr>
          <w:rFonts w:ascii="Times New Roman" w:hAnsi="Times New Roman"/>
          <w:noProof/>
          <w:lang w:val="en-US"/>
        </w:rPr>
      </w:pPr>
    </w:p>
    <w:p w14:paraId="6C3C487C" w14:textId="77777777" w:rsidR="00D93934" w:rsidRPr="007A082F" w:rsidRDefault="0093056E" w:rsidP="00FD533E">
      <w:pPr>
        <w:tabs>
          <w:tab w:val="center" w:pos="284"/>
          <w:tab w:val="left" w:pos="426"/>
        </w:tabs>
        <w:spacing w:after="0" w:line="240" w:lineRule="auto"/>
        <w:jc w:val="both"/>
        <w:rPr>
          <w:rFonts w:asciiTheme="minorHAnsi" w:hAnsiTheme="minorHAnsi" w:cstheme="minorHAnsi"/>
          <w:b/>
          <w:bCs/>
          <w:i/>
          <w:iCs/>
          <w:noProof/>
          <w:lang w:val="en-US"/>
        </w:rPr>
      </w:pPr>
      <w:r w:rsidRPr="007A082F">
        <w:rPr>
          <w:rFonts w:asciiTheme="minorHAnsi" w:hAnsiTheme="minorHAnsi" w:cstheme="minorHAnsi"/>
          <w:b/>
          <w:bCs/>
          <w:i/>
          <w:iCs/>
          <w:noProof/>
          <w:lang w:val="en-US"/>
        </w:rPr>
        <w:t>Place</w:t>
      </w:r>
    </w:p>
    <w:p w14:paraId="4F904144" w14:textId="2930A160" w:rsidR="00C842B6" w:rsidRPr="00D93934" w:rsidRDefault="00D93934" w:rsidP="00FD533E">
      <w:pPr>
        <w:tabs>
          <w:tab w:val="center" w:pos="284"/>
          <w:tab w:val="left" w:pos="426"/>
        </w:tabs>
        <w:spacing w:after="0" w:line="240" w:lineRule="auto"/>
        <w:jc w:val="both"/>
        <w:rPr>
          <w:rFonts w:asciiTheme="minorHAnsi" w:hAnsiTheme="minorHAnsi" w:cstheme="minorHAnsi"/>
          <w:b/>
          <w:bCs/>
          <w:noProof/>
          <w:lang w:val="en-US"/>
        </w:rPr>
      </w:pPr>
      <w:r>
        <w:rPr>
          <w:noProof/>
          <w:lang w:val="en-ID"/>
        </w:rPr>
        <w:t xml:space="preserve">Dalam buku berjudul </w:t>
      </w:r>
      <w:r w:rsidRPr="00D93934">
        <w:rPr>
          <w:i/>
          <w:iCs/>
          <w:noProof/>
          <w:lang w:val="en-ID"/>
        </w:rPr>
        <w:t>Space and Place</w:t>
      </w:r>
      <w:r>
        <w:rPr>
          <w:i/>
          <w:iCs/>
          <w:noProof/>
          <w:lang w:val="en-ID"/>
        </w:rPr>
        <w:t xml:space="preserve"> </w:t>
      </w:r>
      <w:sdt>
        <w:sdtPr>
          <w:rPr>
            <w:i/>
            <w:iCs/>
            <w:noProof/>
            <w:lang w:val="en-ID"/>
          </w:rPr>
          <w:id w:val="2034145413"/>
          <w:citation/>
        </w:sdtPr>
        <w:sdtEndPr/>
        <w:sdtContent>
          <w:r>
            <w:rPr>
              <w:i/>
              <w:iCs/>
              <w:noProof/>
              <w:lang w:val="en-ID"/>
            </w:rPr>
            <w:fldChar w:fldCharType="begin"/>
          </w:r>
          <w:r>
            <w:rPr>
              <w:i/>
              <w:iCs/>
              <w:noProof/>
              <w:lang w:val="en-US"/>
            </w:rPr>
            <w:instrText xml:space="preserve"> CITATION FuT01 \l 1033 </w:instrText>
          </w:r>
          <w:r>
            <w:rPr>
              <w:i/>
              <w:iCs/>
              <w:noProof/>
              <w:lang w:val="en-ID"/>
            </w:rPr>
            <w:fldChar w:fldCharType="separate"/>
          </w:r>
          <w:r w:rsidR="007C0451" w:rsidRPr="007C0451">
            <w:rPr>
              <w:noProof/>
              <w:lang w:val="en-US"/>
            </w:rPr>
            <w:t>(Fu Tuan, 2001)</w:t>
          </w:r>
          <w:r>
            <w:rPr>
              <w:i/>
              <w:iCs/>
              <w:noProof/>
              <w:lang w:val="en-ID"/>
            </w:rPr>
            <w:fldChar w:fldCharType="end"/>
          </w:r>
        </w:sdtContent>
      </w:sdt>
      <w:r>
        <w:rPr>
          <w:noProof/>
          <w:lang w:val="en-ID"/>
        </w:rPr>
        <w:t xml:space="preserve"> mendef</w:t>
      </w:r>
      <w:r w:rsidR="003656B1">
        <w:rPr>
          <w:noProof/>
          <w:lang w:val="en-ID"/>
        </w:rPr>
        <w:t>i</w:t>
      </w:r>
      <w:r>
        <w:rPr>
          <w:noProof/>
          <w:lang w:val="en-ID"/>
        </w:rPr>
        <w:t xml:space="preserve">nisikan sebuah </w:t>
      </w:r>
      <w:r w:rsidR="00C842B6" w:rsidRPr="00D93934">
        <w:rPr>
          <w:i/>
          <w:iCs/>
          <w:noProof/>
          <w:lang w:val="en-ID"/>
        </w:rPr>
        <w:t>Place</w:t>
      </w:r>
      <w:r w:rsidR="00C842B6" w:rsidRPr="00D93934">
        <w:rPr>
          <w:noProof/>
          <w:lang w:val="en-ID"/>
        </w:rPr>
        <w:t xml:space="preserve"> </w:t>
      </w:r>
      <w:r>
        <w:rPr>
          <w:noProof/>
          <w:lang w:val="en-ID"/>
        </w:rPr>
        <w:t>sebagai</w:t>
      </w:r>
      <w:r w:rsidR="00C842B6" w:rsidRPr="00D93934">
        <w:rPr>
          <w:noProof/>
          <w:lang w:val="en-ID"/>
        </w:rPr>
        <w:t xml:space="preserve"> ruang yang memiliki keberadaan, sejarah dan</w:t>
      </w:r>
      <w:r w:rsidR="007A082F">
        <w:rPr>
          <w:noProof/>
          <w:lang w:val="en-ID"/>
        </w:rPr>
        <w:t xml:space="preserve"> </w:t>
      </w:r>
      <w:r w:rsidR="00C842B6" w:rsidRPr="00D93934">
        <w:rPr>
          <w:noProof/>
          <w:lang w:val="en-ID"/>
        </w:rPr>
        <w:t xml:space="preserve">makna. Tempat merupakan perwujudan pengalaman atau aspirasi dari masyarakat pengguna. </w:t>
      </w:r>
      <w:r w:rsidR="00C842B6" w:rsidRPr="00D93934">
        <w:rPr>
          <w:noProof/>
          <w:lang w:val="en-US"/>
        </w:rPr>
        <w:t xml:space="preserve">Sebuah tempat memiliki </w:t>
      </w:r>
      <w:r w:rsidR="00C842B6" w:rsidRPr="00D93934">
        <w:rPr>
          <w:i/>
          <w:iCs/>
          <w:noProof/>
          <w:lang w:val="en-US"/>
        </w:rPr>
        <w:t>spirit</w:t>
      </w:r>
      <w:r w:rsidR="00C842B6" w:rsidRPr="00D93934">
        <w:rPr>
          <w:noProof/>
          <w:lang w:val="en-US"/>
        </w:rPr>
        <w:t xml:space="preserve"> (emosi) dan </w:t>
      </w:r>
      <w:r w:rsidR="00C842B6" w:rsidRPr="00D93934">
        <w:rPr>
          <w:i/>
          <w:iCs/>
          <w:noProof/>
          <w:lang w:val="en-US"/>
        </w:rPr>
        <w:t>personality</w:t>
      </w:r>
      <w:r w:rsidR="00C842B6" w:rsidRPr="00D93934">
        <w:rPr>
          <w:noProof/>
          <w:lang w:val="en-US"/>
        </w:rPr>
        <w:t xml:space="preserve"> (kepribadian) yang menjadikan sebuah tempat menjadi memilik</w:t>
      </w:r>
      <w:r w:rsidR="003656B1">
        <w:rPr>
          <w:noProof/>
          <w:lang w:val="en-US"/>
        </w:rPr>
        <w:t xml:space="preserve">i </w:t>
      </w:r>
      <w:r w:rsidR="00C842B6" w:rsidRPr="00D93934">
        <w:rPr>
          <w:noProof/>
          <w:lang w:val="en-US"/>
        </w:rPr>
        <w:t xml:space="preserve">makna yang terasa, tidak hanya sekedar tempat yang memiliki fungsi tertentu, sehingga menjadi sebuah pribadi yang unik. Tempat dapat memiliki </w:t>
      </w:r>
      <w:r w:rsidR="00C842B6" w:rsidRPr="007A082F">
        <w:rPr>
          <w:i/>
          <w:iCs/>
          <w:noProof/>
          <w:lang w:val="en-US"/>
        </w:rPr>
        <w:t>spirit</w:t>
      </w:r>
      <w:r w:rsidR="00C842B6" w:rsidRPr="00D93934">
        <w:rPr>
          <w:noProof/>
          <w:lang w:val="en-US"/>
        </w:rPr>
        <w:t xml:space="preserve"> dan </w:t>
      </w:r>
      <w:r w:rsidR="00C842B6" w:rsidRPr="007A082F">
        <w:rPr>
          <w:i/>
          <w:iCs/>
          <w:noProof/>
          <w:lang w:val="en-US"/>
        </w:rPr>
        <w:t>personality</w:t>
      </w:r>
      <w:r w:rsidR="00C842B6" w:rsidRPr="00D93934">
        <w:rPr>
          <w:noProof/>
          <w:lang w:val="en-US"/>
        </w:rPr>
        <w:t>, tetapi manusia di dalamnya</w:t>
      </w:r>
      <w:r w:rsidR="003656B1">
        <w:rPr>
          <w:noProof/>
          <w:lang w:val="en-US"/>
        </w:rPr>
        <w:t xml:space="preserve"> </w:t>
      </w:r>
      <w:r w:rsidR="00C842B6" w:rsidRPr="00D93934">
        <w:rPr>
          <w:noProof/>
          <w:lang w:val="en-US"/>
        </w:rPr>
        <w:t xml:space="preserve">lah yang merasakannya. Tempat dapat tercipta karena didasari oleh pengalaman yang diterima secara maksimal oleh panca indra manusia. </w:t>
      </w:r>
      <w:r w:rsidR="00C842B6" w:rsidRPr="00D93934">
        <w:rPr>
          <w:i/>
          <w:iCs/>
          <w:noProof/>
          <w:lang w:val="en-ID"/>
        </w:rPr>
        <w:t>Place</w:t>
      </w:r>
      <w:r w:rsidR="00C842B6" w:rsidRPr="00D93934">
        <w:rPr>
          <w:noProof/>
          <w:lang w:val="en-ID"/>
        </w:rPr>
        <w:t xml:space="preserve"> is </w:t>
      </w:r>
      <w:r w:rsidR="00C842B6" w:rsidRPr="00D93934">
        <w:rPr>
          <w:i/>
          <w:iCs/>
          <w:noProof/>
          <w:lang w:val="en-ID"/>
        </w:rPr>
        <w:t>Security</w:t>
      </w:r>
      <w:r w:rsidR="00C842B6" w:rsidRPr="00D93934">
        <w:rPr>
          <w:noProof/>
          <w:lang w:val="en-ID"/>
        </w:rPr>
        <w:t xml:space="preserve">, </w:t>
      </w:r>
      <w:r w:rsidR="00C842B6" w:rsidRPr="00D93934">
        <w:rPr>
          <w:i/>
          <w:iCs/>
          <w:noProof/>
          <w:lang w:val="en-ID"/>
        </w:rPr>
        <w:t>Space</w:t>
      </w:r>
      <w:r w:rsidR="00C842B6" w:rsidRPr="00D93934">
        <w:rPr>
          <w:noProof/>
          <w:lang w:val="en-ID"/>
        </w:rPr>
        <w:t xml:space="preserve"> is </w:t>
      </w:r>
      <w:r w:rsidR="00C842B6" w:rsidRPr="00D93934">
        <w:rPr>
          <w:i/>
          <w:iCs/>
          <w:noProof/>
          <w:lang w:val="en-ID"/>
        </w:rPr>
        <w:t>Freedom</w:t>
      </w:r>
      <w:r w:rsidR="00C842B6" w:rsidRPr="00D93934">
        <w:rPr>
          <w:noProof/>
          <w:lang w:val="en-ID"/>
        </w:rPr>
        <w:t>.</w:t>
      </w:r>
    </w:p>
    <w:p w14:paraId="1B3361EA" w14:textId="1D4016FE" w:rsidR="00C842B6" w:rsidRDefault="00C842B6" w:rsidP="00FD533E">
      <w:pPr>
        <w:pStyle w:val="NoSpacing"/>
        <w:jc w:val="both"/>
        <w:rPr>
          <w:noProof/>
          <w:lang w:val="en-ID"/>
        </w:rPr>
      </w:pPr>
    </w:p>
    <w:p w14:paraId="73FEEAAA" w14:textId="7F213200" w:rsidR="00C842B6" w:rsidRPr="00C842B6" w:rsidRDefault="00C842B6" w:rsidP="00FD533E">
      <w:pPr>
        <w:pStyle w:val="NoSpacing"/>
        <w:jc w:val="both"/>
        <w:rPr>
          <w:noProof/>
          <w:lang w:val="en-US"/>
        </w:rPr>
      </w:pPr>
      <w:r w:rsidRPr="00C842B6">
        <w:rPr>
          <w:noProof/>
          <w:lang w:val="en-US"/>
        </w:rPr>
        <w:t>Ray Oldenburg</w:t>
      </w:r>
      <w:r w:rsidRPr="00C842B6">
        <w:rPr>
          <w:b/>
          <w:bCs/>
          <w:noProof/>
          <w:lang w:val="en-US"/>
        </w:rPr>
        <w:t xml:space="preserve"> </w:t>
      </w:r>
      <w:r w:rsidR="00E249CE">
        <w:rPr>
          <w:noProof/>
          <w:lang w:val="en-US"/>
        </w:rPr>
        <w:t xml:space="preserve">dalam bukunya </w:t>
      </w:r>
      <w:r w:rsidR="00E249CE" w:rsidRPr="00BB46F5">
        <w:rPr>
          <w:i/>
          <w:iCs/>
          <w:noProof/>
          <w:lang w:val="en-US"/>
        </w:rPr>
        <w:t>The Great Good Place</w:t>
      </w:r>
      <w:r w:rsidR="00E249CE">
        <w:rPr>
          <w:noProof/>
          <w:lang w:val="en-US"/>
        </w:rPr>
        <w:t xml:space="preserve"> </w:t>
      </w:r>
      <w:sdt>
        <w:sdtPr>
          <w:rPr>
            <w:noProof/>
            <w:lang w:val="en-US"/>
          </w:rPr>
          <w:id w:val="1413202984"/>
          <w:citation/>
        </w:sdtPr>
        <w:sdtEndPr/>
        <w:sdtContent>
          <w:r w:rsidR="00E249CE">
            <w:rPr>
              <w:noProof/>
              <w:lang w:val="en-US"/>
            </w:rPr>
            <w:fldChar w:fldCharType="begin"/>
          </w:r>
          <w:r w:rsidR="00E249CE">
            <w:rPr>
              <w:noProof/>
              <w:lang w:val="en-US"/>
            </w:rPr>
            <w:instrText xml:space="preserve"> CITATION Old99 \l 1033 </w:instrText>
          </w:r>
          <w:r w:rsidR="00E249CE">
            <w:rPr>
              <w:noProof/>
              <w:lang w:val="en-US"/>
            </w:rPr>
            <w:fldChar w:fldCharType="separate"/>
          </w:r>
          <w:r w:rsidR="007C0451" w:rsidRPr="007C0451">
            <w:rPr>
              <w:noProof/>
              <w:lang w:val="en-US"/>
            </w:rPr>
            <w:t>(Oldenburg, 1999)</w:t>
          </w:r>
          <w:r w:rsidR="00E249CE">
            <w:rPr>
              <w:noProof/>
              <w:lang w:val="en-US"/>
            </w:rPr>
            <w:fldChar w:fldCharType="end"/>
          </w:r>
        </w:sdtContent>
      </w:sdt>
      <w:r w:rsidR="00E249CE">
        <w:rPr>
          <w:noProof/>
          <w:lang w:val="en-US"/>
        </w:rPr>
        <w:t xml:space="preserve"> </w:t>
      </w:r>
      <w:r w:rsidRPr="00C842B6">
        <w:rPr>
          <w:noProof/>
          <w:lang w:val="en-US"/>
        </w:rPr>
        <w:t xml:space="preserve">menyatakan teori tentang </w:t>
      </w:r>
      <w:r w:rsidRPr="007A082F">
        <w:rPr>
          <w:i/>
          <w:iCs/>
          <w:noProof/>
          <w:lang w:val="en-US"/>
        </w:rPr>
        <w:t>third place</w:t>
      </w:r>
      <w:r w:rsidRPr="00C842B6">
        <w:rPr>
          <w:noProof/>
          <w:lang w:val="en-US"/>
        </w:rPr>
        <w:t xml:space="preserve">, dimana Oldenburg mengklasifikasi </w:t>
      </w:r>
      <w:r w:rsidRPr="007A082F">
        <w:rPr>
          <w:i/>
          <w:iCs/>
          <w:noProof/>
          <w:lang w:val="en-US"/>
        </w:rPr>
        <w:t>first place</w:t>
      </w:r>
      <w:r w:rsidRPr="00C842B6">
        <w:rPr>
          <w:noProof/>
          <w:lang w:val="en-US"/>
        </w:rPr>
        <w:t xml:space="preserve"> sebagai rumah, </w:t>
      </w:r>
      <w:r w:rsidRPr="007A082F">
        <w:rPr>
          <w:i/>
          <w:iCs/>
          <w:noProof/>
          <w:lang w:val="en-US"/>
        </w:rPr>
        <w:t>second place</w:t>
      </w:r>
      <w:r w:rsidRPr="00C842B6">
        <w:rPr>
          <w:noProof/>
          <w:lang w:val="en-US"/>
        </w:rPr>
        <w:t xml:space="preserve"> sebagai tempat kerja, dan </w:t>
      </w:r>
      <w:r w:rsidRPr="007A082F">
        <w:rPr>
          <w:i/>
          <w:iCs/>
          <w:noProof/>
          <w:lang w:val="en-US"/>
        </w:rPr>
        <w:t>third place</w:t>
      </w:r>
      <w:r w:rsidRPr="00C842B6">
        <w:rPr>
          <w:noProof/>
          <w:lang w:val="en-US"/>
        </w:rPr>
        <w:t xml:space="preserve"> sebagai tempat rekreasi.</w:t>
      </w:r>
      <w:r>
        <w:rPr>
          <w:noProof/>
          <w:lang w:val="en-US"/>
        </w:rPr>
        <w:t xml:space="preserve"> </w:t>
      </w:r>
      <w:r w:rsidRPr="00C842B6">
        <w:rPr>
          <w:noProof/>
          <w:lang w:val="en-US"/>
        </w:rPr>
        <w:t>Setelahnya, Arnault Morisson</w:t>
      </w:r>
      <w:r w:rsidRPr="00C842B6">
        <w:rPr>
          <w:b/>
          <w:bCs/>
          <w:noProof/>
          <w:lang w:val="en-US"/>
        </w:rPr>
        <w:t xml:space="preserve"> </w:t>
      </w:r>
      <w:r w:rsidRPr="00C842B6">
        <w:rPr>
          <w:noProof/>
          <w:lang w:val="en-US"/>
        </w:rPr>
        <w:t xml:space="preserve">dalam </w:t>
      </w:r>
      <w:r w:rsidR="00C635F1">
        <w:rPr>
          <w:noProof/>
          <w:lang w:val="en-US"/>
        </w:rPr>
        <w:t>Jurnalnya</w:t>
      </w:r>
      <w:r w:rsidRPr="00C842B6">
        <w:rPr>
          <w:noProof/>
          <w:lang w:val="en-US"/>
        </w:rPr>
        <w:t xml:space="preserve"> </w:t>
      </w:r>
      <w:r w:rsidRPr="00C842B6">
        <w:rPr>
          <w:i/>
          <w:iCs/>
          <w:noProof/>
          <w:lang w:val="en-US"/>
        </w:rPr>
        <w:t>A Typologies of Places in the Knowledge Economy; Toward the Fourt</w:t>
      </w:r>
      <w:r w:rsidR="00E249CE">
        <w:rPr>
          <w:i/>
          <w:iCs/>
          <w:noProof/>
          <w:lang w:val="en-US"/>
        </w:rPr>
        <w:t>h</w:t>
      </w:r>
      <w:r w:rsidRPr="00C842B6">
        <w:rPr>
          <w:i/>
          <w:iCs/>
          <w:noProof/>
          <w:lang w:val="en-US"/>
        </w:rPr>
        <w:t xml:space="preserve"> Place</w:t>
      </w:r>
      <w:r w:rsidR="00C635F1">
        <w:rPr>
          <w:i/>
          <w:iCs/>
          <w:noProof/>
          <w:lang w:val="en-US"/>
        </w:rPr>
        <w:t xml:space="preserve"> </w:t>
      </w:r>
      <w:sdt>
        <w:sdtPr>
          <w:rPr>
            <w:i/>
            <w:iCs/>
            <w:noProof/>
            <w:lang w:val="en-US"/>
          </w:rPr>
          <w:id w:val="585504119"/>
          <w:citation/>
        </w:sdtPr>
        <w:sdtEndPr/>
        <w:sdtContent>
          <w:r w:rsidR="00C635F1">
            <w:rPr>
              <w:i/>
              <w:iCs/>
              <w:noProof/>
              <w:lang w:val="en-US"/>
            </w:rPr>
            <w:fldChar w:fldCharType="begin"/>
          </w:r>
          <w:r w:rsidR="00C635F1">
            <w:rPr>
              <w:i/>
              <w:iCs/>
              <w:noProof/>
              <w:lang w:val="en-US"/>
            </w:rPr>
            <w:instrText xml:space="preserve"> CITATION Mor18 \l 1033 </w:instrText>
          </w:r>
          <w:r w:rsidR="00C635F1">
            <w:rPr>
              <w:i/>
              <w:iCs/>
              <w:noProof/>
              <w:lang w:val="en-US"/>
            </w:rPr>
            <w:fldChar w:fldCharType="separate"/>
          </w:r>
          <w:r w:rsidR="007C0451" w:rsidRPr="007C0451">
            <w:rPr>
              <w:noProof/>
              <w:lang w:val="en-US"/>
            </w:rPr>
            <w:t>(Morisson, 2018)</w:t>
          </w:r>
          <w:r w:rsidR="00C635F1">
            <w:rPr>
              <w:i/>
              <w:iCs/>
              <w:noProof/>
              <w:lang w:val="en-US"/>
            </w:rPr>
            <w:fldChar w:fldCharType="end"/>
          </w:r>
        </w:sdtContent>
      </w:sdt>
      <w:r w:rsidRPr="00C842B6">
        <w:rPr>
          <w:noProof/>
          <w:lang w:val="en-US"/>
        </w:rPr>
        <w:t xml:space="preserve">, menghadirkan </w:t>
      </w:r>
      <w:r w:rsidRPr="007A082F">
        <w:rPr>
          <w:i/>
          <w:iCs/>
          <w:noProof/>
          <w:lang w:val="en-US"/>
        </w:rPr>
        <w:t>fourth place</w:t>
      </w:r>
      <w:r w:rsidRPr="00C842B6">
        <w:rPr>
          <w:noProof/>
          <w:lang w:val="en-US"/>
        </w:rPr>
        <w:t xml:space="preserve">, kombinasi antar ketiga </w:t>
      </w:r>
      <w:r w:rsidRPr="007A082F">
        <w:rPr>
          <w:i/>
          <w:iCs/>
          <w:noProof/>
          <w:lang w:val="en-US"/>
        </w:rPr>
        <w:t>place</w:t>
      </w:r>
      <w:r w:rsidRPr="00C842B6">
        <w:rPr>
          <w:noProof/>
          <w:lang w:val="en-US"/>
        </w:rPr>
        <w:t xml:space="preserve"> yang ada.</w:t>
      </w:r>
    </w:p>
    <w:p w14:paraId="1C85ABA6" w14:textId="77777777" w:rsidR="00C842B6" w:rsidRPr="00C842B6" w:rsidRDefault="00C842B6" w:rsidP="00FD533E">
      <w:pPr>
        <w:tabs>
          <w:tab w:val="center" w:pos="284"/>
          <w:tab w:val="left" w:pos="426"/>
        </w:tabs>
        <w:spacing w:after="0" w:line="240" w:lineRule="auto"/>
        <w:jc w:val="both"/>
        <w:rPr>
          <w:rFonts w:asciiTheme="minorHAnsi" w:hAnsiTheme="minorHAnsi" w:cstheme="minorHAnsi"/>
          <w:noProof/>
          <w:lang w:val="en-US"/>
        </w:rPr>
      </w:pPr>
    </w:p>
    <w:p w14:paraId="2B0F4911" w14:textId="63C2B6DF" w:rsidR="00E251CA" w:rsidRPr="008813EF" w:rsidRDefault="00E251CA" w:rsidP="00FD533E">
      <w:pPr>
        <w:tabs>
          <w:tab w:val="center" w:pos="284"/>
          <w:tab w:val="left" w:pos="426"/>
        </w:tabs>
        <w:spacing w:after="0" w:line="240" w:lineRule="auto"/>
        <w:jc w:val="both"/>
        <w:rPr>
          <w:rFonts w:asciiTheme="minorHAnsi" w:hAnsiTheme="minorHAnsi" w:cstheme="minorHAnsi"/>
          <w:b/>
          <w:bCs/>
          <w:noProof/>
          <w:lang w:val="en-US"/>
        </w:rPr>
      </w:pPr>
      <w:r w:rsidRPr="008813EF">
        <w:rPr>
          <w:rFonts w:asciiTheme="minorHAnsi" w:hAnsiTheme="minorHAnsi" w:cstheme="minorHAnsi"/>
          <w:b/>
          <w:bCs/>
          <w:noProof/>
          <w:lang w:val="en-US"/>
        </w:rPr>
        <w:t>Revitalisasi</w:t>
      </w:r>
    </w:p>
    <w:p w14:paraId="5332FF7E" w14:textId="02410AEA" w:rsidR="00C43286" w:rsidRPr="00C842B6" w:rsidRDefault="00C43286" w:rsidP="00FD533E">
      <w:pPr>
        <w:pStyle w:val="ListParagraph"/>
        <w:tabs>
          <w:tab w:val="right" w:leader="dot" w:pos="8789"/>
        </w:tabs>
        <w:spacing w:after="0" w:line="240" w:lineRule="auto"/>
        <w:ind w:left="0"/>
        <w:jc w:val="both"/>
        <w:rPr>
          <w:rFonts w:asciiTheme="minorHAnsi" w:hAnsiTheme="minorHAnsi" w:cstheme="minorHAnsi"/>
        </w:rPr>
      </w:pPr>
      <w:r w:rsidRPr="00C842B6">
        <w:rPr>
          <w:rFonts w:asciiTheme="minorHAnsi" w:hAnsiTheme="minorHAnsi" w:cstheme="minorHAnsi"/>
          <w:bCs/>
          <w:noProof/>
          <w:lang w:val="en-US"/>
        </w:rPr>
        <w:t xml:space="preserve">Menurut Peraturan Menteri Pekerjaan Umum No.18 tahun </w:t>
      </w:r>
      <w:r w:rsidRPr="00C842B6">
        <w:rPr>
          <w:rFonts w:asciiTheme="minorHAnsi" w:hAnsiTheme="minorHAnsi" w:cstheme="minorHAnsi"/>
        </w:rPr>
        <w:t>2010 tentang pedoman revitalisasi kawasan, revitalisasi adalah upaya untuk meningkatkan nilai lahan atau kawasan melalui pembangunan kembali dalam suatu kawasan yang dapat meningkatkan fungsi kawasan sebelumnya (pasal 1 ayat 1). Kawasan adalah wilayah yang memiliki fungsi utama lindung atau budi daya (pasal 1 ayat 4).</w:t>
      </w:r>
      <w:r w:rsidRPr="00C842B6">
        <w:rPr>
          <w:rFonts w:asciiTheme="minorHAnsi" w:hAnsiTheme="minorHAnsi" w:cstheme="minorHAnsi"/>
          <w:lang w:val="en-US"/>
        </w:rPr>
        <w:t xml:space="preserve"> </w:t>
      </w:r>
      <w:r w:rsidRPr="00C842B6">
        <w:rPr>
          <w:rFonts w:asciiTheme="minorHAnsi" w:hAnsiTheme="minorHAnsi" w:cstheme="minorHAnsi"/>
        </w:rPr>
        <w:t>Pendekatan revitalisasi harus mampu mengenali dan memanfaatkan potensi lingkungan (sejarah, makna, keunikan lokasi dan citra tempat) (Danisworo, 2002)</w:t>
      </w:r>
      <w:r w:rsidRPr="00C842B6">
        <w:rPr>
          <w:rFonts w:asciiTheme="minorHAnsi" w:hAnsiTheme="minorHAnsi" w:cstheme="minorHAnsi"/>
          <w:lang w:val="en-US"/>
        </w:rPr>
        <w:t>. Dalam bidang pelestarian arsitektur dan perencanaa</w:t>
      </w:r>
      <w:r w:rsidR="003656B1">
        <w:rPr>
          <w:rFonts w:asciiTheme="minorHAnsi" w:hAnsiTheme="minorHAnsi" w:cstheme="minorHAnsi"/>
          <w:lang w:val="en-US"/>
        </w:rPr>
        <w:t>n</w:t>
      </w:r>
      <w:r w:rsidRPr="00C842B6">
        <w:rPr>
          <w:rFonts w:asciiTheme="minorHAnsi" w:hAnsiTheme="minorHAnsi" w:cstheme="minorHAnsi"/>
          <w:lang w:val="en-US"/>
        </w:rPr>
        <w:t xml:space="preserve"> kota, revitalisasi adalah upaya </w:t>
      </w:r>
      <w:r w:rsidRPr="00C842B6">
        <w:rPr>
          <w:rFonts w:asciiTheme="minorHAnsi" w:hAnsiTheme="minorHAnsi" w:cstheme="minorHAnsi"/>
        </w:rPr>
        <w:t>upaya untuk menghidupkan kembali sebuah bangunan, distrik/kawasan kota yang telah mengalami degradasi melalui intervensi fisik dan non-fisik, yaitu sosial dan ekonomi</w:t>
      </w:r>
    </w:p>
    <w:p w14:paraId="5B58DEA3" w14:textId="77777777" w:rsidR="00C43286" w:rsidRPr="00C43286" w:rsidRDefault="00C43286" w:rsidP="00FD533E">
      <w:pPr>
        <w:pStyle w:val="ListParagraph"/>
        <w:tabs>
          <w:tab w:val="right" w:leader="dot" w:pos="8789"/>
        </w:tabs>
        <w:spacing w:after="0" w:line="240" w:lineRule="auto"/>
        <w:ind w:left="0"/>
        <w:jc w:val="both"/>
        <w:rPr>
          <w:rFonts w:ascii="Times New Roman" w:hAnsi="Times New Roman"/>
          <w:b/>
          <w:bCs/>
        </w:rPr>
      </w:pPr>
    </w:p>
    <w:p w14:paraId="3FEE71FD" w14:textId="69F74C4C" w:rsidR="00C43286" w:rsidRDefault="00253D0B" w:rsidP="00FD533E">
      <w:pPr>
        <w:pStyle w:val="ListParagraph"/>
        <w:tabs>
          <w:tab w:val="right" w:leader="dot" w:pos="8789"/>
        </w:tabs>
        <w:spacing w:after="0" w:line="240" w:lineRule="auto"/>
        <w:ind w:left="0"/>
        <w:jc w:val="both"/>
        <w:rPr>
          <w:rFonts w:asciiTheme="minorHAnsi" w:hAnsiTheme="minorHAnsi" w:cstheme="minorHAnsi"/>
          <w:lang w:val="en-US"/>
        </w:rPr>
      </w:pPr>
      <w:r>
        <w:rPr>
          <w:rFonts w:asciiTheme="minorHAnsi" w:hAnsiTheme="minorHAnsi" w:cstheme="minorHAnsi"/>
          <w:lang w:val="en-US"/>
        </w:rPr>
        <w:t xml:space="preserve">Pada buku Program Penataan dan Revitalisasi Kawasan </w:t>
      </w:r>
      <w:sdt>
        <w:sdtPr>
          <w:rPr>
            <w:rFonts w:asciiTheme="minorHAnsi" w:hAnsiTheme="minorHAnsi" w:cstheme="minorHAnsi"/>
            <w:lang w:val="en-US"/>
          </w:rPr>
          <w:id w:val="1925445398"/>
          <w:citation/>
        </w:sdtPr>
        <w:sdtEndPr/>
        <w:sdtContent>
          <w:r>
            <w:rPr>
              <w:rFonts w:asciiTheme="minorHAnsi" w:hAnsiTheme="minorHAnsi" w:cstheme="minorHAnsi"/>
              <w:lang w:val="en-US"/>
            </w:rPr>
            <w:fldChar w:fldCharType="begin"/>
          </w:r>
          <w:r>
            <w:rPr>
              <w:rFonts w:asciiTheme="minorHAnsi" w:hAnsiTheme="minorHAnsi" w:cstheme="minorHAnsi"/>
              <w:lang w:val="en-US"/>
            </w:rPr>
            <w:instrText xml:space="preserve"> CITATION Yuw09 \l 1033 </w:instrText>
          </w:r>
          <w:r>
            <w:rPr>
              <w:rFonts w:asciiTheme="minorHAnsi" w:hAnsiTheme="minorHAnsi" w:cstheme="minorHAnsi"/>
              <w:lang w:val="en-US"/>
            </w:rPr>
            <w:fldChar w:fldCharType="separate"/>
          </w:r>
          <w:r w:rsidR="007C0451" w:rsidRPr="007C0451">
            <w:rPr>
              <w:rFonts w:asciiTheme="minorHAnsi" w:hAnsiTheme="minorHAnsi" w:cstheme="minorHAnsi"/>
              <w:noProof/>
              <w:lang w:val="en-US"/>
            </w:rPr>
            <w:t>(Yuwono &amp; Jossair, 2009)</w:t>
          </w:r>
          <w:r>
            <w:rPr>
              <w:rFonts w:asciiTheme="minorHAnsi" w:hAnsiTheme="minorHAnsi" w:cstheme="minorHAnsi"/>
              <w:lang w:val="en-US"/>
            </w:rPr>
            <w:fldChar w:fldCharType="end"/>
          </w:r>
        </w:sdtContent>
      </w:sdt>
      <w:r>
        <w:rPr>
          <w:rFonts w:asciiTheme="minorHAnsi" w:hAnsiTheme="minorHAnsi" w:cstheme="minorHAnsi"/>
          <w:lang w:val="en-US"/>
        </w:rPr>
        <w:t xml:space="preserve"> membahas kegiatan penataan dan revitalisasi kawasan sebagai rangkaian tindakan yang diupayakan untuk menata kawasan yang mengalami penurunan seperti, tidak teraturnya pemanfaatan ruang, </w:t>
      </w:r>
      <w:r>
        <w:rPr>
          <w:rFonts w:asciiTheme="minorHAnsi" w:hAnsiTheme="minorHAnsi" w:cstheme="minorHAnsi"/>
          <w:lang w:val="en-US"/>
        </w:rPr>
        <w:lastRenderedPageBreak/>
        <w:t>kondisi fisik yang menurun, guna mengembalikan atau meningkatkan vitalitas kawasan yang memiliki potensi dan nilai strategis, Agar dapat memberikan nilai tambahan yang maksimal bagi ekonomi, sosial dan budaya kawasan.</w:t>
      </w:r>
    </w:p>
    <w:p w14:paraId="0C59D33B" w14:textId="77777777" w:rsidR="007A082F" w:rsidRPr="007A082F" w:rsidRDefault="007A082F" w:rsidP="007A082F">
      <w:pPr>
        <w:pStyle w:val="ListParagraph"/>
        <w:tabs>
          <w:tab w:val="right" w:leader="dot" w:pos="8789"/>
        </w:tabs>
        <w:spacing w:after="0" w:line="240" w:lineRule="auto"/>
        <w:ind w:left="0"/>
        <w:jc w:val="both"/>
        <w:rPr>
          <w:rFonts w:asciiTheme="minorHAnsi" w:hAnsiTheme="minorHAnsi" w:cstheme="minorHAnsi"/>
          <w:b/>
          <w:bCs/>
          <w:lang w:val="en-US"/>
        </w:rPr>
      </w:pPr>
    </w:p>
    <w:p w14:paraId="0472E5B3" w14:textId="59273C2C" w:rsidR="00E251CA" w:rsidRPr="008813EF" w:rsidRDefault="00E251CA" w:rsidP="007A082F">
      <w:pPr>
        <w:tabs>
          <w:tab w:val="center" w:pos="284"/>
          <w:tab w:val="left" w:pos="426"/>
        </w:tabs>
        <w:spacing w:after="0" w:line="240" w:lineRule="auto"/>
        <w:jc w:val="both"/>
        <w:rPr>
          <w:rFonts w:asciiTheme="minorHAnsi" w:hAnsiTheme="minorHAnsi" w:cstheme="minorHAnsi"/>
          <w:b/>
          <w:bCs/>
          <w:noProof/>
          <w:lang w:val="en-US"/>
        </w:rPr>
      </w:pPr>
      <w:r w:rsidRPr="008813EF">
        <w:rPr>
          <w:rFonts w:asciiTheme="minorHAnsi" w:hAnsiTheme="minorHAnsi" w:cstheme="minorHAnsi"/>
          <w:b/>
          <w:bCs/>
          <w:noProof/>
          <w:lang w:val="en-US"/>
        </w:rPr>
        <w:t>Arsitektur Simbiosis</w:t>
      </w:r>
    </w:p>
    <w:p w14:paraId="513C5367" w14:textId="4D4277F8" w:rsidR="00AB39E2" w:rsidRDefault="00AB39E2" w:rsidP="007A082F">
      <w:pPr>
        <w:tabs>
          <w:tab w:val="center" w:pos="284"/>
          <w:tab w:val="left" w:pos="426"/>
        </w:tabs>
        <w:spacing w:after="0" w:line="240" w:lineRule="auto"/>
        <w:jc w:val="both"/>
        <w:rPr>
          <w:rFonts w:asciiTheme="minorHAnsi" w:hAnsiTheme="minorHAnsi" w:cstheme="minorHAnsi"/>
          <w:noProof/>
          <w:lang w:val="en-US"/>
        </w:rPr>
      </w:pPr>
      <w:r>
        <w:rPr>
          <w:rFonts w:asciiTheme="minorHAnsi" w:hAnsiTheme="minorHAnsi" w:cstheme="minorHAnsi"/>
          <w:noProof/>
          <w:lang w:val="en-US"/>
        </w:rPr>
        <w:t xml:space="preserve">Kisho Kurokawa dalam bukunya </w:t>
      </w:r>
      <w:r w:rsidR="0093056E" w:rsidRPr="0093056E">
        <w:rPr>
          <w:rFonts w:asciiTheme="minorHAnsi" w:hAnsiTheme="minorHAnsi" w:cstheme="minorHAnsi"/>
          <w:i/>
          <w:iCs/>
          <w:noProof/>
          <w:lang w:val="en-US"/>
        </w:rPr>
        <w:t>I</w:t>
      </w:r>
      <w:r w:rsidRPr="0093056E">
        <w:rPr>
          <w:rFonts w:asciiTheme="minorHAnsi" w:hAnsiTheme="minorHAnsi" w:cstheme="minorHAnsi"/>
          <w:i/>
          <w:iCs/>
          <w:noProof/>
          <w:lang w:val="en-US"/>
        </w:rPr>
        <w:t xml:space="preserve">ntercultural </w:t>
      </w:r>
      <w:r w:rsidR="0093056E" w:rsidRPr="0093056E">
        <w:rPr>
          <w:rFonts w:asciiTheme="minorHAnsi" w:hAnsiTheme="minorHAnsi" w:cstheme="minorHAnsi"/>
          <w:i/>
          <w:iCs/>
          <w:noProof/>
          <w:lang w:val="en-US"/>
        </w:rPr>
        <w:t>A</w:t>
      </w:r>
      <w:r w:rsidRPr="0093056E">
        <w:rPr>
          <w:rFonts w:asciiTheme="minorHAnsi" w:hAnsiTheme="minorHAnsi" w:cstheme="minorHAnsi"/>
          <w:i/>
          <w:iCs/>
          <w:noProof/>
          <w:lang w:val="en-US"/>
        </w:rPr>
        <w:t>rchitecture:</w:t>
      </w:r>
      <w:r w:rsidR="0093056E" w:rsidRPr="0093056E">
        <w:rPr>
          <w:rFonts w:asciiTheme="minorHAnsi" w:hAnsiTheme="minorHAnsi" w:cstheme="minorHAnsi"/>
          <w:i/>
          <w:iCs/>
          <w:noProof/>
          <w:lang w:val="en-US"/>
        </w:rPr>
        <w:t xml:space="preserve"> T</w:t>
      </w:r>
      <w:r w:rsidRPr="0093056E">
        <w:rPr>
          <w:rFonts w:asciiTheme="minorHAnsi" w:hAnsiTheme="minorHAnsi" w:cstheme="minorHAnsi"/>
          <w:i/>
          <w:iCs/>
          <w:noProof/>
          <w:lang w:val="en-US"/>
        </w:rPr>
        <w:t xml:space="preserve">he </w:t>
      </w:r>
      <w:r w:rsidR="0093056E" w:rsidRPr="0093056E">
        <w:rPr>
          <w:rFonts w:asciiTheme="minorHAnsi" w:hAnsiTheme="minorHAnsi" w:cstheme="minorHAnsi"/>
          <w:i/>
          <w:iCs/>
          <w:noProof/>
          <w:lang w:val="en-US"/>
        </w:rPr>
        <w:t>P</w:t>
      </w:r>
      <w:r w:rsidRPr="0093056E">
        <w:rPr>
          <w:rFonts w:asciiTheme="minorHAnsi" w:hAnsiTheme="minorHAnsi" w:cstheme="minorHAnsi"/>
          <w:i/>
          <w:iCs/>
          <w:noProof/>
          <w:lang w:val="en-US"/>
        </w:rPr>
        <w:t xml:space="preserve">hilosophy of </w:t>
      </w:r>
      <w:r w:rsidR="0093056E" w:rsidRPr="0093056E">
        <w:rPr>
          <w:rFonts w:asciiTheme="minorHAnsi" w:hAnsiTheme="minorHAnsi" w:cstheme="minorHAnsi"/>
          <w:i/>
          <w:iCs/>
          <w:noProof/>
          <w:lang w:val="en-US"/>
        </w:rPr>
        <w:t>S</w:t>
      </w:r>
      <w:r w:rsidRPr="0093056E">
        <w:rPr>
          <w:rFonts w:asciiTheme="minorHAnsi" w:hAnsiTheme="minorHAnsi" w:cstheme="minorHAnsi"/>
          <w:i/>
          <w:iCs/>
          <w:noProof/>
          <w:lang w:val="en-US"/>
        </w:rPr>
        <w:t>ymbiosis</w:t>
      </w:r>
      <w:r w:rsidR="00742EBA">
        <w:rPr>
          <w:rFonts w:asciiTheme="minorHAnsi" w:hAnsiTheme="minorHAnsi" w:cstheme="minorHAnsi"/>
          <w:i/>
          <w:iCs/>
          <w:noProof/>
          <w:lang w:val="en-US"/>
        </w:rPr>
        <w:t xml:space="preserve"> </w:t>
      </w:r>
      <w:sdt>
        <w:sdtPr>
          <w:rPr>
            <w:rFonts w:asciiTheme="minorHAnsi" w:hAnsiTheme="minorHAnsi" w:cstheme="minorHAnsi"/>
            <w:i/>
            <w:iCs/>
            <w:noProof/>
            <w:lang w:val="en-US"/>
          </w:rPr>
          <w:id w:val="-1631014125"/>
          <w:citation/>
        </w:sdtPr>
        <w:sdtEndPr/>
        <w:sdtContent>
          <w:r w:rsidR="00742EBA">
            <w:rPr>
              <w:rFonts w:asciiTheme="minorHAnsi" w:hAnsiTheme="minorHAnsi" w:cstheme="minorHAnsi"/>
              <w:i/>
              <w:iCs/>
              <w:noProof/>
              <w:lang w:val="en-US"/>
            </w:rPr>
            <w:fldChar w:fldCharType="begin"/>
          </w:r>
          <w:r w:rsidR="00742EBA">
            <w:rPr>
              <w:rFonts w:asciiTheme="minorHAnsi" w:hAnsiTheme="minorHAnsi" w:cstheme="minorHAnsi"/>
              <w:i/>
              <w:iCs/>
              <w:noProof/>
              <w:lang w:val="en-US"/>
            </w:rPr>
            <w:instrText xml:space="preserve"> CITATION Kur91 \l 1033 </w:instrText>
          </w:r>
          <w:r w:rsidR="00742EBA">
            <w:rPr>
              <w:rFonts w:asciiTheme="minorHAnsi" w:hAnsiTheme="minorHAnsi" w:cstheme="minorHAnsi"/>
              <w:i/>
              <w:iCs/>
              <w:noProof/>
              <w:lang w:val="en-US"/>
            </w:rPr>
            <w:fldChar w:fldCharType="separate"/>
          </w:r>
          <w:r w:rsidR="007C0451" w:rsidRPr="007C0451">
            <w:rPr>
              <w:rFonts w:asciiTheme="minorHAnsi" w:hAnsiTheme="minorHAnsi" w:cstheme="minorHAnsi"/>
              <w:noProof/>
              <w:lang w:val="en-US"/>
            </w:rPr>
            <w:t>(Kurokawa, 1991)</w:t>
          </w:r>
          <w:r w:rsidR="00742EBA">
            <w:rPr>
              <w:rFonts w:asciiTheme="minorHAnsi" w:hAnsiTheme="minorHAnsi" w:cstheme="minorHAnsi"/>
              <w:i/>
              <w:iCs/>
              <w:noProof/>
              <w:lang w:val="en-US"/>
            </w:rPr>
            <w:fldChar w:fldCharType="end"/>
          </w:r>
        </w:sdtContent>
      </w:sdt>
      <w:r>
        <w:rPr>
          <w:rFonts w:asciiTheme="minorHAnsi" w:hAnsiTheme="minorHAnsi" w:cstheme="minorHAnsi"/>
          <w:noProof/>
          <w:lang w:val="en-US"/>
        </w:rPr>
        <w:t xml:space="preserve">, membahas tentang perkembangan </w:t>
      </w:r>
      <w:r w:rsidR="009156AE">
        <w:rPr>
          <w:rFonts w:asciiTheme="minorHAnsi" w:hAnsiTheme="minorHAnsi" w:cstheme="minorHAnsi"/>
          <w:noProof/>
          <w:lang w:val="en-US"/>
        </w:rPr>
        <w:t xml:space="preserve">zaman postmodernism setelah dunia yang mulai menjadi universal mulai menciptakan ideologi baru yang disebut filosofi tentang simbiosis. Arsitektur Simbiosis sendiri dalam bukunya dijelaskan sebagai sebuah gaya baru tentang </w:t>
      </w:r>
      <w:r w:rsidR="009156AE" w:rsidRPr="009156AE">
        <w:rPr>
          <w:rFonts w:asciiTheme="minorHAnsi" w:hAnsiTheme="minorHAnsi" w:cstheme="minorHAnsi"/>
          <w:i/>
          <w:iCs/>
          <w:noProof/>
          <w:lang w:val="en-US"/>
        </w:rPr>
        <w:t>Mix-Match</w:t>
      </w:r>
      <w:r w:rsidR="009156AE">
        <w:rPr>
          <w:rFonts w:asciiTheme="minorHAnsi" w:hAnsiTheme="minorHAnsi" w:cstheme="minorHAnsi"/>
          <w:noProof/>
          <w:lang w:val="en-US"/>
        </w:rPr>
        <w:t xml:space="preserve"> tentang menggabungkan dua atau lebih gaya arsitektur “</w:t>
      </w:r>
      <w:r w:rsidR="009156AE" w:rsidRPr="009156AE">
        <w:rPr>
          <w:rFonts w:asciiTheme="minorHAnsi" w:hAnsiTheme="minorHAnsi" w:cstheme="minorHAnsi"/>
          <w:i/>
          <w:iCs/>
          <w:noProof/>
          <w:lang w:val="en-US"/>
        </w:rPr>
        <w:t>both-and</w:t>
      </w:r>
      <w:r w:rsidR="009156AE">
        <w:rPr>
          <w:rFonts w:asciiTheme="minorHAnsi" w:hAnsiTheme="minorHAnsi" w:cstheme="minorHAnsi"/>
          <w:noProof/>
          <w:lang w:val="en-US"/>
        </w:rPr>
        <w:t xml:space="preserve">” tanpa harus memilih satu </w:t>
      </w:r>
      <w:r w:rsidR="0093056E">
        <w:rPr>
          <w:rFonts w:asciiTheme="minorHAnsi" w:hAnsiTheme="minorHAnsi" w:cstheme="minorHAnsi"/>
          <w:noProof/>
          <w:lang w:val="en-US"/>
        </w:rPr>
        <w:t>“</w:t>
      </w:r>
      <w:r w:rsidR="0093056E" w:rsidRPr="0093056E">
        <w:rPr>
          <w:rFonts w:asciiTheme="minorHAnsi" w:hAnsiTheme="minorHAnsi" w:cstheme="minorHAnsi"/>
          <w:i/>
          <w:iCs/>
          <w:noProof/>
          <w:lang w:val="en-US"/>
        </w:rPr>
        <w:t>Either-or</w:t>
      </w:r>
      <w:r w:rsidR="0093056E">
        <w:rPr>
          <w:rFonts w:asciiTheme="minorHAnsi" w:hAnsiTheme="minorHAnsi" w:cstheme="minorHAnsi"/>
          <w:noProof/>
          <w:lang w:val="en-US"/>
        </w:rPr>
        <w:t>”.</w:t>
      </w:r>
    </w:p>
    <w:p w14:paraId="3B04D3D1" w14:textId="433ED0F7" w:rsidR="0093056E" w:rsidRDefault="0093056E" w:rsidP="007A082F">
      <w:pPr>
        <w:tabs>
          <w:tab w:val="center" w:pos="284"/>
          <w:tab w:val="left" w:pos="426"/>
        </w:tabs>
        <w:spacing w:after="0" w:line="240" w:lineRule="auto"/>
        <w:jc w:val="both"/>
        <w:rPr>
          <w:rFonts w:asciiTheme="minorHAnsi" w:hAnsiTheme="minorHAnsi" w:cstheme="minorHAnsi"/>
          <w:noProof/>
          <w:lang w:val="en-US"/>
        </w:rPr>
      </w:pPr>
    </w:p>
    <w:p w14:paraId="5BE37DFA" w14:textId="4D0EE23C" w:rsidR="0093056E" w:rsidRPr="00AB39E2" w:rsidRDefault="0093056E" w:rsidP="007A082F">
      <w:pPr>
        <w:tabs>
          <w:tab w:val="center" w:pos="284"/>
          <w:tab w:val="left" w:pos="426"/>
        </w:tabs>
        <w:spacing w:after="0" w:line="240" w:lineRule="auto"/>
        <w:jc w:val="both"/>
        <w:rPr>
          <w:rFonts w:asciiTheme="minorHAnsi" w:hAnsiTheme="minorHAnsi" w:cstheme="minorHAnsi"/>
          <w:noProof/>
          <w:lang w:val="en-US"/>
        </w:rPr>
      </w:pPr>
      <w:r>
        <w:rPr>
          <w:rFonts w:asciiTheme="minorHAnsi" w:hAnsiTheme="minorHAnsi" w:cstheme="minorHAnsi"/>
          <w:noProof/>
          <w:lang w:val="en-US"/>
        </w:rPr>
        <w:t xml:space="preserve">Prinsip yang mendasari arsitektur simbiosis dapat dikelompokan menjadi beberapa bagian berhubungan tentang analogis, biologis dan </w:t>
      </w:r>
      <w:r w:rsidRPr="00BB46F5">
        <w:rPr>
          <w:rFonts w:asciiTheme="minorHAnsi" w:hAnsiTheme="minorHAnsi" w:cstheme="minorHAnsi"/>
          <w:i/>
          <w:iCs/>
          <w:noProof/>
          <w:lang w:val="en-US"/>
        </w:rPr>
        <w:t>ekologis</w:t>
      </w:r>
      <w:r>
        <w:rPr>
          <w:rFonts w:asciiTheme="minorHAnsi" w:hAnsiTheme="minorHAnsi" w:cstheme="minorHAnsi"/>
          <w:noProof/>
          <w:lang w:val="en-US"/>
        </w:rPr>
        <w:t xml:space="preserve"> juga tentang bentuk </w:t>
      </w:r>
      <w:r w:rsidRPr="00BB46F5">
        <w:rPr>
          <w:rFonts w:asciiTheme="minorHAnsi" w:hAnsiTheme="minorHAnsi" w:cstheme="minorHAnsi"/>
          <w:noProof/>
          <w:lang w:val="en-US"/>
        </w:rPr>
        <w:t>geometris</w:t>
      </w:r>
      <w:r>
        <w:rPr>
          <w:rFonts w:asciiTheme="minorHAnsi" w:hAnsiTheme="minorHAnsi" w:cstheme="minorHAnsi"/>
          <w:noProof/>
          <w:lang w:val="en-US"/>
        </w:rPr>
        <w:t xml:space="preserve">, alam, teknologi </w:t>
      </w:r>
      <w:r w:rsidR="00742EBA">
        <w:rPr>
          <w:rFonts w:asciiTheme="minorHAnsi" w:hAnsiTheme="minorHAnsi" w:cstheme="minorHAnsi"/>
          <w:noProof/>
          <w:lang w:val="en-US"/>
        </w:rPr>
        <w:t xml:space="preserve">dan waktu </w:t>
      </w:r>
      <w:sdt>
        <w:sdtPr>
          <w:rPr>
            <w:rFonts w:asciiTheme="minorHAnsi" w:hAnsiTheme="minorHAnsi" w:cstheme="minorHAnsi"/>
            <w:noProof/>
            <w:lang w:val="en-US"/>
          </w:rPr>
          <w:id w:val="-1799214010"/>
          <w:citation/>
        </w:sdtPr>
        <w:sdtEndPr/>
        <w:sdtContent>
          <w:r w:rsidR="00742EBA">
            <w:rPr>
              <w:rFonts w:asciiTheme="minorHAnsi" w:hAnsiTheme="minorHAnsi" w:cstheme="minorHAnsi"/>
              <w:noProof/>
              <w:lang w:val="en-US"/>
            </w:rPr>
            <w:fldChar w:fldCharType="begin"/>
          </w:r>
          <w:r w:rsidR="00742EBA">
            <w:rPr>
              <w:rFonts w:asciiTheme="minorHAnsi" w:hAnsiTheme="minorHAnsi" w:cstheme="minorHAnsi"/>
              <w:noProof/>
              <w:lang w:val="en-US"/>
            </w:rPr>
            <w:instrText xml:space="preserve"> CITATION Haf18 \l 1033 </w:instrText>
          </w:r>
          <w:r w:rsidR="00742EBA">
            <w:rPr>
              <w:rFonts w:asciiTheme="minorHAnsi" w:hAnsiTheme="minorHAnsi" w:cstheme="minorHAnsi"/>
              <w:noProof/>
              <w:lang w:val="en-US"/>
            </w:rPr>
            <w:fldChar w:fldCharType="separate"/>
          </w:r>
          <w:r w:rsidR="007C0451" w:rsidRPr="007C0451">
            <w:rPr>
              <w:rFonts w:asciiTheme="minorHAnsi" w:hAnsiTheme="minorHAnsi" w:cstheme="minorHAnsi"/>
              <w:noProof/>
              <w:lang w:val="en-US"/>
            </w:rPr>
            <w:t>(Hafandi, 2018)</w:t>
          </w:r>
          <w:r w:rsidR="00742EBA">
            <w:rPr>
              <w:rFonts w:asciiTheme="minorHAnsi" w:hAnsiTheme="minorHAnsi" w:cstheme="minorHAnsi"/>
              <w:noProof/>
              <w:lang w:val="en-US"/>
            </w:rPr>
            <w:fldChar w:fldCharType="end"/>
          </w:r>
        </w:sdtContent>
      </w:sdt>
      <w:r w:rsidR="00742EBA">
        <w:rPr>
          <w:rFonts w:asciiTheme="minorHAnsi" w:hAnsiTheme="minorHAnsi" w:cstheme="minorHAnsi"/>
          <w:noProof/>
          <w:lang w:val="en-US"/>
        </w:rPr>
        <w:t>. Beberapa contoh jenis penerapannya berupa: Hubungan antar lingkungan dan manusia; tentang masa lalu, masa kini dan masa depan; sosial, ekonomi dan budaya; hingga bentuk arsitektural seperti hubungan antara interior, ek</w:t>
      </w:r>
      <w:r w:rsidR="001B14E4">
        <w:rPr>
          <w:rFonts w:asciiTheme="minorHAnsi" w:hAnsiTheme="minorHAnsi" w:cstheme="minorHAnsi"/>
          <w:noProof/>
          <w:lang w:val="en-US"/>
        </w:rPr>
        <w:t>s</w:t>
      </w:r>
      <w:r w:rsidR="00742EBA">
        <w:rPr>
          <w:rFonts w:asciiTheme="minorHAnsi" w:hAnsiTheme="minorHAnsi" w:cstheme="minorHAnsi"/>
          <w:noProof/>
          <w:lang w:val="en-US"/>
        </w:rPr>
        <w:t>terior dan masih banyak lagi. Simbiosis sendiri terdiri dari beberapa jenis, namun dalam konteks ini mengenai simbiosis mutualisme yang menciptakan harmonisasi dari berbagai elemen yang ada tanpa meninggalkan satu dan lainnya.</w:t>
      </w:r>
    </w:p>
    <w:p w14:paraId="3E974515" w14:textId="77777777" w:rsidR="00CC4F8E" w:rsidRPr="002C6BF0" w:rsidRDefault="00CC4F8E" w:rsidP="00F50B56">
      <w:pPr>
        <w:tabs>
          <w:tab w:val="center" w:pos="284"/>
          <w:tab w:val="left" w:pos="426"/>
        </w:tabs>
        <w:spacing w:after="0" w:line="240" w:lineRule="auto"/>
        <w:jc w:val="both"/>
        <w:rPr>
          <w:rFonts w:cstheme="minorHAnsi"/>
        </w:rPr>
      </w:pPr>
    </w:p>
    <w:p w14:paraId="4C421F4E" w14:textId="361F6E40" w:rsidR="00DD61E5" w:rsidRPr="00931102" w:rsidRDefault="00DD61E5" w:rsidP="00782AD9">
      <w:pPr>
        <w:pStyle w:val="Style"/>
        <w:numPr>
          <w:ilvl w:val="0"/>
          <w:numId w:val="1"/>
        </w:numPr>
        <w:ind w:left="270" w:hanging="270"/>
        <w:rPr>
          <w:rFonts w:ascii="Calibri" w:hAnsi="Calibri" w:cs="Calibri"/>
          <w:b/>
          <w:noProof/>
          <w:sz w:val="22"/>
          <w:szCs w:val="22"/>
        </w:rPr>
      </w:pPr>
      <w:r w:rsidRPr="00931102">
        <w:rPr>
          <w:rFonts w:ascii="Calibri" w:hAnsi="Calibri" w:cs="Calibri"/>
          <w:b/>
          <w:noProof/>
          <w:sz w:val="22"/>
          <w:szCs w:val="22"/>
        </w:rPr>
        <w:t>METODE</w:t>
      </w:r>
    </w:p>
    <w:p w14:paraId="1111AF60" w14:textId="5D0CBF2C" w:rsidR="00C43286" w:rsidRPr="00E07970" w:rsidRDefault="00C43286" w:rsidP="00BB46F5">
      <w:pPr>
        <w:pStyle w:val="Style"/>
        <w:jc w:val="both"/>
        <w:rPr>
          <w:noProof/>
          <w:sz w:val="22"/>
          <w:szCs w:val="22"/>
        </w:rPr>
      </w:pPr>
      <w:r w:rsidRPr="00F000DC">
        <w:rPr>
          <w:rFonts w:ascii="Calibri" w:hAnsi="Calibri" w:cs="Calibri"/>
          <w:noProof/>
          <w:sz w:val="22"/>
          <w:szCs w:val="22"/>
        </w:rPr>
        <w:t>Penelitian akan dimulai dengan observasi pada kawasan untuk melihat secara langsung kondisi lapangan, pengumpulan data tapak, analisi</w:t>
      </w:r>
      <w:r w:rsidR="001B14E4">
        <w:rPr>
          <w:rFonts w:ascii="Calibri" w:hAnsi="Calibri" w:cs="Calibri"/>
          <w:noProof/>
          <w:sz w:val="22"/>
          <w:szCs w:val="22"/>
        </w:rPr>
        <w:t>s</w:t>
      </w:r>
      <w:r w:rsidRPr="00F000DC">
        <w:rPr>
          <w:rFonts w:ascii="Calibri" w:hAnsi="Calibri" w:cs="Calibri"/>
          <w:noProof/>
          <w:sz w:val="22"/>
          <w:szCs w:val="22"/>
        </w:rPr>
        <w:t xml:space="preserve"> dan pemahaman tentang karakter kawasan</w:t>
      </w:r>
      <w:r w:rsidR="006F3867">
        <w:rPr>
          <w:rFonts w:ascii="Calibri" w:hAnsi="Calibri" w:cs="Calibri"/>
          <w:noProof/>
          <w:sz w:val="22"/>
          <w:szCs w:val="22"/>
        </w:rPr>
        <w:t>.</w:t>
      </w:r>
      <w:r w:rsidRPr="00F000DC">
        <w:rPr>
          <w:rFonts w:ascii="Calibri" w:hAnsi="Calibri" w:cs="Calibri"/>
          <w:noProof/>
          <w:sz w:val="22"/>
          <w:szCs w:val="22"/>
        </w:rPr>
        <w:t xml:space="preserve"> </w:t>
      </w:r>
      <w:r w:rsidR="006F3867">
        <w:rPr>
          <w:rFonts w:ascii="Calibri" w:hAnsi="Calibri" w:cs="Calibri"/>
          <w:noProof/>
          <w:sz w:val="22"/>
          <w:szCs w:val="22"/>
        </w:rPr>
        <w:t>Metode yang digunakan yaitu metode kualitatif</w:t>
      </w:r>
      <w:r w:rsidR="004C7304">
        <w:rPr>
          <w:rFonts w:ascii="Calibri" w:hAnsi="Calibri" w:cs="Calibri"/>
          <w:noProof/>
          <w:sz w:val="22"/>
          <w:szCs w:val="22"/>
        </w:rPr>
        <w:t xml:space="preserve"> yaitu kegiatan penelitian yang didasari rasional, empiris dan sistematis </w:t>
      </w:r>
      <w:r w:rsidR="006F3867">
        <w:rPr>
          <w:rFonts w:ascii="Calibri" w:hAnsi="Calibri" w:cs="Calibri"/>
          <w:noProof/>
          <w:sz w:val="22"/>
          <w:szCs w:val="22"/>
        </w:rPr>
        <w:t>untuk memahami makna dan kebutuhan pengguna</w:t>
      </w:r>
      <w:r w:rsidR="004C7304">
        <w:rPr>
          <w:rFonts w:ascii="Calibri" w:hAnsi="Calibri" w:cs="Calibri"/>
          <w:noProof/>
          <w:sz w:val="22"/>
          <w:szCs w:val="22"/>
        </w:rPr>
        <w:t>.</w:t>
      </w:r>
    </w:p>
    <w:p w14:paraId="67D9F971" w14:textId="77777777" w:rsidR="00DD61E5" w:rsidRPr="00931102" w:rsidRDefault="00DD61E5" w:rsidP="00782AD9">
      <w:pPr>
        <w:pStyle w:val="Style"/>
        <w:rPr>
          <w:rFonts w:ascii="Calibri" w:hAnsi="Calibri" w:cs="Calibri"/>
          <w:noProof/>
          <w:sz w:val="22"/>
          <w:szCs w:val="22"/>
          <w:lang w:val="id-ID"/>
        </w:rPr>
      </w:pPr>
    </w:p>
    <w:p w14:paraId="30435618" w14:textId="6399249C" w:rsidR="00DD61E5" w:rsidRPr="009B0E7F" w:rsidRDefault="00DD61E5" w:rsidP="00782AD9">
      <w:pPr>
        <w:pStyle w:val="Style"/>
        <w:numPr>
          <w:ilvl w:val="0"/>
          <w:numId w:val="1"/>
        </w:numPr>
        <w:ind w:left="270" w:hanging="270"/>
        <w:rPr>
          <w:rFonts w:ascii="Calibri" w:hAnsi="Calibri" w:cs="Calibri"/>
          <w:b/>
          <w:noProof/>
          <w:sz w:val="22"/>
          <w:szCs w:val="22"/>
        </w:rPr>
      </w:pPr>
      <w:r w:rsidRPr="00931102">
        <w:rPr>
          <w:rFonts w:ascii="Calibri" w:hAnsi="Calibri" w:cs="Calibri"/>
          <w:b/>
          <w:noProof/>
          <w:sz w:val="22"/>
          <w:szCs w:val="22"/>
          <w:lang w:val="id-ID"/>
        </w:rPr>
        <w:t>DISKUSI DAN HASIL</w:t>
      </w:r>
    </w:p>
    <w:p w14:paraId="2893BA06" w14:textId="6B24D03F" w:rsidR="009B0E7F" w:rsidRPr="009B0E7F" w:rsidRDefault="009B0E7F" w:rsidP="009B0E7F">
      <w:pPr>
        <w:pStyle w:val="Style"/>
        <w:rPr>
          <w:rFonts w:ascii="Calibri" w:hAnsi="Calibri" w:cs="Calibri"/>
          <w:b/>
          <w:noProof/>
          <w:sz w:val="22"/>
          <w:szCs w:val="22"/>
        </w:rPr>
      </w:pPr>
      <w:r>
        <w:rPr>
          <w:rFonts w:ascii="Calibri" w:hAnsi="Calibri" w:cs="Calibri"/>
          <w:b/>
          <w:noProof/>
          <w:sz w:val="22"/>
          <w:szCs w:val="22"/>
        </w:rPr>
        <w:t>Kawasan</w:t>
      </w:r>
    </w:p>
    <w:p w14:paraId="218E3FF9" w14:textId="5466A535" w:rsidR="003773F3" w:rsidRDefault="00321D98" w:rsidP="003773F3">
      <w:pPr>
        <w:pStyle w:val="NormalWeb"/>
        <w:spacing w:before="0" w:beforeAutospacing="0" w:after="0" w:afterAutospacing="0"/>
        <w:jc w:val="both"/>
        <w:rPr>
          <w:rFonts w:ascii="Calibri" w:hAnsi="Calibri" w:cs="Calibri"/>
          <w:noProof/>
          <w:sz w:val="22"/>
          <w:szCs w:val="22"/>
          <w:lang w:val="en-ID"/>
        </w:rPr>
      </w:pPr>
      <w:r>
        <w:rPr>
          <w:rFonts w:ascii="Calibri" w:hAnsi="Calibri" w:cs="Calibri"/>
          <w:noProof/>
          <w:sz w:val="22"/>
          <w:szCs w:val="22"/>
        </w:rPr>
        <w:t>Konteks tapak berlokasi pada Kawasan Kesawan “kota tua” Medan yang menjadi awal mula titik berkembangnya Kota Medan</w:t>
      </w:r>
      <w:r>
        <w:rPr>
          <w:rFonts w:ascii="Calibri" w:hAnsi="Calibri" w:cs="Calibri"/>
          <w:noProof/>
          <w:sz w:val="22"/>
          <w:szCs w:val="22"/>
          <w:lang w:val="en-ID"/>
        </w:rPr>
        <w:t xml:space="preserve">. Perkembangan kawasan yang awalnya merupakan </w:t>
      </w:r>
      <w:r w:rsidR="006F3867">
        <w:rPr>
          <w:rFonts w:ascii="Calibri" w:hAnsi="Calibri" w:cs="Calibri"/>
          <w:noProof/>
          <w:sz w:val="22"/>
          <w:szCs w:val="22"/>
          <w:lang w:val="en-ID"/>
        </w:rPr>
        <w:t>K</w:t>
      </w:r>
      <w:r>
        <w:rPr>
          <w:rFonts w:ascii="Calibri" w:hAnsi="Calibri" w:cs="Calibri"/>
          <w:noProof/>
          <w:sz w:val="22"/>
          <w:szCs w:val="22"/>
          <w:lang w:val="en-ID"/>
        </w:rPr>
        <w:t>ampung Melayu menjadi sebuah Kota bermula dari</w:t>
      </w:r>
      <w:r w:rsidRPr="00321D98">
        <w:rPr>
          <w:rFonts w:ascii="Calibri" w:hAnsi="Calibri" w:cs="Calibri"/>
          <w:noProof/>
          <w:sz w:val="22"/>
          <w:szCs w:val="22"/>
          <w:lang w:val="en-ID"/>
        </w:rPr>
        <w:t xml:space="preserve"> Deli Maatschappij, perusahaan Belanda yang mengelola perkebunan tembakau di Deli pada abad ke-19. </w:t>
      </w:r>
      <w:r w:rsidR="003B0AF5">
        <w:rPr>
          <w:rFonts w:ascii="Calibri" w:hAnsi="Calibri" w:cs="Calibri"/>
          <w:noProof/>
          <w:sz w:val="22"/>
          <w:szCs w:val="22"/>
          <w:lang w:val="en-ID"/>
        </w:rPr>
        <w:t xml:space="preserve">Kawasan dengan jalan tertua di Kota Medan, </w:t>
      </w:r>
      <w:r w:rsidRPr="00321D98">
        <w:rPr>
          <w:rFonts w:ascii="Calibri" w:hAnsi="Calibri" w:cs="Calibri"/>
          <w:noProof/>
          <w:sz w:val="22"/>
          <w:szCs w:val="22"/>
          <w:lang w:val="en-ID"/>
        </w:rPr>
        <w:t>kawa</w:t>
      </w:r>
      <w:r w:rsidR="003B0AF5">
        <w:rPr>
          <w:rFonts w:ascii="Calibri" w:hAnsi="Calibri" w:cs="Calibri"/>
          <w:noProof/>
          <w:sz w:val="22"/>
          <w:szCs w:val="22"/>
          <w:lang w:val="en-ID"/>
        </w:rPr>
        <w:t>s</w:t>
      </w:r>
      <w:r w:rsidRPr="00321D98">
        <w:rPr>
          <w:rFonts w:ascii="Calibri" w:hAnsi="Calibri" w:cs="Calibri"/>
          <w:noProof/>
          <w:sz w:val="22"/>
          <w:szCs w:val="22"/>
          <w:lang w:val="en-ID"/>
        </w:rPr>
        <w:t xml:space="preserve">an tempat tinggal para pegawai Belanda dan Cina </w:t>
      </w:r>
      <w:r w:rsidR="003B0AF5">
        <w:rPr>
          <w:rFonts w:ascii="Calibri" w:hAnsi="Calibri" w:cs="Calibri"/>
          <w:noProof/>
          <w:sz w:val="22"/>
          <w:szCs w:val="22"/>
          <w:lang w:val="en-ID"/>
        </w:rPr>
        <w:t>dan</w:t>
      </w:r>
      <w:r w:rsidRPr="00321D98">
        <w:rPr>
          <w:rFonts w:ascii="Calibri" w:hAnsi="Calibri" w:cs="Calibri"/>
          <w:noProof/>
          <w:sz w:val="22"/>
          <w:szCs w:val="22"/>
          <w:lang w:val="en-ID"/>
        </w:rPr>
        <w:t xml:space="preserve"> perusahaan yang telah ada pada kawasan tersebut </w:t>
      </w:r>
      <w:r w:rsidR="003B0AF5">
        <w:rPr>
          <w:rFonts w:ascii="Calibri" w:hAnsi="Calibri" w:cs="Calibri"/>
          <w:noProof/>
          <w:sz w:val="22"/>
          <w:szCs w:val="22"/>
          <w:lang w:val="en-ID"/>
        </w:rPr>
        <w:t>sejak</w:t>
      </w:r>
      <w:r w:rsidRPr="00321D98">
        <w:rPr>
          <w:rFonts w:ascii="Calibri" w:hAnsi="Calibri" w:cs="Calibri"/>
          <w:noProof/>
          <w:sz w:val="22"/>
          <w:szCs w:val="22"/>
          <w:lang w:val="en-ID"/>
        </w:rPr>
        <w:t xml:space="preserve"> tahun 1880-an. Berdasarkan sejarahnya Kawasan </w:t>
      </w:r>
      <w:r w:rsidR="006F3867">
        <w:rPr>
          <w:rFonts w:ascii="Calibri" w:hAnsi="Calibri" w:cs="Calibri"/>
          <w:noProof/>
          <w:sz w:val="22"/>
          <w:szCs w:val="22"/>
          <w:lang w:val="en-ID"/>
        </w:rPr>
        <w:t>K</w:t>
      </w:r>
      <w:r w:rsidRPr="00321D98">
        <w:rPr>
          <w:rFonts w:ascii="Calibri" w:hAnsi="Calibri" w:cs="Calibri"/>
          <w:noProof/>
          <w:sz w:val="22"/>
          <w:szCs w:val="22"/>
          <w:lang w:val="en-ID"/>
        </w:rPr>
        <w:t xml:space="preserve">esawan menjadi representasi dan awal mula dari peradaban dan saksi perjalanan perkembangan </w:t>
      </w:r>
      <w:r w:rsidR="006F3867">
        <w:rPr>
          <w:rFonts w:ascii="Calibri" w:hAnsi="Calibri" w:cs="Calibri"/>
          <w:noProof/>
          <w:sz w:val="22"/>
          <w:szCs w:val="22"/>
          <w:lang w:val="en-ID"/>
        </w:rPr>
        <w:t>K</w:t>
      </w:r>
      <w:r w:rsidRPr="00321D98">
        <w:rPr>
          <w:rFonts w:ascii="Calibri" w:hAnsi="Calibri" w:cs="Calibri"/>
          <w:noProof/>
          <w:sz w:val="22"/>
          <w:szCs w:val="22"/>
          <w:lang w:val="en-ID"/>
        </w:rPr>
        <w:t>ota Medan menjadi kota metropolitan saat ini</w:t>
      </w:r>
      <w:r w:rsidR="003B0AF5">
        <w:rPr>
          <w:rFonts w:ascii="Calibri" w:hAnsi="Calibri" w:cs="Calibri"/>
          <w:noProof/>
          <w:sz w:val="22"/>
          <w:szCs w:val="22"/>
          <w:lang w:val="en-ID"/>
        </w:rPr>
        <w:t xml:space="preserve">. </w:t>
      </w:r>
    </w:p>
    <w:p w14:paraId="2C24224C" w14:textId="77777777" w:rsidR="003773F3" w:rsidRDefault="003773F3" w:rsidP="003773F3">
      <w:pPr>
        <w:pStyle w:val="NormalWeb"/>
        <w:keepNext/>
        <w:spacing w:before="0" w:beforeAutospacing="0" w:after="0" w:afterAutospacing="0"/>
        <w:jc w:val="center"/>
      </w:pPr>
      <w:r>
        <w:rPr>
          <w:rFonts w:ascii="Calibri" w:hAnsi="Calibri" w:cs="Calibri"/>
          <w:noProof/>
          <w:sz w:val="22"/>
          <w:szCs w:val="22"/>
          <w:lang w:val="id-ID" w:eastAsia="id-ID"/>
        </w:rPr>
        <w:lastRenderedPageBreak/>
        <w:drawing>
          <wp:inline distT="0" distB="0" distL="0" distR="0" wp14:anchorId="21BB3237" wp14:editId="1EE16BB1">
            <wp:extent cx="4815266" cy="272796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cstate="print">
                      <a:extLst>
                        <a:ext uri="{28A0092B-C50C-407E-A947-70E740481C1C}">
                          <a14:useLocalDpi xmlns:a14="http://schemas.microsoft.com/office/drawing/2010/main" val="0"/>
                        </a:ext>
                      </a:extLst>
                    </a:blip>
                    <a:srcRect l="18342" t="10967" r="15908" b="36391"/>
                    <a:stretch/>
                  </pic:blipFill>
                  <pic:spPr bwMode="auto">
                    <a:xfrm>
                      <a:off x="0" y="0"/>
                      <a:ext cx="4891604" cy="2771207"/>
                    </a:xfrm>
                    <a:prstGeom prst="rect">
                      <a:avLst/>
                    </a:prstGeom>
                    <a:ln>
                      <a:noFill/>
                    </a:ln>
                    <a:extLst>
                      <a:ext uri="{53640926-AAD7-44D8-BBD7-CCE9431645EC}">
                        <a14:shadowObscured xmlns:a14="http://schemas.microsoft.com/office/drawing/2010/main"/>
                      </a:ext>
                    </a:extLst>
                  </pic:spPr>
                </pic:pic>
              </a:graphicData>
            </a:graphic>
          </wp:inline>
        </w:drawing>
      </w:r>
    </w:p>
    <w:p w14:paraId="45CBD036" w14:textId="59C225BA" w:rsidR="003B0AF5" w:rsidRDefault="003773F3" w:rsidP="003773F3">
      <w:pPr>
        <w:pStyle w:val="Caption"/>
        <w:jc w:val="center"/>
        <w:rPr>
          <w:i w:val="0"/>
          <w:iCs w:val="0"/>
          <w:color w:val="000000" w:themeColor="text1"/>
          <w:sz w:val="20"/>
          <w:szCs w:val="20"/>
          <w:lang w:val="en-US"/>
        </w:rPr>
      </w:pPr>
      <w:r w:rsidRPr="00BB46F5">
        <w:rPr>
          <w:i w:val="0"/>
          <w:iCs w:val="0"/>
          <w:color w:val="000000" w:themeColor="text1"/>
          <w:sz w:val="22"/>
          <w:szCs w:val="22"/>
        </w:rPr>
        <w:t xml:space="preserve">Gambar </w:t>
      </w:r>
      <w:r w:rsidRPr="00BB46F5">
        <w:rPr>
          <w:i w:val="0"/>
          <w:iCs w:val="0"/>
          <w:color w:val="000000" w:themeColor="text1"/>
          <w:sz w:val="22"/>
          <w:szCs w:val="22"/>
          <w:lang w:val="en-US"/>
        </w:rPr>
        <w:t>1. Kawasan Kesawan</w:t>
      </w:r>
      <w:r w:rsidR="000D50D3" w:rsidRPr="00BB46F5">
        <w:rPr>
          <w:i w:val="0"/>
          <w:iCs w:val="0"/>
          <w:color w:val="000000" w:themeColor="text1"/>
          <w:sz w:val="22"/>
          <w:szCs w:val="22"/>
          <w:lang w:val="en-US"/>
        </w:rPr>
        <w:t xml:space="preserve"> 2024</w:t>
      </w:r>
      <w:r w:rsidRPr="0067662C">
        <w:rPr>
          <w:i w:val="0"/>
          <w:iCs w:val="0"/>
          <w:color w:val="000000" w:themeColor="text1"/>
          <w:sz w:val="20"/>
          <w:szCs w:val="20"/>
          <w:lang w:val="en-US"/>
        </w:rPr>
        <w:br/>
        <w:t>Sumber: Penulis, 2024</w:t>
      </w:r>
    </w:p>
    <w:p w14:paraId="308D265B" w14:textId="40C4E833" w:rsidR="006F3867" w:rsidRDefault="009A45B1" w:rsidP="00BB46F5">
      <w:pPr>
        <w:spacing w:after="0"/>
        <w:jc w:val="both"/>
        <w:rPr>
          <w:lang w:val="en-US"/>
        </w:rPr>
      </w:pPr>
      <w:r>
        <w:rPr>
          <w:lang w:val="en-US"/>
        </w:rPr>
        <w:t>Saat ini, Medan yang telah mengalami banyak perubahan dan berkembang menjadi Kota Metropolitan dengan cukup banyak pembangunan bangunan tinggi, Begitu pula dengan Kawasan Kesawan. Jalan bersejarah Kesawan saat ini telah berubah nama menjadi Jalan Jendral Ahmad Yani dengan karakter kawasan yang mulai memudar. Tidak sedikit bangunan-bangunan pada kawasan yang telah direnovasi tanpa memperhatikan atau upaya untuk mempertahankan karakter kawasan sebagai bagian bersejarah dari kota, cukup bany</w:t>
      </w:r>
      <w:r w:rsidR="001B14E4">
        <w:rPr>
          <w:lang w:val="en-US"/>
        </w:rPr>
        <w:t>ak</w:t>
      </w:r>
      <w:r>
        <w:rPr>
          <w:lang w:val="en-US"/>
        </w:rPr>
        <w:t xml:space="preserve"> bangunan yang awalnya terdiri dari 1 hingga 2 lantai kemudian direnovasi, diubah seutuhnya dengan gaya ruko modern yang seringkali dapat dilihat di kawasan tidak bersejarah lainnya, menghilangkan karakter kawasan yang unik menjadi bangunan sederhana 4 lantai.</w:t>
      </w:r>
    </w:p>
    <w:p w14:paraId="33CA5F8B" w14:textId="77777777" w:rsidR="00BB46F5" w:rsidRPr="006F3867" w:rsidRDefault="00BB46F5" w:rsidP="00BB46F5">
      <w:pPr>
        <w:spacing w:after="0"/>
        <w:jc w:val="both"/>
        <w:rPr>
          <w:lang w:val="en-US"/>
        </w:rPr>
      </w:pPr>
    </w:p>
    <w:p w14:paraId="6FB140A3" w14:textId="77777777" w:rsidR="003773F3" w:rsidRPr="0067662C" w:rsidRDefault="003773F3" w:rsidP="003773F3">
      <w:pPr>
        <w:pStyle w:val="NormalWeb"/>
        <w:keepNext/>
        <w:spacing w:before="0" w:beforeAutospacing="0" w:after="0" w:afterAutospacing="0"/>
        <w:jc w:val="center"/>
        <w:rPr>
          <w:sz w:val="28"/>
          <w:szCs w:val="28"/>
        </w:rPr>
      </w:pPr>
      <w:r w:rsidRPr="0067662C">
        <w:rPr>
          <w:rFonts w:ascii="Calibri" w:hAnsi="Calibri" w:cs="Calibri"/>
          <w:noProof/>
          <w:lang w:val="id-ID" w:eastAsia="id-ID"/>
        </w:rPr>
        <w:drawing>
          <wp:inline distT="0" distB="0" distL="0" distR="0" wp14:anchorId="620B7BA0" wp14:editId="3303183D">
            <wp:extent cx="5071745" cy="3093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extLst>
                        <a:ext uri="{28A0092B-C50C-407E-A947-70E740481C1C}">
                          <a14:useLocalDpi xmlns:a14="http://schemas.microsoft.com/office/drawing/2010/main" val="0"/>
                        </a:ext>
                      </a:extLst>
                    </a:blip>
                    <a:srcRect t="6370" b="7432"/>
                    <a:stretch/>
                  </pic:blipFill>
                  <pic:spPr bwMode="auto">
                    <a:xfrm>
                      <a:off x="0" y="0"/>
                      <a:ext cx="5084332" cy="3101086"/>
                    </a:xfrm>
                    <a:prstGeom prst="rect">
                      <a:avLst/>
                    </a:prstGeom>
                    <a:ln>
                      <a:noFill/>
                    </a:ln>
                    <a:extLst>
                      <a:ext uri="{53640926-AAD7-44D8-BBD7-CCE9431645EC}">
                        <a14:shadowObscured xmlns:a14="http://schemas.microsoft.com/office/drawing/2010/main"/>
                      </a:ext>
                    </a:extLst>
                  </pic:spPr>
                </pic:pic>
              </a:graphicData>
            </a:graphic>
          </wp:inline>
        </w:drawing>
      </w:r>
    </w:p>
    <w:p w14:paraId="60BDE3EC" w14:textId="75C014B6" w:rsidR="003773F3" w:rsidRPr="0067662C" w:rsidRDefault="003773F3" w:rsidP="00745808">
      <w:pPr>
        <w:pStyle w:val="Caption"/>
        <w:jc w:val="center"/>
        <w:rPr>
          <w:rFonts w:cs="Calibri"/>
          <w:i w:val="0"/>
          <w:iCs w:val="0"/>
          <w:noProof/>
          <w:color w:val="000000" w:themeColor="text1"/>
          <w:sz w:val="24"/>
          <w:szCs w:val="24"/>
          <w:lang w:val="en-US"/>
        </w:rPr>
      </w:pPr>
      <w:r w:rsidRPr="00BB46F5">
        <w:rPr>
          <w:i w:val="0"/>
          <w:iCs w:val="0"/>
          <w:color w:val="000000" w:themeColor="text1"/>
          <w:sz w:val="22"/>
          <w:szCs w:val="22"/>
        </w:rPr>
        <w:t xml:space="preserve">Gambar </w:t>
      </w:r>
      <w:r w:rsidRPr="00BB46F5">
        <w:rPr>
          <w:i w:val="0"/>
          <w:iCs w:val="0"/>
          <w:color w:val="000000" w:themeColor="text1"/>
          <w:sz w:val="22"/>
          <w:szCs w:val="22"/>
          <w:lang w:val="en-US"/>
        </w:rPr>
        <w:t>2</w:t>
      </w:r>
      <w:r w:rsidR="00BB46F5" w:rsidRPr="00BB46F5">
        <w:rPr>
          <w:i w:val="0"/>
          <w:iCs w:val="0"/>
          <w:color w:val="000000" w:themeColor="text1"/>
          <w:sz w:val="22"/>
          <w:szCs w:val="22"/>
          <w:lang w:val="en-US"/>
        </w:rPr>
        <w:t>.</w:t>
      </w:r>
      <w:r w:rsidRPr="00BB46F5">
        <w:rPr>
          <w:i w:val="0"/>
          <w:iCs w:val="0"/>
          <w:color w:val="000000" w:themeColor="text1"/>
          <w:sz w:val="22"/>
          <w:szCs w:val="22"/>
          <w:lang w:val="en-US"/>
        </w:rPr>
        <w:t xml:space="preserve"> Beberapa Bangunan Ikonik Bersejarah di Kawasan Kesawan</w:t>
      </w:r>
      <w:r w:rsidR="000D50D3" w:rsidRPr="00BB46F5">
        <w:rPr>
          <w:i w:val="0"/>
          <w:iCs w:val="0"/>
          <w:color w:val="000000" w:themeColor="text1"/>
          <w:sz w:val="22"/>
          <w:szCs w:val="22"/>
          <w:lang w:val="en-US"/>
        </w:rPr>
        <w:t xml:space="preserve"> 2024</w:t>
      </w:r>
      <w:r w:rsidRPr="0067662C">
        <w:rPr>
          <w:i w:val="0"/>
          <w:iCs w:val="0"/>
          <w:color w:val="000000" w:themeColor="text1"/>
          <w:sz w:val="20"/>
          <w:szCs w:val="20"/>
          <w:lang w:val="en-US"/>
        </w:rPr>
        <w:br/>
        <w:t>Sumber: Penulis, 2024</w:t>
      </w:r>
    </w:p>
    <w:p w14:paraId="055AC428" w14:textId="69E76455" w:rsidR="000D50D3" w:rsidRDefault="000D50D3" w:rsidP="003773F3">
      <w:pPr>
        <w:pStyle w:val="NormalWeb"/>
        <w:spacing w:before="0" w:beforeAutospacing="0" w:after="0" w:afterAutospacing="0"/>
        <w:jc w:val="both"/>
        <w:rPr>
          <w:rFonts w:ascii="Calibri" w:hAnsi="Calibri" w:cs="Calibri"/>
          <w:noProof/>
          <w:sz w:val="22"/>
          <w:szCs w:val="22"/>
          <w:lang w:val="en-ID"/>
        </w:rPr>
      </w:pPr>
      <w:r>
        <w:rPr>
          <w:rFonts w:ascii="Calibri" w:hAnsi="Calibri" w:cs="Calibri"/>
          <w:noProof/>
          <w:sz w:val="22"/>
          <w:szCs w:val="22"/>
          <w:lang w:val="en-ID"/>
        </w:rPr>
        <w:lastRenderedPageBreak/>
        <w:t xml:space="preserve">Sebagai “kota tua” Medan, kawasan kesawan menjadi pusat kota dengan bangunan bersejarah didalamnya, Beberapa diantaranya </w:t>
      </w:r>
      <w:r w:rsidRPr="000D50D3">
        <w:rPr>
          <w:rFonts w:ascii="Calibri" w:hAnsi="Calibri" w:cs="Calibri"/>
          <w:i/>
          <w:iCs/>
          <w:noProof/>
          <w:sz w:val="22"/>
          <w:szCs w:val="22"/>
          <w:lang w:val="en-ID"/>
        </w:rPr>
        <w:t>ex</w:t>
      </w:r>
      <w:r>
        <w:rPr>
          <w:rFonts w:ascii="Calibri" w:hAnsi="Calibri" w:cs="Calibri"/>
          <w:noProof/>
          <w:sz w:val="22"/>
          <w:szCs w:val="22"/>
          <w:lang w:val="en-ID"/>
        </w:rPr>
        <w:t>-bangunan balai kota, bangunan kantor pos</w:t>
      </w:r>
      <w:r w:rsidR="00745808">
        <w:rPr>
          <w:rFonts w:ascii="Calibri" w:hAnsi="Calibri" w:cs="Calibri"/>
          <w:noProof/>
          <w:sz w:val="22"/>
          <w:szCs w:val="22"/>
          <w:lang w:val="en-ID"/>
        </w:rPr>
        <w:t xml:space="preserve"> beserta lapangan di</w:t>
      </w:r>
      <w:r w:rsidR="001B14E4">
        <w:rPr>
          <w:rFonts w:ascii="Calibri" w:hAnsi="Calibri" w:cs="Calibri"/>
          <w:noProof/>
          <w:sz w:val="22"/>
          <w:szCs w:val="22"/>
          <w:lang w:val="en-ID"/>
        </w:rPr>
        <w:t xml:space="preserve"> </w:t>
      </w:r>
      <w:r w:rsidR="00745808">
        <w:rPr>
          <w:rFonts w:ascii="Calibri" w:hAnsi="Calibri" w:cs="Calibri"/>
          <w:noProof/>
          <w:sz w:val="22"/>
          <w:szCs w:val="22"/>
          <w:lang w:val="en-ID"/>
        </w:rPr>
        <w:t>depannya sebagai titik 0 Kota Medan</w:t>
      </w:r>
      <w:r>
        <w:rPr>
          <w:rFonts w:ascii="Calibri" w:hAnsi="Calibri" w:cs="Calibri"/>
          <w:noProof/>
          <w:sz w:val="22"/>
          <w:szCs w:val="22"/>
          <w:lang w:val="en-ID"/>
        </w:rPr>
        <w:t>, bangunan-bangunan ruko peninggalan yang masih beroperasi, bangunan peninggalan yang berubah fungsi, dan sayangnya banyak pula yang telah direnovasi seluruhnya.</w:t>
      </w:r>
    </w:p>
    <w:p w14:paraId="264AF2AD" w14:textId="77777777" w:rsidR="00A858BD" w:rsidRDefault="00A858BD" w:rsidP="003773F3">
      <w:pPr>
        <w:pStyle w:val="NormalWeb"/>
        <w:spacing w:before="0" w:beforeAutospacing="0" w:after="0" w:afterAutospacing="0"/>
        <w:jc w:val="both"/>
        <w:rPr>
          <w:rFonts w:ascii="Calibri" w:hAnsi="Calibri" w:cs="Calibri"/>
          <w:noProof/>
          <w:sz w:val="22"/>
          <w:szCs w:val="22"/>
          <w:lang w:val="en-ID"/>
        </w:rPr>
      </w:pPr>
    </w:p>
    <w:p w14:paraId="5E6C1B67" w14:textId="77777777" w:rsidR="00A858BD" w:rsidRDefault="00A858BD" w:rsidP="00A858BD">
      <w:pPr>
        <w:pStyle w:val="NormalWeb"/>
        <w:keepNext/>
        <w:spacing w:before="0" w:beforeAutospacing="0" w:after="0" w:afterAutospacing="0"/>
        <w:jc w:val="center"/>
      </w:pPr>
      <w:r>
        <w:rPr>
          <w:rFonts w:ascii="Calibri" w:hAnsi="Calibri" w:cs="Calibri"/>
          <w:noProof/>
          <w:sz w:val="22"/>
          <w:szCs w:val="22"/>
          <w:lang w:val="id-ID" w:eastAsia="id-ID"/>
        </w:rPr>
        <w:drawing>
          <wp:inline distT="0" distB="0" distL="0" distR="0" wp14:anchorId="1DE80D97" wp14:editId="7C7FD678">
            <wp:extent cx="4049486" cy="286468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4092" cy="2945756"/>
                    </a:xfrm>
                    <a:prstGeom prst="rect">
                      <a:avLst/>
                    </a:prstGeom>
                  </pic:spPr>
                </pic:pic>
              </a:graphicData>
            </a:graphic>
          </wp:inline>
        </w:drawing>
      </w:r>
    </w:p>
    <w:p w14:paraId="3E4BF0A0" w14:textId="0F7BB4D4" w:rsidR="00557428" w:rsidRPr="0067662C" w:rsidRDefault="00A858BD" w:rsidP="00A858BD">
      <w:pPr>
        <w:pStyle w:val="Caption"/>
        <w:jc w:val="center"/>
        <w:rPr>
          <w:rFonts w:cs="Calibri"/>
          <w:i w:val="0"/>
          <w:iCs w:val="0"/>
          <w:noProof/>
          <w:color w:val="000000" w:themeColor="text1"/>
          <w:sz w:val="24"/>
          <w:szCs w:val="24"/>
          <w:lang w:val="en-US"/>
        </w:rPr>
      </w:pPr>
      <w:r w:rsidRPr="00BB46F5">
        <w:rPr>
          <w:i w:val="0"/>
          <w:iCs w:val="0"/>
          <w:color w:val="000000" w:themeColor="text1"/>
          <w:sz w:val="22"/>
          <w:szCs w:val="22"/>
        </w:rPr>
        <w:t xml:space="preserve">Gambar </w:t>
      </w:r>
      <w:r w:rsidRPr="00BB46F5">
        <w:rPr>
          <w:i w:val="0"/>
          <w:iCs w:val="0"/>
          <w:color w:val="000000" w:themeColor="text1"/>
          <w:sz w:val="22"/>
          <w:szCs w:val="22"/>
          <w:lang w:val="en-US"/>
        </w:rPr>
        <w:t>3</w:t>
      </w:r>
      <w:r w:rsidR="00BB46F5" w:rsidRPr="00BB46F5">
        <w:rPr>
          <w:i w:val="0"/>
          <w:iCs w:val="0"/>
          <w:color w:val="000000" w:themeColor="text1"/>
          <w:sz w:val="22"/>
          <w:szCs w:val="22"/>
          <w:lang w:val="en-US"/>
        </w:rPr>
        <w:t>.</w:t>
      </w:r>
      <w:r w:rsidRPr="00BB46F5">
        <w:rPr>
          <w:i w:val="0"/>
          <w:iCs w:val="0"/>
          <w:color w:val="000000" w:themeColor="text1"/>
          <w:sz w:val="22"/>
          <w:szCs w:val="22"/>
          <w:lang w:val="en-US"/>
        </w:rPr>
        <w:t xml:space="preserve"> Kolase Beberapa Bangunan Pening</w:t>
      </w:r>
      <w:r w:rsidR="001B14E4" w:rsidRPr="00BB46F5">
        <w:rPr>
          <w:i w:val="0"/>
          <w:iCs w:val="0"/>
          <w:color w:val="000000" w:themeColor="text1"/>
          <w:sz w:val="22"/>
          <w:szCs w:val="22"/>
          <w:lang w:val="en-US"/>
        </w:rPr>
        <w:t>g</w:t>
      </w:r>
      <w:r w:rsidRPr="00BB46F5">
        <w:rPr>
          <w:i w:val="0"/>
          <w:iCs w:val="0"/>
          <w:color w:val="000000" w:themeColor="text1"/>
          <w:sz w:val="22"/>
          <w:szCs w:val="22"/>
          <w:lang w:val="en-US"/>
        </w:rPr>
        <w:t>alan di Kawasan Kesawan</w:t>
      </w:r>
      <w:r w:rsidRPr="0067662C">
        <w:rPr>
          <w:i w:val="0"/>
          <w:iCs w:val="0"/>
          <w:color w:val="000000" w:themeColor="text1"/>
          <w:sz w:val="20"/>
          <w:szCs w:val="20"/>
          <w:lang w:val="en-US"/>
        </w:rPr>
        <w:br/>
        <w:t>Sumber : Penulis, 2024</w:t>
      </w:r>
    </w:p>
    <w:p w14:paraId="2824E78B" w14:textId="4A23BAB1" w:rsidR="00A858BD" w:rsidRDefault="0067662C" w:rsidP="0081226B">
      <w:pPr>
        <w:pStyle w:val="NormalWeb"/>
        <w:spacing w:before="0" w:beforeAutospacing="0" w:after="0" w:afterAutospacing="0"/>
        <w:jc w:val="both"/>
        <w:rPr>
          <w:rFonts w:ascii="Calibri" w:hAnsi="Calibri" w:cs="Calibri"/>
          <w:noProof/>
          <w:sz w:val="22"/>
          <w:szCs w:val="22"/>
          <w:lang w:val="en-ID"/>
        </w:rPr>
      </w:pPr>
      <w:r>
        <w:rPr>
          <w:rFonts w:ascii="Calibri" w:hAnsi="Calibri" w:cs="Calibri"/>
          <w:noProof/>
          <w:sz w:val="22"/>
          <w:szCs w:val="22"/>
          <w:lang w:val="en-ID"/>
        </w:rPr>
        <w:t>Beberapa bangunan yang masih tersisa menjadi daya tarik kawasan, bangunan peninggalan arsitektur Kolonia</w:t>
      </w:r>
      <w:r w:rsidR="001B14E4">
        <w:rPr>
          <w:rFonts w:ascii="Calibri" w:hAnsi="Calibri" w:cs="Calibri"/>
          <w:noProof/>
          <w:sz w:val="22"/>
          <w:szCs w:val="22"/>
          <w:lang w:val="en-ID"/>
        </w:rPr>
        <w:t xml:space="preserve">l </w:t>
      </w:r>
      <w:r>
        <w:rPr>
          <w:rFonts w:ascii="Calibri" w:hAnsi="Calibri" w:cs="Calibri"/>
          <w:noProof/>
          <w:sz w:val="22"/>
          <w:szCs w:val="22"/>
          <w:lang w:val="en-ID"/>
        </w:rPr>
        <w:t>Belanda, bergaya neoklasik, art deco geometris dengan dominasi bentuk simetris dan penggunaan bentuk arch dengan ornamen-ornamen neoklasik, hingga gaya arsitektur cina.</w:t>
      </w:r>
    </w:p>
    <w:p w14:paraId="2DD12EB8" w14:textId="77777777" w:rsidR="00C0203A" w:rsidRPr="0067662C" w:rsidRDefault="00C0203A" w:rsidP="0081226B">
      <w:pPr>
        <w:pStyle w:val="NormalWeb"/>
        <w:spacing w:before="0" w:beforeAutospacing="0" w:after="0" w:afterAutospacing="0"/>
        <w:jc w:val="both"/>
        <w:rPr>
          <w:rFonts w:ascii="Calibri" w:hAnsi="Calibri" w:cs="Calibri"/>
          <w:noProof/>
          <w:sz w:val="22"/>
          <w:szCs w:val="22"/>
          <w:lang w:val="en-ID"/>
        </w:rPr>
      </w:pPr>
    </w:p>
    <w:p w14:paraId="1358964C" w14:textId="032F8EB3" w:rsidR="00A858BD" w:rsidRDefault="0081226B" w:rsidP="0081226B">
      <w:pPr>
        <w:pStyle w:val="NormalWeb"/>
        <w:spacing w:before="0" w:beforeAutospacing="0" w:after="0" w:afterAutospacing="0"/>
        <w:jc w:val="both"/>
        <w:rPr>
          <w:rFonts w:ascii="Calibri" w:hAnsi="Calibri" w:cs="Calibri"/>
          <w:b/>
          <w:bCs/>
          <w:noProof/>
          <w:sz w:val="22"/>
          <w:szCs w:val="22"/>
          <w:lang w:val="en-ID"/>
        </w:rPr>
      </w:pPr>
      <w:r w:rsidRPr="000E1465">
        <w:rPr>
          <w:rFonts w:ascii="Calibri" w:hAnsi="Calibri" w:cs="Calibri"/>
          <w:b/>
          <w:bCs/>
          <w:noProof/>
          <w:sz w:val="22"/>
          <w:szCs w:val="22"/>
          <w:lang w:val="en-ID"/>
        </w:rPr>
        <w:t>Tapak</w:t>
      </w:r>
    </w:p>
    <w:p w14:paraId="4189BAD6" w14:textId="6D864257" w:rsidR="00BB46F5" w:rsidRPr="00BB46F5" w:rsidRDefault="00BB46F5" w:rsidP="00BB46F5">
      <w:pPr>
        <w:pStyle w:val="NormalWeb"/>
        <w:spacing w:before="0" w:beforeAutospacing="0" w:after="0" w:afterAutospacing="0"/>
        <w:jc w:val="both"/>
        <w:rPr>
          <w:rFonts w:ascii="Calibri" w:hAnsi="Calibri" w:cs="Calibri"/>
          <w:iCs/>
          <w:noProof/>
          <w:sz w:val="22"/>
          <w:szCs w:val="22"/>
        </w:rPr>
      </w:pPr>
      <w:r>
        <w:rPr>
          <w:rFonts w:asciiTheme="minorHAnsi" w:hAnsiTheme="minorHAnsi" w:cstheme="minorHAnsi"/>
          <w:noProof/>
          <w:sz w:val="22"/>
          <w:szCs w:val="22"/>
          <w:lang w:val="en-ID"/>
        </w:rPr>
        <w:t xml:space="preserve">Berlokasi di Jl. Hindu, Kesawan, Kecamatan Medan Barat, Sumatera Utara. Tapak dengan luasan </w:t>
      </w:r>
      <w:r w:rsidRPr="00E923E6">
        <w:rPr>
          <w:rFonts w:ascii="Calibri" w:hAnsi="Calibri" w:cs="Calibri"/>
          <w:noProof/>
          <w:sz w:val="22"/>
          <w:szCs w:val="22"/>
        </w:rPr>
        <w:t>3.695</w:t>
      </w:r>
      <m:oMath>
        <m:sSup>
          <m:sSupPr>
            <m:ctrlPr>
              <w:rPr>
                <w:rFonts w:ascii="Cambria Math" w:hAnsi="Cambria Math" w:cs="Calibri"/>
                <w:i/>
                <w:iCs/>
                <w:noProof/>
                <w:sz w:val="22"/>
                <w:szCs w:val="22"/>
              </w:rPr>
            </m:ctrlPr>
          </m:sSupPr>
          <m:e>
            <m:r>
              <w:rPr>
                <w:rFonts w:ascii="Cambria Math" w:hAnsi="Cambria Math" w:cs="Calibri"/>
                <w:noProof/>
                <w:sz w:val="22"/>
                <w:szCs w:val="22"/>
              </w:rPr>
              <m:t>m</m:t>
            </m:r>
          </m:e>
          <m:sup>
            <m:r>
              <w:rPr>
                <w:rFonts w:ascii="Cambria Math" w:hAnsi="Cambria Math" w:cs="Calibri"/>
                <w:noProof/>
                <w:sz w:val="22"/>
                <w:szCs w:val="22"/>
              </w:rPr>
              <m:t>2</m:t>
            </m:r>
          </m:sup>
        </m:sSup>
      </m:oMath>
      <w:r>
        <w:rPr>
          <w:rFonts w:ascii="Calibri" w:hAnsi="Calibri" w:cs="Calibri"/>
          <w:iCs/>
          <w:noProof/>
          <w:sz w:val="22"/>
          <w:szCs w:val="22"/>
        </w:rPr>
        <w:t xml:space="preserve"> dengan kerangka fasad terbengkalai dari bangunan bekas Kantor Borsumij.</w:t>
      </w:r>
      <w:r w:rsidRPr="00CF6633">
        <w:rPr>
          <w:rFonts w:asciiTheme="minorHAnsi" w:hAnsiTheme="minorHAnsi" w:cstheme="minorHAnsi"/>
          <w:noProof/>
          <w:sz w:val="22"/>
          <w:szCs w:val="22"/>
          <w:lang w:val="en-ID"/>
        </w:rPr>
        <w:t xml:space="preserve">Berdasarkan </w:t>
      </w:r>
      <w:r w:rsidRPr="00CF6633">
        <w:rPr>
          <w:rFonts w:asciiTheme="minorHAnsi" w:hAnsiTheme="minorHAnsi" w:cstheme="minorHAnsi"/>
          <w:noProof/>
          <w:sz w:val="22"/>
          <w:szCs w:val="22"/>
        </w:rPr>
        <w:t xml:space="preserve">Berdasarkan Peraturan Daerah </w:t>
      </w:r>
      <w:r w:rsidRPr="00CF6633">
        <w:rPr>
          <w:rFonts w:ascii="Calibri" w:hAnsi="Calibri" w:cs="Calibri"/>
          <w:noProof/>
          <w:sz w:val="22"/>
          <w:szCs w:val="22"/>
        </w:rPr>
        <w:t>Kota Medan No.2 Tahun 2015</w:t>
      </w:r>
      <w:r w:rsidRPr="00CF6633">
        <w:rPr>
          <w:rFonts w:asciiTheme="minorHAnsi" w:hAnsiTheme="minorHAnsi" w:cstheme="minorHAnsi"/>
          <w:noProof/>
          <w:sz w:val="22"/>
          <w:szCs w:val="22"/>
        </w:rPr>
        <w:t xml:space="preserve"> tentang</w:t>
      </w:r>
      <w:r>
        <w:rPr>
          <w:rFonts w:cs="Calibri"/>
          <w:noProof/>
        </w:rPr>
        <w:t xml:space="preserve"> </w:t>
      </w:r>
      <w:r>
        <w:rPr>
          <w:rFonts w:ascii="Calibri" w:hAnsi="Calibri" w:cs="Calibri"/>
          <w:noProof/>
          <w:sz w:val="22"/>
          <w:szCs w:val="22"/>
          <w:lang w:val="en-ID"/>
        </w:rPr>
        <w:t>Rencana Detail Tata Ruang (RDTR) dan Peraturan Zonasi Kota Medan Tahun 2015-2035, tapak terletak di Kawasan Kesawan, Kecamatan Medan Barat, dimana tapak tergolong sebagai zonasi perdagangan K-1.</w:t>
      </w:r>
    </w:p>
    <w:p w14:paraId="62CBE6B6" w14:textId="5464FEA4" w:rsidR="00E923E6" w:rsidRDefault="00E923E6" w:rsidP="00E923E6">
      <w:pPr>
        <w:pStyle w:val="NormalWeb"/>
        <w:keepNext/>
        <w:spacing w:before="0" w:beforeAutospacing="0" w:after="0" w:afterAutospacing="0"/>
        <w:jc w:val="both"/>
      </w:pPr>
      <w:r>
        <w:rPr>
          <w:rFonts w:ascii="Calibri" w:hAnsi="Calibri" w:cs="Calibri"/>
          <w:noProof/>
          <w:sz w:val="22"/>
          <w:szCs w:val="22"/>
          <w:lang w:val="id-ID" w:eastAsia="id-ID"/>
        </w:rPr>
        <w:drawing>
          <wp:inline distT="0" distB="0" distL="0" distR="0" wp14:anchorId="24412AC9" wp14:editId="731339E2">
            <wp:extent cx="5561261" cy="1671320"/>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0" cstate="print">
                      <a:extLst>
                        <a:ext uri="{28A0092B-C50C-407E-A947-70E740481C1C}">
                          <a14:useLocalDpi xmlns:a14="http://schemas.microsoft.com/office/drawing/2010/main" val="0"/>
                        </a:ext>
                      </a:extLst>
                    </a:blip>
                    <a:srcRect t="3590" b="53938"/>
                    <a:stretch/>
                  </pic:blipFill>
                  <pic:spPr bwMode="auto">
                    <a:xfrm>
                      <a:off x="0" y="0"/>
                      <a:ext cx="5599236" cy="1682733"/>
                    </a:xfrm>
                    <a:prstGeom prst="rect">
                      <a:avLst/>
                    </a:prstGeom>
                    <a:ln>
                      <a:noFill/>
                    </a:ln>
                    <a:extLst>
                      <a:ext uri="{53640926-AAD7-44D8-BBD7-CCE9431645EC}">
                        <a14:shadowObscured xmlns:a14="http://schemas.microsoft.com/office/drawing/2010/main"/>
                      </a:ext>
                    </a:extLst>
                  </pic:spPr>
                </pic:pic>
              </a:graphicData>
            </a:graphic>
          </wp:inline>
        </w:drawing>
      </w:r>
    </w:p>
    <w:p w14:paraId="435EBB38" w14:textId="0E946228" w:rsidR="00E923E6" w:rsidRPr="00EF1020" w:rsidRDefault="00E923E6" w:rsidP="00E923E6">
      <w:pPr>
        <w:pStyle w:val="Caption"/>
        <w:jc w:val="center"/>
        <w:rPr>
          <w:i w:val="0"/>
          <w:iCs w:val="0"/>
          <w:color w:val="000000" w:themeColor="text1"/>
          <w:sz w:val="20"/>
          <w:szCs w:val="20"/>
          <w:lang w:val="en-US"/>
        </w:rPr>
      </w:pPr>
      <w:r w:rsidRPr="00BB46F5">
        <w:rPr>
          <w:i w:val="0"/>
          <w:iCs w:val="0"/>
          <w:color w:val="000000" w:themeColor="text1"/>
          <w:sz w:val="22"/>
          <w:szCs w:val="22"/>
        </w:rPr>
        <w:t xml:space="preserve">Gambar </w:t>
      </w:r>
      <w:r w:rsidRPr="00BB46F5">
        <w:rPr>
          <w:i w:val="0"/>
          <w:iCs w:val="0"/>
          <w:color w:val="000000" w:themeColor="text1"/>
          <w:sz w:val="22"/>
          <w:szCs w:val="22"/>
          <w:lang w:val="en-US"/>
        </w:rPr>
        <w:t>4</w:t>
      </w:r>
      <w:r w:rsidR="00BB46F5" w:rsidRPr="00BB46F5">
        <w:rPr>
          <w:i w:val="0"/>
          <w:iCs w:val="0"/>
          <w:color w:val="000000" w:themeColor="text1"/>
          <w:sz w:val="22"/>
          <w:szCs w:val="22"/>
          <w:lang w:val="en-US"/>
        </w:rPr>
        <w:t>.</w:t>
      </w:r>
      <w:r w:rsidRPr="00BB46F5">
        <w:rPr>
          <w:i w:val="0"/>
          <w:iCs w:val="0"/>
          <w:color w:val="000000" w:themeColor="text1"/>
          <w:sz w:val="22"/>
          <w:szCs w:val="22"/>
          <w:lang w:val="en-US"/>
        </w:rPr>
        <w:t xml:space="preserve"> Lokasi Tapak</w:t>
      </w:r>
      <w:r w:rsidRPr="00EF1020">
        <w:rPr>
          <w:i w:val="0"/>
          <w:iCs w:val="0"/>
          <w:color w:val="000000" w:themeColor="text1"/>
          <w:sz w:val="20"/>
          <w:szCs w:val="20"/>
          <w:lang w:val="en-US"/>
        </w:rPr>
        <w:br/>
        <w:t>Sumber : Penulis, 2024</w:t>
      </w:r>
    </w:p>
    <w:p w14:paraId="5195A389" w14:textId="77777777" w:rsidR="00174434" w:rsidRPr="00281396" w:rsidRDefault="00174434" w:rsidP="00281396">
      <w:pPr>
        <w:pStyle w:val="NormalWeb"/>
        <w:spacing w:before="0" w:beforeAutospacing="0" w:after="0" w:afterAutospacing="0"/>
        <w:jc w:val="both"/>
        <w:rPr>
          <w:rFonts w:ascii="Calibri" w:hAnsi="Calibri" w:cs="Calibri"/>
          <w:noProof/>
          <w:sz w:val="22"/>
          <w:szCs w:val="22"/>
        </w:rPr>
      </w:pPr>
    </w:p>
    <w:p w14:paraId="2EF15BBC" w14:textId="77777777" w:rsidR="0067662C" w:rsidRDefault="00557428" w:rsidP="0067662C">
      <w:pPr>
        <w:pStyle w:val="NormalWeb"/>
        <w:keepNext/>
        <w:spacing w:before="0" w:beforeAutospacing="0" w:after="0" w:afterAutospacing="0"/>
        <w:jc w:val="center"/>
      </w:pPr>
      <w:r w:rsidRPr="00557428">
        <w:rPr>
          <w:rFonts w:ascii="Calibri" w:hAnsi="Calibri" w:cs="Calibri"/>
          <w:b/>
          <w:bCs/>
          <w:noProof/>
          <w:sz w:val="22"/>
          <w:szCs w:val="22"/>
          <w:lang w:val="id-ID" w:eastAsia="id-ID"/>
        </w:rPr>
        <w:lastRenderedPageBreak/>
        <w:drawing>
          <wp:inline distT="0" distB="0" distL="0" distR="0" wp14:anchorId="6CB13203" wp14:editId="4E4E8360">
            <wp:extent cx="4441371" cy="314264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1127" cy="3149545"/>
                    </a:xfrm>
                    <a:prstGeom prst="rect">
                      <a:avLst/>
                    </a:prstGeom>
                  </pic:spPr>
                </pic:pic>
              </a:graphicData>
            </a:graphic>
          </wp:inline>
        </w:drawing>
      </w:r>
    </w:p>
    <w:p w14:paraId="355B5BDE" w14:textId="7962BD5A" w:rsidR="0067662C" w:rsidRPr="00EF1020" w:rsidRDefault="0067662C" w:rsidP="0067662C">
      <w:pPr>
        <w:pStyle w:val="Caption"/>
        <w:jc w:val="center"/>
        <w:rPr>
          <w:i w:val="0"/>
          <w:iCs w:val="0"/>
          <w:color w:val="000000" w:themeColor="text1"/>
          <w:sz w:val="20"/>
          <w:szCs w:val="20"/>
          <w:lang w:val="en-US"/>
        </w:rPr>
      </w:pPr>
      <w:r w:rsidRPr="00EF1020">
        <w:rPr>
          <w:i w:val="0"/>
          <w:iCs w:val="0"/>
          <w:color w:val="000000" w:themeColor="text1"/>
          <w:sz w:val="20"/>
          <w:szCs w:val="20"/>
        </w:rPr>
        <w:t xml:space="preserve">Gambar </w:t>
      </w:r>
      <w:r w:rsidR="00E923E6">
        <w:rPr>
          <w:i w:val="0"/>
          <w:iCs w:val="0"/>
          <w:color w:val="000000" w:themeColor="text1"/>
          <w:sz w:val="20"/>
          <w:szCs w:val="20"/>
          <w:lang w:val="en-US"/>
        </w:rPr>
        <w:t>5</w:t>
      </w:r>
      <w:r w:rsidR="00BB46F5">
        <w:rPr>
          <w:i w:val="0"/>
          <w:iCs w:val="0"/>
          <w:color w:val="000000" w:themeColor="text1"/>
          <w:sz w:val="20"/>
          <w:szCs w:val="20"/>
          <w:lang w:val="en-US"/>
        </w:rPr>
        <w:t>.</w:t>
      </w:r>
      <w:r w:rsidR="00E923E6">
        <w:rPr>
          <w:i w:val="0"/>
          <w:iCs w:val="0"/>
          <w:color w:val="000000" w:themeColor="text1"/>
          <w:sz w:val="20"/>
          <w:szCs w:val="20"/>
          <w:lang w:val="en-US"/>
        </w:rPr>
        <w:t xml:space="preserve"> </w:t>
      </w:r>
      <w:r w:rsidRPr="00EF1020">
        <w:rPr>
          <w:i w:val="0"/>
          <w:iCs w:val="0"/>
          <w:color w:val="000000" w:themeColor="text1"/>
          <w:sz w:val="20"/>
          <w:szCs w:val="20"/>
          <w:lang w:val="en-US"/>
        </w:rPr>
        <w:t>Peta Rencana Pola Ruang Medan Barat</w:t>
      </w:r>
      <w:r w:rsidRPr="00EF1020">
        <w:rPr>
          <w:i w:val="0"/>
          <w:iCs w:val="0"/>
          <w:color w:val="000000" w:themeColor="text1"/>
          <w:sz w:val="20"/>
          <w:szCs w:val="20"/>
          <w:lang w:val="en-US"/>
        </w:rPr>
        <w:br/>
        <w:t>Sumber : Lampiran RDTR dan Peraturan Zonasi Kota Medan Tahun 2015-2035</w:t>
      </w:r>
    </w:p>
    <w:p w14:paraId="0E8507D4" w14:textId="15A26435" w:rsidR="00CF6633" w:rsidRPr="00281396" w:rsidRDefault="00281396" w:rsidP="00281396">
      <w:pPr>
        <w:pStyle w:val="NoSpacing"/>
        <w:rPr>
          <w:noProof/>
          <w:lang w:val="en-US"/>
        </w:rPr>
      </w:pPr>
      <w:r>
        <w:rPr>
          <w:noProof/>
          <w:lang w:val="en-US"/>
        </w:rPr>
        <w:t xml:space="preserve">Yang dimana berdasarkan tabel lampiran </w:t>
      </w:r>
      <w:r w:rsidR="00CF6633">
        <w:rPr>
          <w:noProof/>
          <w:lang w:val="en-US"/>
        </w:rPr>
        <w:t xml:space="preserve">X Peraturan Daerah Kota Medan Nomor 2 Tahun 2015 tentang Rencana Detail Tata Ruang dan Peraturan Zonasi Kota Medan Tahun 2015-2035 </w:t>
      </w:r>
      <w:r>
        <w:rPr>
          <w:noProof/>
          <w:lang w:val="en-US"/>
        </w:rPr>
        <w:t xml:space="preserve">tentang intensitas pemanfaatan ruang </w:t>
      </w:r>
      <w:r w:rsidR="00202243" w:rsidRPr="00281396">
        <w:rPr>
          <w:noProof/>
        </w:rPr>
        <w:t>Zona Perdagangan K</w:t>
      </w:r>
      <w:r w:rsidRPr="00281396">
        <w:rPr>
          <w:noProof/>
        </w:rPr>
        <w:t>-</w:t>
      </w:r>
      <w:r w:rsidR="00202243" w:rsidRPr="00281396">
        <w:rPr>
          <w:noProof/>
        </w:rPr>
        <w:t>1</w:t>
      </w:r>
      <w:r w:rsidR="00633E6E">
        <w:rPr>
          <w:noProof/>
          <w:lang w:val="en-US"/>
        </w:rPr>
        <w:t xml:space="preserve"> sebagai zona perdagangan dan jasa, </w:t>
      </w:r>
      <w:r>
        <w:rPr>
          <w:noProof/>
          <w:lang w:val="en-US"/>
        </w:rPr>
        <w:t xml:space="preserve"> terdiri dari :</w:t>
      </w:r>
    </w:p>
    <w:p w14:paraId="2E21682D" w14:textId="77777777" w:rsidR="00202243" w:rsidRPr="00281396" w:rsidRDefault="00202243" w:rsidP="00281396">
      <w:pPr>
        <w:pStyle w:val="NoSpacing"/>
        <w:rPr>
          <w:noProof/>
        </w:rPr>
      </w:pPr>
      <w:r w:rsidRPr="00281396">
        <w:rPr>
          <w:noProof/>
        </w:rPr>
        <w:t xml:space="preserve">KDB </w:t>
      </w:r>
      <w:r w:rsidRPr="00281396">
        <w:rPr>
          <w:noProof/>
        </w:rPr>
        <w:tab/>
      </w:r>
      <w:r w:rsidRPr="00281396">
        <w:rPr>
          <w:noProof/>
        </w:rPr>
        <w:tab/>
        <w:t>: 80 %</w:t>
      </w:r>
    </w:p>
    <w:p w14:paraId="52A64B22" w14:textId="77777777" w:rsidR="00202243" w:rsidRPr="00281396" w:rsidRDefault="00202243" w:rsidP="00281396">
      <w:pPr>
        <w:pStyle w:val="NoSpacing"/>
        <w:rPr>
          <w:noProof/>
        </w:rPr>
      </w:pPr>
      <w:r w:rsidRPr="00281396">
        <w:rPr>
          <w:noProof/>
        </w:rPr>
        <w:t xml:space="preserve">KLB </w:t>
      </w:r>
      <w:r w:rsidRPr="00281396">
        <w:rPr>
          <w:noProof/>
        </w:rPr>
        <w:tab/>
      </w:r>
      <w:r w:rsidRPr="00281396">
        <w:rPr>
          <w:noProof/>
        </w:rPr>
        <w:tab/>
        <w:t>: 8</w:t>
      </w:r>
    </w:p>
    <w:p w14:paraId="25BF3D7D" w14:textId="10D10EEA" w:rsidR="00202243" w:rsidRPr="00281396" w:rsidRDefault="00202243" w:rsidP="00281396">
      <w:pPr>
        <w:pStyle w:val="NoSpacing"/>
        <w:rPr>
          <w:noProof/>
        </w:rPr>
      </w:pPr>
      <w:r w:rsidRPr="00281396">
        <w:rPr>
          <w:noProof/>
        </w:rPr>
        <w:t xml:space="preserve">KDH </w:t>
      </w:r>
      <w:r w:rsidRPr="00281396">
        <w:rPr>
          <w:noProof/>
        </w:rPr>
        <w:tab/>
      </w:r>
      <w:r w:rsidRPr="00281396">
        <w:rPr>
          <w:noProof/>
        </w:rPr>
        <w:tab/>
        <w:t xml:space="preserve">: </w:t>
      </w:r>
      <w:r w:rsidR="00281396" w:rsidRPr="00281396">
        <w:rPr>
          <w:noProof/>
          <w:lang w:val="en-US"/>
        </w:rPr>
        <w:t xml:space="preserve">13% - </w:t>
      </w:r>
      <w:r w:rsidRPr="00281396">
        <w:rPr>
          <w:noProof/>
        </w:rPr>
        <w:t>20 %</w:t>
      </w:r>
    </w:p>
    <w:p w14:paraId="3F35D0BE" w14:textId="3E397EAC" w:rsidR="00281396" w:rsidRDefault="00281396" w:rsidP="00281396">
      <w:pPr>
        <w:pStyle w:val="NoSpacing"/>
        <w:rPr>
          <w:noProof/>
          <w:lang w:val="en-US"/>
        </w:rPr>
      </w:pPr>
      <w:r w:rsidRPr="00281396">
        <w:rPr>
          <w:noProof/>
          <w:lang w:val="en-US"/>
        </w:rPr>
        <w:t xml:space="preserve">KTB </w:t>
      </w:r>
      <w:r w:rsidRPr="00281396">
        <w:rPr>
          <w:noProof/>
          <w:lang w:val="en-US"/>
        </w:rPr>
        <w:tab/>
      </w:r>
      <w:r w:rsidRPr="00281396">
        <w:rPr>
          <w:noProof/>
          <w:lang w:val="en-US"/>
        </w:rPr>
        <w:tab/>
        <w:t>: max 75% untuk bangunan lebih dari 25 lantai</w:t>
      </w:r>
    </w:p>
    <w:p w14:paraId="6F5235DB" w14:textId="01E58620" w:rsidR="00CF6633" w:rsidRDefault="00633E6E" w:rsidP="00281396">
      <w:pPr>
        <w:pStyle w:val="NoSpacing"/>
        <w:rPr>
          <w:noProof/>
          <w:lang w:val="en-US"/>
        </w:rPr>
      </w:pPr>
      <w:r>
        <w:rPr>
          <w:noProof/>
          <w:lang w:val="en-US"/>
        </w:rPr>
        <w:t>Dengan keterangan khusus untuk perdagangan jenis toko dan bangunan deret dibatasi ketinggian maksimal 5 lantaiBerdasarkan Lampiran XI Peraturan, Ketentuan tata bangunan bagi klasifikasi zona perdagangan, diantaranya :</w:t>
      </w:r>
    </w:p>
    <w:p w14:paraId="2EE0BFD6" w14:textId="77777777" w:rsidR="00633E6E" w:rsidRDefault="00633E6E" w:rsidP="00633E6E">
      <w:pPr>
        <w:pStyle w:val="NoSpacing"/>
        <w:tabs>
          <w:tab w:val="left" w:pos="3969"/>
        </w:tabs>
        <w:rPr>
          <w:noProof/>
          <w:lang w:val="en-US"/>
        </w:rPr>
      </w:pPr>
      <w:r>
        <w:rPr>
          <w:noProof/>
          <w:lang w:val="en-US"/>
        </w:rPr>
        <w:t xml:space="preserve">Lebar minima </w:t>
      </w:r>
      <w:r>
        <w:rPr>
          <w:noProof/>
          <w:lang w:val="en-US"/>
        </w:rPr>
        <w:tab/>
        <w:t>: 4 m</w:t>
      </w:r>
    </w:p>
    <w:p w14:paraId="478D56F6" w14:textId="4A68A5E2" w:rsidR="00633E6E" w:rsidRDefault="00633E6E" w:rsidP="00633E6E">
      <w:pPr>
        <w:pStyle w:val="NoSpacing"/>
        <w:tabs>
          <w:tab w:val="left" w:pos="3969"/>
        </w:tabs>
        <w:rPr>
          <w:noProof/>
          <w:lang w:val="en-US"/>
        </w:rPr>
      </w:pPr>
      <w:r>
        <w:rPr>
          <w:noProof/>
          <w:lang w:val="en-US"/>
        </w:rPr>
        <w:t xml:space="preserve">Panjang Minimal </w:t>
      </w:r>
      <w:r>
        <w:rPr>
          <w:noProof/>
          <w:lang w:val="en-US"/>
        </w:rPr>
        <w:tab/>
        <w:t>: 8 m</w:t>
      </w:r>
    </w:p>
    <w:p w14:paraId="213D1C88" w14:textId="12688449" w:rsidR="00633E6E" w:rsidRDefault="00633E6E" w:rsidP="00633E6E">
      <w:pPr>
        <w:pStyle w:val="NoSpacing"/>
        <w:tabs>
          <w:tab w:val="left" w:pos="3969"/>
        </w:tabs>
        <w:rPr>
          <w:noProof/>
          <w:lang w:val="en-US"/>
        </w:rPr>
      </w:pPr>
      <w:r>
        <w:rPr>
          <w:noProof/>
          <w:lang w:val="en-US"/>
        </w:rPr>
        <w:t xml:space="preserve">Luas Lantai Dasar Minimal </w:t>
      </w:r>
      <w:r>
        <w:rPr>
          <w:noProof/>
          <w:lang w:val="en-US"/>
        </w:rPr>
        <w:tab/>
        <w:t>: 32 m</w:t>
      </w:r>
      <w:r>
        <w:rPr>
          <w:rFonts w:cs="Calibri"/>
          <w:noProof/>
          <w:lang w:val="en-US"/>
        </w:rPr>
        <w:t>²</w:t>
      </w:r>
    </w:p>
    <w:p w14:paraId="3A0D2CE9" w14:textId="4AB68482" w:rsidR="00633E6E" w:rsidRDefault="00633E6E" w:rsidP="00633E6E">
      <w:pPr>
        <w:pStyle w:val="NoSpacing"/>
        <w:tabs>
          <w:tab w:val="left" w:pos="3969"/>
        </w:tabs>
        <w:rPr>
          <w:noProof/>
          <w:lang w:val="en-US"/>
        </w:rPr>
      </w:pPr>
      <w:r>
        <w:rPr>
          <w:noProof/>
          <w:lang w:val="en-US"/>
        </w:rPr>
        <w:t>S</w:t>
      </w:r>
      <w:r w:rsidR="001B14E4">
        <w:rPr>
          <w:noProof/>
          <w:lang w:val="en-US"/>
        </w:rPr>
        <w:t>e</w:t>
      </w:r>
      <w:r>
        <w:rPr>
          <w:noProof/>
          <w:lang w:val="en-US"/>
        </w:rPr>
        <w:t xml:space="preserve">padan Samping Bangunan Minimal </w:t>
      </w:r>
      <w:r>
        <w:rPr>
          <w:noProof/>
          <w:lang w:val="en-US"/>
        </w:rPr>
        <w:tab/>
        <w:t>: -</w:t>
      </w:r>
    </w:p>
    <w:p w14:paraId="6BD0CE24" w14:textId="2753412B" w:rsidR="00633E6E" w:rsidRDefault="00633E6E" w:rsidP="00633E6E">
      <w:pPr>
        <w:pStyle w:val="NoSpacing"/>
        <w:tabs>
          <w:tab w:val="left" w:pos="3969"/>
        </w:tabs>
        <w:rPr>
          <w:noProof/>
          <w:lang w:val="en-US"/>
        </w:rPr>
      </w:pPr>
      <w:r>
        <w:rPr>
          <w:noProof/>
          <w:lang w:val="en-US"/>
        </w:rPr>
        <w:t>S</w:t>
      </w:r>
      <w:r w:rsidR="001B14E4">
        <w:rPr>
          <w:noProof/>
          <w:lang w:val="en-US"/>
        </w:rPr>
        <w:t>e</w:t>
      </w:r>
      <w:r>
        <w:rPr>
          <w:noProof/>
          <w:lang w:val="en-US"/>
        </w:rPr>
        <w:t xml:space="preserve">padan Belakang Bangunan Minimal </w:t>
      </w:r>
      <w:r>
        <w:rPr>
          <w:noProof/>
          <w:lang w:val="en-US"/>
        </w:rPr>
        <w:tab/>
        <w:t>: 3 m berupa gang kebakaran</w:t>
      </w:r>
    </w:p>
    <w:p w14:paraId="65DD02C3" w14:textId="099D3109" w:rsidR="00633E6E" w:rsidRDefault="00633E6E" w:rsidP="00281396">
      <w:pPr>
        <w:pStyle w:val="NoSpacing"/>
        <w:rPr>
          <w:noProof/>
          <w:lang w:val="en-US"/>
        </w:rPr>
      </w:pPr>
      <w:r>
        <w:rPr>
          <w:noProof/>
          <w:lang w:val="en-US"/>
        </w:rPr>
        <w:t>Dengan keterangan diperkenankan berhimpit pada dua sisi atau bangunan deret dengan panjang maksimum 60 m.</w:t>
      </w:r>
    </w:p>
    <w:p w14:paraId="235DC905" w14:textId="77777777" w:rsidR="00E923E6" w:rsidRDefault="003A7D81" w:rsidP="00FD533E">
      <w:pPr>
        <w:pStyle w:val="Caption"/>
        <w:spacing w:after="0"/>
        <w:jc w:val="center"/>
        <w:rPr>
          <w:i w:val="0"/>
          <w:iCs w:val="0"/>
          <w:color w:val="000000" w:themeColor="text1"/>
          <w:sz w:val="20"/>
          <w:szCs w:val="20"/>
        </w:rPr>
      </w:pPr>
      <w:r w:rsidRPr="007A5EA3">
        <w:rPr>
          <w:rFonts w:ascii="Times New Roman" w:hAnsi="Times New Roman"/>
          <w:noProof/>
          <w:sz w:val="24"/>
          <w:szCs w:val="24"/>
          <w:lang w:eastAsia="id-ID"/>
        </w:rPr>
        <w:drawing>
          <wp:inline distT="0" distB="0" distL="0" distR="0" wp14:anchorId="35F10A74" wp14:editId="0A9707FE">
            <wp:extent cx="1695157" cy="1684267"/>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0878" cy="1719759"/>
                    </a:xfrm>
                    <a:prstGeom prst="rect">
                      <a:avLst/>
                    </a:prstGeom>
                  </pic:spPr>
                </pic:pic>
              </a:graphicData>
            </a:graphic>
          </wp:inline>
        </w:drawing>
      </w:r>
      <w:r w:rsidRPr="009C0399">
        <w:rPr>
          <w:rFonts w:ascii="Times New Roman" w:hAnsi="Times New Roman"/>
          <w:noProof/>
          <w:sz w:val="24"/>
          <w:szCs w:val="24"/>
          <w:lang w:eastAsia="id-ID"/>
        </w:rPr>
        <w:drawing>
          <wp:inline distT="0" distB="0" distL="0" distR="0" wp14:anchorId="32B9ED4A" wp14:editId="36DDC1AF">
            <wp:extent cx="1406770" cy="1674783"/>
            <wp:effectExtent l="0" t="0" r="317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23" cstate="print">
                      <a:extLst>
                        <a:ext uri="{28A0092B-C50C-407E-A947-70E740481C1C}">
                          <a14:useLocalDpi xmlns:a14="http://schemas.microsoft.com/office/drawing/2010/main" val="0"/>
                        </a:ext>
                      </a:extLst>
                    </a:blip>
                    <a:srcRect t="10617" r="10204"/>
                    <a:stretch/>
                  </pic:blipFill>
                  <pic:spPr bwMode="auto">
                    <a:xfrm>
                      <a:off x="0" y="0"/>
                      <a:ext cx="1431284" cy="1703968"/>
                    </a:xfrm>
                    <a:prstGeom prst="rect">
                      <a:avLst/>
                    </a:prstGeom>
                    <a:ln>
                      <a:noFill/>
                    </a:ln>
                    <a:extLst>
                      <a:ext uri="{53640926-AAD7-44D8-BBD7-CCE9431645EC}">
                        <a14:shadowObscured xmlns:a14="http://schemas.microsoft.com/office/drawing/2010/main"/>
                      </a:ext>
                    </a:extLst>
                  </pic:spPr>
                </pic:pic>
              </a:graphicData>
            </a:graphic>
          </wp:inline>
        </w:drawing>
      </w:r>
      <w:r w:rsidRPr="009C0399">
        <w:rPr>
          <w:rFonts w:ascii="Times New Roman" w:hAnsi="Times New Roman"/>
          <w:noProof/>
          <w:sz w:val="24"/>
          <w:szCs w:val="24"/>
          <w:lang w:eastAsia="id-ID"/>
        </w:rPr>
        <w:drawing>
          <wp:inline distT="0" distB="0" distL="0" distR="0" wp14:anchorId="717C089B" wp14:editId="21FC2E86">
            <wp:extent cx="1638886" cy="1674056"/>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24" cstate="print">
                      <a:extLst>
                        <a:ext uri="{28A0092B-C50C-407E-A947-70E740481C1C}">
                          <a14:useLocalDpi xmlns:a14="http://schemas.microsoft.com/office/drawing/2010/main" val="0"/>
                        </a:ext>
                      </a:extLst>
                    </a:blip>
                    <a:srcRect l="8466" t="15627" r="21088" b="12848"/>
                    <a:stretch/>
                  </pic:blipFill>
                  <pic:spPr bwMode="auto">
                    <a:xfrm>
                      <a:off x="0" y="0"/>
                      <a:ext cx="1677589" cy="1713589"/>
                    </a:xfrm>
                    <a:prstGeom prst="rect">
                      <a:avLst/>
                    </a:prstGeom>
                    <a:ln>
                      <a:noFill/>
                    </a:ln>
                    <a:extLst>
                      <a:ext uri="{53640926-AAD7-44D8-BBD7-CCE9431645EC}">
                        <a14:shadowObscured xmlns:a14="http://schemas.microsoft.com/office/drawing/2010/main"/>
                      </a:ext>
                    </a:extLst>
                  </pic:spPr>
                </pic:pic>
              </a:graphicData>
            </a:graphic>
          </wp:inline>
        </w:drawing>
      </w:r>
      <w:r w:rsidR="00E923E6" w:rsidRPr="00E923E6">
        <w:rPr>
          <w:i w:val="0"/>
          <w:iCs w:val="0"/>
          <w:color w:val="000000" w:themeColor="text1"/>
          <w:sz w:val="20"/>
          <w:szCs w:val="20"/>
        </w:rPr>
        <w:t xml:space="preserve"> </w:t>
      </w:r>
    </w:p>
    <w:p w14:paraId="36762ACF" w14:textId="141D7E2F" w:rsidR="00E923E6" w:rsidRPr="00EF1020" w:rsidRDefault="00E923E6" w:rsidP="00E923E6">
      <w:pPr>
        <w:pStyle w:val="Caption"/>
        <w:jc w:val="center"/>
        <w:rPr>
          <w:i w:val="0"/>
          <w:iCs w:val="0"/>
          <w:color w:val="000000" w:themeColor="text1"/>
          <w:sz w:val="20"/>
          <w:szCs w:val="20"/>
          <w:lang w:val="en-US"/>
        </w:rPr>
      </w:pPr>
      <w:r w:rsidRPr="00BB46F5">
        <w:rPr>
          <w:i w:val="0"/>
          <w:iCs w:val="0"/>
          <w:color w:val="000000" w:themeColor="text1"/>
          <w:sz w:val="22"/>
          <w:szCs w:val="22"/>
        </w:rPr>
        <w:t>Gambar</w:t>
      </w:r>
      <w:r w:rsidR="00BB46F5" w:rsidRPr="00BB46F5">
        <w:rPr>
          <w:i w:val="0"/>
          <w:iCs w:val="0"/>
          <w:color w:val="000000" w:themeColor="text1"/>
          <w:sz w:val="22"/>
          <w:szCs w:val="22"/>
        </w:rPr>
        <w:t xml:space="preserve"> </w:t>
      </w:r>
      <w:r w:rsidRPr="00BB46F5">
        <w:rPr>
          <w:i w:val="0"/>
          <w:iCs w:val="0"/>
          <w:color w:val="000000" w:themeColor="text1"/>
          <w:sz w:val="22"/>
          <w:szCs w:val="22"/>
          <w:lang w:val="en-US"/>
        </w:rPr>
        <w:t>6</w:t>
      </w:r>
      <w:r w:rsidR="00BB46F5" w:rsidRPr="00BB46F5">
        <w:rPr>
          <w:i w:val="0"/>
          <w:iCs w:val="0"/>
          <w:color w:val="000000" w:themeColor="text1"/>
          <w:sz w:val="22"/>
          <w:szCs w:val="22"/>
          <w:lang w:val="en-US"/>
        </w:rPr>
        <w:t>.</w:t>
      </w:r>
      <w:r w:rsidRPr="00BB46F5">
        <w:rPr>
          <w:i w:val="0"/>
          <w:iCs w:val="0"/>
          <w:color w:val="000000" w:themeColor="text1"/>
          <w:sz w:val="22"/>
          <w:szCs w:val="22"/>
          <w:lang w:val="en-US"/>
        </w:rPr>
        <w:t xml:space="preserve"> Aksesibilitas Tapak</w:t>
      </w:r>
      <w:r w:rsidRPr="00EF1020">
        <w:rPr>
          <w:i w:val="0"/>
          <w:iCs w:val="0"/>
          <w:color w:val="000000" w:themeColor="text1"/>
          <w:sz w:val="20"/>
          <w:szCs w:val="20"/>
          <w:lang w:val="en-US"/>
        </w:rPr>
        <w:br/>
        <w:t xml:space="preserve">Sumber : </w:t>
      </w:r>
      <w:r>
        <w:rPr>
          <w:i w:val="0"/>
          <w:iCs w:val="0"/>
          <w:color w:val="000000" w:themeColor="text1"/>
          <w:sz w:val="20"/>
          <w:szCs w:val="20"/>
          <w:lang w:val="en-US"/>
        </w:rPr>
        <w:t>Olahan Penulis, 2024</w:t>
      </w:r>
    </w:p>
    <w:p w14:paraId="01953FF4" w14:textId="49CBCDED" w:rsidR="00E923E6" w:rsidRPr="00E923E6" w:rsidRDefault="00E923E6" w:rsidP="00BB46F5">
      <w:pPr>
        <w:spacing w:after="0"/>
        <w:jc w:val="both"/>
        <w:rPr>
          <w:rFonts w:eastAsia="Times New Roman" w:cs="Calibri"/>
          <w:noProof/>
          <w:lang w:val="en-ID"/>
        </w:rPr>
      </w:pPr>
      <w:r w:rsidRPr="00E923E6">
        <w:rPr>
          <w:rFonts w:eastAsia="Times New Roman" w:cs="Calibri"/>
          <w:noProof/>
          <w:lang w:val="en-ID"/>
        </w:rPr>
        <w:lastRenderedPageBreak/>
        <w:t xml:space="preserve">Tapak  memiliki akses yang cukup mudah untuk dijangkau dengan transportasi umum. Stasiun Kereta Api hanya berjarak 500 meter dari kawasan ini, dan halte bus terdekat dapat diakses dalam jarak 250 hingga 300 meter. Kemudahan akses ini menjadi nilai tambah bagi kawasan Kesawan, yang diharapkan dapat menarik lebih banyak pengunjung dan wisatawan. </w:t>
      </w:r>
      <w:r w:rsidRPr="00E923E6">
        <w:rPr>
          <w:rFonts w:cs="Calibri"/>
          <w:noProof/>
          <w:lang w:val="en-ID"/>
        </w:rPr>
        <w:t>Jl. Hindu yang merupakan jalan satu arah yang menghubungkan Jl. Jend Ahmad Yani VII dengan Jl Perdana akan mengalami kepadatan pada umumnya perlambatan arus lalu lintar, terutama pada jam-jam sibuk seperti pukul 1 siang dan 5 sore.</w:t>
      </w:r>
    </w:p>
    <w:p w14:paraId="6B9031DC" w14:textId="3AB41B04" w:rsidR="000E1465" w:rsidRDefault="000E1465" w:rsidP="00321D98">
      <w:pPr>
        <w:pStyle w:val="NormalWeb"/>
        <w:spacing w:before="0" w:beforeAutospacing="0" w:after="0" w:afterAutospacing="0"/>
        <w:jc w:val="both"/>
        <w:rPr>
          <w:rFonts w:ascii="Calibri" w:hAnsi="Calibri" w:cs="Calibri"/>
          <w:b/>
          <w:bCs/>
          <w:noProof/>
          <w:sz w:val="22"/>
          <w:szCs w:val="22"/>
          <w:lang w:val="en-ID"/>
        </w:rPr>
      </w:pPr>
    </w:p>
    <w:p w14:paraId="1D5121B5" w14:textId="19FF8175" w:rsidR="000E1465" w:rsidRPr="00281396" w:rsidRDefault="00281396" w:rsidP="00321D98">
      <w:pPr>
        <w:pStyle w:val="NormalWeb"/>
        <w:spacing w:before="0" w:beforeAutospacing="0" w:after="0" w:afterAutospacing="0"/>
        <w:jc w:val="both"/>
        <w:rPr>
          <w:rFonts w:ascii="Calibri" w:hAnsi="Calibri" w:cs="Calibri"/>
          <w:b/>
          <w:bCs/>
          <w:noProof/>
          <w:sz w:val="22"/>
          <w:szCs w:val="22"/>
          <w:lang w:val="en-ID"/>
        </w:rPr>
      </w:pPr>
      <w:r w:rsidRPr="00281396">
        <w:rPr>
          <w:rFonts w:ascii="Calibri" w:hAnsi="Calibri" w:cs="Calibri"/>
          <w:b/>
          <w:bCs/>
          <w:noProof/>
          <w:sz w:val="22"/>
          <w:szCs w:val="22"/>
          <w:lang w:val="en-ID"/>
        </w:rPr>
        <w:t>Program Ruang</w:t>
      </w:r>
    </w:p>
    <w:p w14:paraId="5001A1E6" w14:textId="77777777" w:rsidR="00BB46F5" w:rsidRPr="00B849C1" w:rsidRDefault="00BB46F5" w:rsidP="00BB46F5">
      <w:pPr>
        <w:pStyle w:val="NormalWeb"/>
        <w:spacing w:before="0" w:beforeAutospacing="0" w:after="0" w:afterAutospacing="0"/>
        <w:jc w:val="both"/>
        <w:rPr>
          <w:rFonts w:ascii="Calibri" w:hAnsi="Calibri" w:cs="Calibri"/>
          <w:noProof/>
          <w:sz w:val="20"/>
          <w:szCs w:val="20"/>
          <w:lang w:val="en-ID"/>
        </w:rPr>
      </w:pPr>
      <w:r w:rsidRPr="00B849C1">
        <w:rPr>
          <w:rFonts w:ascii="Calibri" w:hAnsi="Calibri" w:cs="Calibri"/>
          <w:noProof/>
          <w:sz w:val="22"/>
          <w:szCs w:val="22"/>
          <w:lang w:val="en-ID"/>
        </w:rPr>
        <w:t xml:space="preserve">Bangunan pada </w:t>
      </w:r>
      <w:r>
        <w:rPr>
          <w:rFonts w:ascii="Calibri" w:hAnsi="Calibri" w:cs="Calibri"/>
          <w:noProof/>
          <w:sz w:val="22"/>
          <w:szCs w:val="22"/>
          <w:lang w:val="en-ID"/>
        </w:rPr>
        <w:t xml:space="preserve">tapak </w:t>
      </w:r>
      <w:r w:rsidRPr="00B849C1">
        <w:rPr>
          <w:rFonts w:ascii="Calibri" w:hAnsi="Calibri" w:cs="Calibri"/>
          <w:noProof/>
          <w:sz w:val="22"/>
          <w:szCs w:val="22"/>
          <w:lang w:val="en-ID"/>
        </w:rPr>
        <w:t xml:space="preserve">mulanya merupakan milik perusahaan Huttenbach yang mengelola </w:t>
      </w:r>
      <w:r w:rsidRPr="003B23DE">
        <w:rPr>
          <w:rFonts w:ascii="Calibri" w:hAnsi="Calibri" w:cs="Calibri"/>
          <w:i/>
          <w:iCs/>
          <w:noProof/>
          <w:sz w:val="22"/>
          <w:szCs w:val="22"/>
          <w:lang w:val="en-ID"/>
        </w:rPr>
        <w:t>supermarket</w:t>
      </w:r>
      <w:r w:rsidRPr="00B849C1">
        <w:rPr>
          <w:rFonts w:ascii="Calibri" w:hAnsi="Calibri" w:cs="Calibri"/>
          <w:noProof/>
          <w:sz w:val="22"/>
          <w:szCs w:val="22"/>
          <w:lang w:val="en-ID"/>
        </w:rPr>
        <w:t xml:space="preserve"> pertama di Kota Medan yang terletak disamping tapak, lalu pada akhirnya menjadi peninggalan Kantor Borneo Sumatra Handel Maatschappij (Borsumij) pada tahun Tahun 1930, salah satu perusahaan Belanda terbesar yang juga tersebar di seluruh Indonesia, yang sudah ditinggalkan lebih dari 80 tahun. </w:t>
      </w:r>
    </w:p>
    <w:p w14:paraId="2D44BF6A" w14:textId="77777777" w:rsidR="00BB46F5" w:rsidRDefault="00BB46F5" w:rsidP="00BB46F5">
      <w:pPr>
        <w:pStyle w:val="NormalWeb"/>
        <w:spacing w:before="0" w:beforeAutospacing="0" w:after="0" w:afterAutospacing="0"/>
        <w:jc w:val="center"/>
        <w:rPr>
          <w:rFonts w:ascii="Calibri" w:hAnsi="Calibri" w:cs="Calibri"/>
          <w:noProof/>
          <w:sz w:val="20"/>
          <w:szCs w:val="20"/>
          <w:lang w:val="en-ID"/>
        </w:rPr>
      </w:pPr>
    </w:p>
    <w:p w14:paraId="47F26B97" w14:textId="48D4F841" w:rsidR="00FF6080" w:rsidRDefault="006C3A8C" w:rsidP="00BB46F5">
      <w:pPr>
        <w:pStyle w:val="NormalWeb"/>
        <w:spacing w:before="0" w:beforeAutospacing="0" w:after="0" w:afterAutospacing="0"/>
        <w:jc w:val="center"/>
        <w:rPr>
          <w:rFonts w:ascii="Calibri" w:hAnsi="Calibri" w:cs="Calibri"/>
          <w:noProof/>
          <w:sz w:val="20"/>
          <w:szCs w:val="20"/>
          <w:lang w:val="en-ID"/>
        </w:rPr>
      </w:pPr>
      <w:r w:rsidRPr="00B849C1">
        <w:rPr>
          <w:rFonts w:ascii="Calibri" w:hAnsi="Calibri" w:cs="Calibri"/>
          <w:noProof/>
          <w:sz w:val="20"/>
          <w:szCs w:val="20"/>
          <w:lang w:val="id-ID" w:eastAsia="id-ID"/>
        </w:rPr>
        <w:drawing>
          <wp:inline distT="0" distB="0" distL="0" distR="0" wp14:anchorId="15C39167" wp14:editId="5E6FB45A">
            <wp:extent cx="1264271"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BEBA8EAE-BF5A-486C-A8C5-ECC9F3942E4B}">
                          <a14:imgProps xmlns:a14="http://schemas.microsoft.com/office/drawing/2010/main">
                            <a14:imgLayer r:embed="rId26">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266422" cy="2251725"/>
                    </a:xfrm>
                    <a:prstGeom prst="rect">
                      <a:avLst/>
                    </a:prstGeom>
                  </pic:spPr>
                </pic:pic>
              </a:graphicData>
            </a:graphic>
          </wp:inline>
        </w:drawing>
      </w:r>
      <w:r w:rsidR="00BB46F5" w:rsidRPr="00B849C1">
        <w:rPr>
          <w:rFonts w:ascii="Calibri" w:hAnsi="Calibri" w:cs="Calibri"/>
          <w:noProof/>
          <w:sz w:val="20"/>
          <w:szCs w:val="20"/>
          <w:lang w:val="id-ID" w:eastAsia="id-ID"/>
        </w:rPr>
        <w:drawing>
          <wp:inline distT="0" distB="0" distL="0" distR="0" wp14:anchorId="13527999" wp14:editId="5E0F8B91">
            <wp:extent cx="1259216" cy="223867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268431" cy="2255059"/>
                    </a:xfrm>
                    <a:prstGeom prst="rect">
                      <a:avLst/>
                    </a:prstGeom>
                  </pic:spPr>
                </pic:pic>
              </a:graphicData>
            </a:graphic>
          </wp:inline>
        </w:drawing>
      </w:r>
    </w:p>
    <w:p w14:paraId="1809ECC9" w14:textId="0893BCE0" w:rsidR="00B849C1" w:rsidRPr="00BB46F5" w:rsidRDefault="00B849C1" w:rsidP="00BB46F5">
      <w:pPr>
        <w:pStyle w:val="NormalWeb"/>
        <w:spacing w:before="0" w:beforeAutospacing="0" w:after="0" w:afterAutospacing="0"/>
        <w:jc w:val="center"/>
        <w:rPr>
          <w:rFonts w:ascii="Calibri" w:hAnsi="Calibri" w:cs="Calibri"/>
          <w:noProof/>
          <w:sz w:val="22"/>
          <w:szCs w:val="22"/>
          <w:lang w:val="en-ID"/>
        </w:rPr>
      </w:pPr>
      <w:r w:rsidRPr="00BB46F5">
        <w:rPr>
          <w:rFonts w:ascii="Calibri" w:hAnsi="Calibri" w:cs="Calibri"/>
          <w:noProof/>
          <w:sz w:val="22"/>
          <w:szCs w:val="22"/>
          <w:lang w:val="en-ID"/>
        </w:rPr>
        <w:t>Gambar</w:t>
      </w:r>
      <w:r w:rsidR="00BB46F5" w:rsidRPr="00BB46F5">
        <w:rPr>
          <w:rFonts w:ascii="Calibri" w:hAnsi="Calibri" w:cs="Calibri"/>
          <w:noProof/>
          <w:sz w:val="22"/>
          <w:szCs w:val="22"/>
          <w:lang w:val="en-ID"/>
        </w:rPr>
        <w:t xml:space="preserve"> </w:t>
      </w:r>
      <w:r w:rsidR="00E923E6" w:rsidRPr="00BB46F5">
        <w:rPr>
          <w:rFonts w:ascii="Calibri" w:hAnsi="Calibri" w:cs="Calibri"/>
          <w:noProof/>
          <w:sz w:val="22"/>
          <w:szCs w:val="22"/>
          <w:lang w:val="en-ID"/>
        </w:rPr>
        <w:t>7</w:t>
      </w:r>
      <w:r w:rsidR="00BB46F5" w:rsidRPr="00BB46F5">
        <w:rPr>
          <w:rFonts w:ascii="Calibri" w:hAnsi="Calibri" w:cs="Calibri"/>
          <w:noProof/>
          <w:sz w:val="22"/>
          <w:szCs w:val="22"/>
          <w:lang w:val="en-ID"/>
        </w:rPr>
        <w:t>.</w:t>
      </w:r>
      <w:r w:rsidRPr="00BB46F5">
        <w:rPr>
          <w:rFonts w:ascii="Calibri" w:hAnsi="Calibri" w:cs="Calibri"/>
          <w:noProof/>
          <w:sz w:val="22"/>
          <w:szCs w:val="22"/>
          <w:lang w:val="en-ID"/>
        </w:rPr>
        <w:t xml:space="preserve"> Bangunan Warenhuis di </w:t>
      </w:r>
      <w:r w:rsidR="00FD533E">
        <w:rPr>
          <w:rFonts w:ascii="Calibri" w:hAnsi="Calibri" w:cs="Calibri"/>
          <w:noProof/>
          <w:sz w:val="22"/>
          <w:szCs w:val="22"/>
          <w:lang w:val="en-ID"/>
        </w:rPr>
        <w:t>S</w:t>
      </w:r>
      <w:r w:rsidRPr="00BB46F5">
        <w:rPr>
          <w:rFonts w:ascii="Calibri" w:hAnsi="Calibri" w:cs="Calibri"/>
          <w:noProof/>
          <w:sz w:val="22"/>
          <w:szCs w:val="22"/>
          <w:lang w:val="en-ID"/>
        </w:rPr>
        <w:t xml:space="preserve">amping </w:t>
      </w:r>
      <w:r w:rsidR="00FD533E">
        <w:rPr>
          <w:rFonts w:ascii="Calibri" w:hAnsi="Calibri" w:cs="Calibri"/>
          <w:noProof/>
          <w:sz w:val="22"/>
          <w:szCs w:val="22"/>
          <w:lang w:val="en-ID"/>
        </w:rPr>
        <w:t>T</w:t>
      </w:r>
      <w:r w:rsidRPr="00BB46F5">
        <w:rPr>
          <w:rFonts w:ascii="Calibri" w:hAnsi="Calibri" w:cs="Calibri"/>
          <w:noProof/>
          <w:sz w:val="22"/>
          <w:szCs w:val="22"/>
          <w:lang w:val="en-ID"/>
        </w:rPr>
        <w:t>apak</w:t>
      </w:r>
    </w:p>
    <w:p w14:paraId="0A47BB88" w14:textId="4FCD8EB8" w:rsidR="00B849C1" w:rsidRPr="00FD533E" w:rsidRDefault="00EF1020" w:rsidP="00BB46F5">
      <w:pPr>
        <w:pStyle w:val="NormalWeb"/>
        <w:spacing w:before="0" w:beforeAutospacing="0" w:after="0" w:afterAutospacing="0"/>
        <w:jc w:val="center"/>
        <w:rPr>
          <w:rFonts w:ascii="Calibri" w:hAnsi="Calibri" w:cs="Calibri"/>
          <w:noProof/>
          <w:sz w:val="20"/>
          <w:szCs w:val="20"/>
          <w:lang w:val="en-ID"/>
        </w:rPr>
      </w:pPr>
      <w:r w:rsidRPr="00FD533E">
        <w:rPr>
          <w:rFonts w:ascii="Calibri" w:hAnsi="Calibri" w:cs="Calibri"/>
          <w:noProof/>
          <w:sz w:val="20"/>
          <w:szCs w:val="20"/>
          <w:lang w:val="en-ID"/>
        </w:rPr>
        <w:t xml:space="preserve">Sumber : </w:t>
      </w:r>
      <w:r w:rsidR="00B849C1" w:rsidRPr="00FD533E">
        <w:rPr>
          <w:rFonts w:ascii="Calibri" w:hAnsi="Calibri" w:cs="Calibri"/>
          <w:noProof/>
          <w:sz w:val="20"/>
          <w:szCs w:val="20"/>
          <w:lang w:val="en-ID"/>
        </w:rPr>
        <w:t xml:space="preserve">Dokumentasi </w:t>
      </w:r>
      <w:r w:rsidRPr="00FD533E">
        <w:rPr>
          <w:rFonts w:ascii="Calibri" w:hAnsi="Calibri" w:cs="Calibri"/>
          <w:noProof/>
          <w:sz w:val="20"/>
          <w:szCs w:val="20"/>
          <w:lang w:val="en-ID"/>
        </w:rPr>
        <w:t>Penulis, 2024</w:t>
      </w:r>
    </w:p>
    <w:p w14:paraId="1BE90F6C" w14:textId="77777777" w:rsidR="00B849C1" w:rsidRDefault="00B849C1" w:rsidP="00B849C1">
      <w:pPr>
        <w:pStyle w:val="NormalWeb"/>
        <w:spacing w:before="0" w:beforeAutospacing="0" w:after="0" w:afterAutospacing="0"/>
        <w:jc w:val="both"/>
        <w:rPr>
          <w:rFonts w:ascii="Calibri" w:hAnsi="Calibri" w:cs="Calibri"/>
          <w:noProof/>
          <w:sz w:val="20"/>
          <w:szCs w:val="20"/>
          <w:lang w:val="en-ID"/>
        </w:rPr>
      </w:pPr>
    </w:p>
    <w:p w14:paraId="5F4D7242" w14:textId="2944F185" w:rsidR="00FF6080" w:rsidRDefault="00B849C1" w:rsidP="00EF1020">
      <w:pPr>
        <w:pStyle w:val="NormalWeb"/>
        <w:spacing w:before="0" w:beforeAutospacing="0" w:after="0" w:afterAutospacing="0"/>
        <w:jc w:val="both"/>
        <w:rPr>
          <w:rFonts w:ascii="Calibri" w:hAnsi="Calibri" w:cs="Calibri"/>
          <w:noProof/>
          <w:sz w:val="22"/>
          <w:szCs w:val="22"/>
        </w:rPr>
      </w:pPr>
      <w:r>
        <w:rPr>
          <w:rFonts w:ascii="Calibri" w:hAnsi="Calibri" w:cs="Calibri"/>
          <w:noProof/>
          <w:sz w:val="22"/>
          <w:szCs w:val="22"/>
          <w:lang w:val="en-ID"/>
        </w:rPr>
        <w:t xml:space="preserve">Bangunan Warenhuis yang terletak disebelah tapak merupakan bangunan </w:t>
      </w:r>
      <w:r w:rsidRPr="00B849C1">
        <w:rPr>
          <w:rFonts w:ascii="Calibri" w:hAnsi="Calibri" w:cs="Calibri"/>
          <w:i/>
          <w:iCs/>
          <w:noProof/>
          <w:sz w:val="22"/>
          <w:szCs w:val="22"/>
          <w:lang w:val="en-ID"/>
        </w:rPr>
        <w:t>supermarket</w:t>
      </w:r>
      <w:r>
        <w:rPr>
          <w:rFonts w:ascii="Calibri" w:hAnsi="Calibri" w:cs="Calibri"/>
          <w:noProof/>
          <w:sz w:val="22"/>
          <w:szCs w:val="22"/>
          <w:lang w:val="en-ID"/>
        </w:rPr>
        <w:t xml:space="preserve"> pertama di Medan. </w:t>
      </w:r>
      <w:r w:rsidRPr="00B849C1">
        <w:rPr>
          <w:rFonts w:ascii="Calibri" w:hAnsi="Calibri" w:cs="Calibri"/>
          <w:noProof/>
          <w:sz w:val="22"/>
          <w:szCs w:val="22"/>
        </w:rPr>
        <w:t xml:space="preserve">Bangunan Warenhuis yang terletak di samping tapak sedang dalam tahap Revitalisasi </w:t>
      </w:r>
      <w:r w:rsidR="00CF6633">
        <w:rPr>
          <w:rFonts w:ascii="Calibri" w:hAnsi="Calibri" w:cs="Calibri"/>
          <w:noProof/>
          <w:sz w:val="22"/>
          <w:szCs w:val="22"/>
        </w:rPr>
        <w:t xml:space="preserve">sebagai salah satu program kerja dari Wali Kota dan pemerintah Kota Medan saat ini </w:t>
      </w:r>
      <w:r w:rsidRPr="00B849C1">
        <w:rPr>
          <w:rFonts w:ascii="Calibri" w:hAnsi="Calibri" w:cs="Calibri"/>
          <w:noProof/>
          <w:sz w:val="22"/>
          <w:szCs w:val="22"/>
        </w:rPr>
        <w:t xml:space="preserve">menjadi Pusat </w:t>
      </w:r>
      <w:r w:rsidRPr="003B23DE">
        <w:rPr>
          <w:rFonts w:ascii="Calibri" w:hAnsi="Calibri" w:cs="Calibri"/>
          <w:i/>
          <w:iCs/>
          <w:noProof/>
          <w:sz w:val="22"/>
          <w:szCs w:val="22"/>
        </w:rPr>
        <w:t>Expo</w:t>
      </w:r>
      <w:r w:rsidRPr="00B849C1">
        <w:rPr>
          <w:rFonts w:ascii="Calibri" w:hAnsi="Calibri" w:cs="Calibri"/>
          <w:noProof/>
          <w:sz w:val="22"/>
          <w:szCs w:val="22"/>
        </w:rPr>
        <w:t xml:space="preserve"> khususnya bagi UMKM dan anak-anak muda kreatif Kota Medan,</w:t>
      </w:r>
    </w:p>
    <w:p w14:paraId="624CFBE6" w14:textId="669A48A0" w:rsidR="00FF6080" w:rsidRDefault="00FF6080" w:rsidP="00EF1020">
      <w:pPr>
        <w:pStyle w:val="NormalWeb"/>
        <w:spacing w:before="0" w:beforeAutospacing="0" w:after="0" w:afterAutospacing="0"/>
        <w:jc w:val="both"/>
        <w:rPr>
          <w:rFonts w:ascii="Calibri" w:hAnsi="Calibri" w:cs="Calibri"/>
          <w:noProof/>
          <w:sz w:val="22"/>
          <w:szCs w:val="22"/>
        </w:rPr>
      </w:pPr>
    </w:p>
    <w:p w14:paraId="4E11C653" w14:textId="1F32B8BB" w:rsidR="00FF6080" w:rsidRPr="006C3A8C" w:rsidRDefault="00FF6080" w:rsidP="006C3A8C">
      <w:pPr>
        <w:pStyle w:val="Caption"/>
        <w:jc w:val="center"/>
        <w:rPr>
          <w:i w:val="0"/>
          <w:iCs w:val="0"/>
          <w:color w:val="000000" w:themeColor="text1"/>
          <w:sz w:val="20"/>
          <w:szCs w:val="20"/>
          <w:lang w:val="en-US"/>
        </w:rPr>
      </w:pPr>
      <w:r>
        <w:rPr>
          <w:rFonts w:cs="Calibri"/>
          <w:noProof/>
          <w:sz w:val="22"/>
          <w:szCs w:val="22"/>
          <w:lang w:eastAsia="id-ID"/>
        </w:rPr>
        <w:drawing>
          <wp:inline distT="0" distB="0" distL="0" distR="0" wp14:anchorId="7F9AC24B" wp14:editId="3912CBF2">
            <wp:extent cx="5400675" cy="157607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675" cy="1576070"/>
                    </a:xfrm>
                    <a:prstGeom prst="rect">
                      <a:avLst/>
                    </a:prstGeom>
                  </pic:spPr>
                </pic:pic>
              </a:graphicData>
            </a:graphic>
          </wp:inline>
        </w:drawing>
      </w:r>
      <w:r w:rsidRPr="00FF6080">
        <w:rPr>
          <w:i w:val="0"/>
          <w:iCs w:val="0"/>
          <w:color w:val="000000" w:themeColor="text1"/>
          <w:sz w:val="20"/>
          <w:szCs w:val="20"/>
        </w:rPr>
        <w:t xml:space="preserve"> </w:t>
      </w:r>
      <w:r w:rsidRPr="00FD533E">
        <w:rPr>
          <w:i w:val="0"/>
          <w:iCs w:val="0"/>
          <w:color w:val="000000" w:themeColor="text1"/>
          <w:sz w:val="22"/>
          <w:szCs w:val="22"/>
        </w:rPr>
        <w:t>Gambar</w:t>
      </w:r>
      <w:r w:rsidR="00BB46F5" w:rsidRPr="00FD533E">
        <w:rPr>
          <w:i w:val="0"/>
          <w:iCs w:val="0"/>
          <w:color w:val="000000" w:themeColor="text1"/>
          <w:sz w:val="22"/>
          <w:szCs w:val="22"/>
        </w:rPr>
        <w:t xml:space="preserve"> 8. </w:t>
      </w:r>
      <w:r w:rsidR="008813EF" w:rsidRPr="00FD533E">
        <w:rPr>
          <w:i w:val="0"/>
          <w:iCs w:val="0"/>
          <w:color w:val="000000" w:themeColor="text1"/>
          <w:sz w:val="22"/>
          <w:szCs w:val="22"/>
          <w:lang w:val="en-US"/>
        </w:rPr>
        <w:t xml:space="preserve">Render </w:t>
      </w:r>
      <w:r w:rsidR="00FD533E">
        <w:rPr>
          <w:i w:val="0"/>
          <w:iCs w:val="0"/>
          <w:color w:val="000000" w:themeColor="text1"/>
          <w:sz w:val="22"/>
          <w:szCs w:val="22"/>
          <w:lang w:val="en-US"/>
        </w:rPr>
        <w:t>V</w:t>
      </w:r>
      <w:r w:rsidR="008813EF" w:rsidRPr="00FD533E">
        <w:rPr>
          <w:i w:val="0"/>
          <w:iCs w:val="0"/>
          <w:color w:val="000000" w:themeColor="text1"/>
          <w:sz w:val="22"/>
          <w:szCs w:val="22"/>
          <w:lang w:val="en-US"/>
        </w:rPr>
        <w:t xml:space="preserve">isualisasi Warenhuis </w:t>
      </w:r>
      <w:r w:rsidR="00FD533E">
        <w:rPr>
          <w:i w:val="0"/>
          <w:iCs w:val="0"/>
          <w:color w:val="000000" w:themeColor="text1"/>
          <w:sz w:val="22"/>
          <w:szCs w:val="22"/>
          <w:lang w:val="en-US"/>
        </w:rPr>
        <w:t>S</w:t>
      </w:r>
      <w:r w:rsidR="008813EF" w:rsidRPr="00FD533E">
        <w:rPr>
          <w:i w:val="0"/>
          <w:iCs w:val="0"/>
          <w:color w:val="000000" w:themeColor="text1"/>
          <w:sz w:val="22"/>
          <w:szCs w:val="22"/>
          <w:lang w:val="en-US"/>
        </w:rPr>
        <w:t>et</w:t>
      </w:r>
      <w:r w:rsidR="001B14E4" w:rsidRPr="00FD533E">
        <w:rPr>
          <w:i w:val="0"/>
          <w:iCs w:val="0"/>
          <w:color w:val="000000" w:themeColor="text1"/>
          <w:sz w:val="22"/>
          <w:szCs w:val="22"/>
          <w:lang w:val="en-US"/>
        </w:rPr>
        <w:t>e</w:t>
      </w:r>
      <w:r w:rsidR="008813EF" w:rsidRPr="00FD533E">
        <w:rPr>
          <w:i w:val="0"/>
          <w:iCs w:val="0"/>
          <w:color w:val="000000" w:themeColor="text1"/>
          <w:sz w:val="22"/>
          <w:szCs w:val="22"/>
          <w:lang w:val="en-US"/>
        </w:rPr>
        <w:t xml:space="preserve">lah </w:t>
      </w:r>
      <w:r w:rsidR="00FD533E">
        <w:rPr>
          <w:i w:val="0"/>
          <w:iCs w:val="0"/>
          <w:color w:val="000000" w:themeColor="text1"/>
          <w:sz w:val="22"/>
          <w:szCs w:val="22"/>
          <w:lang w:val="en-US"/>
        </w:rPr>
        <w:t>D</w:t>
      </w:r>
      <w:r w:rsidR="008813EF" w:rsidRPr="00FD533E">
        <w:rPr>
          <w:i w:val="0"/>
          <w:iCs w:val="0"/>
          <w:color w:val="000000" w:themeColor="text1"/>
          <w:sz w:val="22"/>
          <w:szCs w:val="22"/>
          <w:lang w:val="en-US"/>
        </w:rPr>
        <w:t>irevitalisa</w:t>
      </w:r>
      <w:r w:rsidR="001B14E4" w:rsidRPr="00FD533E">
        <w:rPr>
          <w:i w:val="0"/>
          <w:iCs w:val="0"/>
          <w:color w:val="000000" w:themeColor="text1"/>
          <w:sz w:val="22"/>
          <w:szCs w:val="22"/>
          <w:lang w:val="en-US"/>
        </w:rPr>
        <w:t>s</w:t>
      </w:r>
      <w:r w:rsidR="008813EF" w:rsidRPr="00FD533E">
        <w:rPr>
          <w:i w:val="0"/>
          <w:iCs w:val="0"/>
          <w:color w:val="000000" w:themeColor="text1"/>
          <w:sz w:val="22"/>
          <w:szCs w:val="22"/>
          <w:lang w:val="en-US"/>
        </w:rPr>
        <w:t>i</w:t>
      </w:r>
      <w:r w:rsidRPr="00EF1020">
        <w:rPr>
          <w:i w:val="0"/>
          <w:iCs w:val="0"/>
          <w:color w:val="000000" w:themeColor="text1"/>
          <w:sz w:val="20"/>
          <w:szCs w:val="20"/>
          <w:lang w:val="en-US"/>
        </w:rPr>
        <w:br/>
      </w:r>
      <w:r w:rsidRPr="00FD533E">
        <w:rPr>
          <w:rFonts w:asciiTheme="minorHAnsi" w:hAnsiTheme="minorHAnsi" w:cstheme="minorHAnsi"/>
          <w:i w:val="0"/>
          <w:iCs w:val="0"/>
          <w:color w:val="000000" w:themeColor="text1"/>
          <w:sz w:val="20"/>
          <w:szCs w:val="20"/>
          <w:lang w:val="en-US"/>
        </w:rPr>
        <w:t>Sumber :</w:t>
      </w:r>
      <w:r w:rsidR="008813EF" w:rsidRPr="00FD533E">
        <w:rPr>
          <w:rFonts w:asciiTheme="minorHAnsi" w:hAnsiTheme="minorHAnsi" w:cstheme="minorHAnsi"/>
          <w:i w:val="0"/>
          <w:iCs w:val="0"/>
          <w:color w:val="000000" w:themeColor="text1"/>
          <w:sz w:val="20"/>
          <w:szCs w:val="20"/>
          <w:lang w:val="en-US"/>
        </w:rPr>
        <w:t xml:space="preserve"> </w:t>
      </w:r>
      <w:hyperlink r:id="rId29" w:history="1">
        <w:r w:rsidR="008813EF" w:rsidRPr="00FD533E">
          <w:rPr>
            <w:rStyle w:val="Hyperlink"/>
            <w:rFonts w:asciiTheme="minorHAnsi" w:hAnsiTheme="minorHAnsi" w:cstheme="minorHAnsi"/>
            <w:i w:val="0"/>
            <w:iCs w:val="0"/>
            <w:sz w:val="20"/>
            <w:szCs w:val="20"/>
            <w:shd w:val="clear" w:color="auto" w:fill="FFFFFF"/>
          </w:rPr>
          <w:t>https://www.instagram.com/reel/CrLvxcsMUH6/?utm_source=ig_web_button_share_sheet</w:t>
        </w:r>
      </w:hyperlink>
      <w:r w:rsidR="008813EF" w:rsidRPr="00FD533E">
        <w:rPr>
          <w:rFonts w:asciiTheme="minorHAnsi" w:hAnsiTheme="minorHAnsi" w:cstheme="minorHAnsi"/>
          <w:i w:val="0"/>
          <w:iCs w:val="0"/>
          <w:color w:val="000000"/>
          <w:sz w:val="20"/>
          <w:szCs w:val="20"/>
          <w:shd w:val="clear" w:color="auto" w:fill="FFFFFF"/>
          <w:lang w:val="en-US"/>
        </w:rPr>
        <w:t xml:space="preserve"> (Pemerintah Kota Medan) 2023</w:t>
      </w:r>
    </w:p>
    <w:p w14:paraId="4289408E" w14:textId="51293C6A" w:rsidR="00B849C1" w:rsidRPr="00B849C1" w:rsidRDefault="00B849C1" w:rsidP="003B23DE">
      <w:pPr>
        <w:pStyle w:val="NormalWeb"/>
        <w:spacing w:before="0" w:beforeAutospacing="0" w:after="0" w:afterAutospacing="0"/>
        <w:jc w:val="both"/>
        <w:rPr>
          <w:rFonts w:ascii="Calibri" w:hAnsi="Calibri" w:cs="Calibri"/>
          <w:noProof/>
          <w:sz w:val="22"/>
          <w:szCs w:val="22"/>
        </w:rPr>
      </w:pPr>
      <w:r w:rsidRPr="00B849C1">
        <w:rPr>
          <w:rFonts w:ascii="Calibri" w:hAnsi="Calibri" w:cs="Calibri"/>
          <w:noProof/>
          <w:sz w:val="22"/>
          <w:szCs w:val="22"/>
        </w:rPr>
        <w:lastRenderedPageBreak/>
        <w:t xml:space="preserve">Sehingga </w:t>
      </w:r>
      <w:r>
        <w:rPr>
          <w:rFonts w:ascii="Calibri" w:hAnsi="Calibri" w:cs="Calibri"/>
          <w:noProof/>
          <w:sz w:val="22"/>
          <w:szCs w:val="22"/>
        </w:rPr>
        <w:t>program ruang pada tapak berdasarkan sejarah dan lokasi, dirancang untuk saling mendukung dengan bangunan di sampingnya yang cocok diantaranya:</w:t>
      </w:r>
      <w:r w:rsidR="003B23DE">
        <w:rPr>
          <w:rFonts w:ascii="Calibri" w:hAnsi="Calibri" w:cs="Calibri"/>
          <w:noProof/>
          <w:sz w:val="22"/>
          <w:szCs w:val="22"/>
        </w:rPr>
        <w:t xml:space="preserve"> </w:t>
      </w:r>
      <w:r>
        <w:rPr>
          <w:rFonts w:ascii="Calibri" w:hAnsi="Calibri" w:cs="Calibri"/>
          <w:noProof/>
          <w:sz w:val="22"/>
          <w:szCs w:val="22"/>
        </w:rPr>
        <w:t>Ruang Publik Hijau</w:t>
      </w:r>
      <w:r w:rsidR="003B23DE">
        <w:rPr>
          <w:rFonts w:ascii="Calibri" w:hAnsi="Calibri" w:cs="Calibri"/>
          <w:noProof/>
          <w:sz w:val="22"/>
          <w:szCs w:val="22"/>
        </w:rPr>
        <w:t xml:space="preserve">; </w:t>
      </w:r>
      <w:r>
        <w:rPr>
          <w:rFonts w:ascii="Calibri" w:hAnsi="Calibri" w:cs="Calibri"/>
          <w:noProof/>
          <w:sz w:val="22"/>
          <w:szCs w:val="22"/>
        </w:rPr>
        <w:t>Kantor untuk mendukung kegiatan UMKM</w:t>
      </w:r>
      <w:r w:rsidR="003B23DE">
        <w:rPr>
          <w:rFonts w:ascii="Calibri" w:hAnsi="Calibri" w:cs="Calibri"/>
          <w:noProof/>
          <w:sz w:val="22"/>
          <w:szCs w:val="22"/>
        </w:rPr>
        <w:t xml:space="preserve">; </w:t>
      </w:r>
      <w:r>
        <w:rPr>
          <w:rFonts w:ascii="Calibri" w:hAnsi="Calibri" w:cs="Calibri"/>
          <w:noProof/>
          <w:sz w:val="22"/>
          <w:szCs w:val="22"/>
        </w:rPr>
        <w:t xml:space="preserve">Retail </w:t>
      </w:r>
      <w:r w:rsidRPr="00B849C1">
        <w:rPr>
          <w:rFonts w:ascii="Calibri" w:hAnsi="Calibri" w:cs="Calibri"/>
          <w:i/>
          <w:iCs/>
          <w:noProof/>
          <w:sz w:val="22"/>
          <w:szCs w:val="22"/>
        </w:rPr>
        <w:t>brand</w:t>
      </w:r>
      <w:r>
        <w:rPr>
          <w:rFonts w:ascii="Calibri" w:hAnsi="Calibri" w:cs="Calibri"/>
          <w:noProof/>
          <w:sz w:val="22"/>
          <w:szCs w:val="22"/>
        </w:rPr>
        <w:t xml:space="preserve"> lokal untuk mendukung kegiatan UMKM</w:t>
      </w:r>
      <w:r w:rsidR="003B23DE">
        <w:rPr>
          <w:rFonts w:ascii="Calibri" w:hAnsi="Calibri" w:cs="Calibri"/>
          <w:noProof/>
          <w:sz w:val="22"/>
          <w:szCs w:val="22"/>
        </w:rPr>
        <w:t xml:space="preserve">; </w:t>
      </w:r>
      <w:r>
        <w:rPr>
          <w:rFonts w:ascii="Calibri" w:hAnsi="Calibri" w:cs="Calibri"/>
          <w:noProof/>
          <w:sz w:val="22"/>
          <w:szCs w:val="22"/>
        </w:rPr>
        <w:t>Perpustakaan untuk menambahkan wawasan bagi publik</w:t>
      </w:r>
    </w:p>
    <w:p w14:paraId="4C55A04D" w14:textId="77777777" w:rsidR="00EF1020" w:rsidRPr="00EF1020" w:rsidRDefault="00EF1020" w:rsidP="00EF1020">
      <w:pPr>
        <w:pStyle w:val="NormalWeb"/>
        <w:spacing w:before="0" w:beforeAutospacing="0" w:after="0" w:afterAutospacing="0"/>
        <w:jc w:val="both"/>
        <w:rPr>
          <w:rFonts w:ascii="Calibri" w:hAnsi="Calibri" w:cs="Calibri"/>
          <w:noProof/>
          <w:sz w:val="22"/>
          <w:szCs w:val="22"/>
          <w:lang w:val="en-ID"/>
        </w:rPr>
      </w:pPr>
    </w:p>
    <w:p w14:paraId="10B49D96" w14:textId="50615475" w:rsidR="003B0AF5" w:rsidRPr="00EF1020" w:rsidRDefault="00EF1020" w:rsidP="00321D98">
      <w:pPr>
        <w:pStyle w:val="NormalWeb"/>
        <w:spacing w:before="0" w:beforeAutospacing="0" w:after="0" w:afterAutospacing="0"/>
        <w:jc w:val="both"/>
        <w:rPr>
          <w:rFonts w:ascii="Calibri" w:hAnsi="Calibri" w:cs="Calibri"/>
          <w:b/>
          <w:bCs/>
          <w:noProof/>
          <w:sz w:val="22"/>
          <w:szCs w:val="22"/>
          <w:lang w:val="en-ID"/>
        </w:rPr>
      </w:pPr>
      <w:r w:rsidRPr="00EF1020">
        <w:rPr>
          <w:rFonts w:ascii="Calibri" w:hAnsi="Calibri" w:cs="Calibri"/>
          <w:b/>
          <w:bCs/>
          <w:noProof/>
          <w:sz w:val="22"/>
          <w:szCs w:val="22"/>
          <w:lang w:val="en-ID"/>
        </w:rPr>
        <w:t>Konsep</w:t>
      </w:r>
    </w:p>
    <w:p w14:paraId="6673C423" w14:textId="77777777" w:rsidR="00C0203A" w:rsidRDefault="003B0AF5" w:rsidP="00321D98">
      <w:pPr>
        <w:pStyle w:val="NormalWeb"/>
        <w:spacing w:before="0" w:beforeAutospacing="0" w:after="0" w:afterAutospacing="0"/>
        <w:jc w:val="both"/>
        <w:rPr>
          <w:rFonts w:ascii="Calibri" w:hAnsi="Calibri" w:cs="Calibri"/>
          <w:noProof/>
          <w:sz w:val="22"/>
          <w:szCs w:val="22"/>
          <w:lang w:val="en-ID"/>
        </w:rPr>
      </w:pPr>
      <w:r>
        <w:rPr>
          <w:rFonts w:ascii="Calibri" w:hAnsi="Calibri" w:cs="Calibri"/>
          <w:noProof/>
          <w:sz w:val="22"/>
          <w:szCs w:val="22"/>
          <w:lang w:val="en-ID"/>
        </w:rPr>
        <w:t>Konsep yang dihasilkan berupa</w:t>
      </w:r>
      <w:r w:rsidR="00C0203A">
        <w:rPr>
          <w:rFonts w:ascii="Calibri" w:hAnsi="Calibri" w:cs="Calibri"/>
          <w:noProof/>
          <w:sz w:val="22"/>
          <w:szCs w:val="22"/>
          <w:lang w:val="en-ID"/>
        </w:rPr>
        <w:t xml:space="preserve"> :</w:t>
      </w:r>
    </w:p>
    <w:p w14:paraId="389F49B1" w14:textId="06F6D177" w:rsidR="00C0203A" w:rsidRPr="003B23DE" w:rsidRDefault="00C0203A" w:rsidP="003B23DE">
      <w:pPr>
        <w:pStyle w:val="NormalWeb"/>
        <w:spacing w:before="0" w:beforeAutospacing="0" w:after="0" w:afterAutospacing="0"/>
        <w:jc w:val="both"/>
        <w:rPr>
          <w:rFonts w:ascii="Calibri" w:hAnsi="Calibri" w:cs="Calibri"/>
          <w:i/>
          <w:iCs/>
          <w:noProof/>
          <w:sz w:val="22"/>
          <w:szCs w:val="22"/>
          <w:lang w:val="en-ID"/>
        </w:rPr>
      </w:pPr>
      <w:r w:rsidRPr="003B23DE">
        <w:rPr>
          <w:rFonts w:ascii="Calibri" w:hAnsi="Calibri" w:cs="Calibri"/>
          <w:i/>
          <w:iCs/>
          <w:noProof/>
          <w:sz w:val="22"/>
          <w:szCs w:val="22"/>
          <w:lang w:val="en-ID"/>
        </w:rPr>
        <w:t>Revitalisasi</w:t>
      </w:r>
    </w:p>
    <w:p w14:paraId="39FD730E" w14:textId="481FEBC1" w:rsidR="00C0203A" w:rsidRDefault="00C0203A" w:rsidP="003B23DE">
      <w:pPr>
        <w:pStyle w:val="NormalWeb"/>
        <w:spacing w:before="0" w:beforeAutospacing="0" w:after="0" w:afterAutospacing="0"/>
        <w:jc w:val="both"/>
        <w:rPr>
          <w:rFonts w:ascii="Calibri" w:hAnsi="Calibri" w:cs="Calibri"/>
          <w:noProof/>
          <w:sz w:val="22"/>
          <w:szCs w:val="22"/>
          <w:lang w:val="en-ID"/>
        </w:rPr>
      </w:pPr>
      <w:r>
        <w:rPr>
          <w:rFonts w:ascii="Calibri" w:hAnsi="Calibri" w:cs="Calibri"/>
          <w:noProof/>
          <w:sz w:val="22"/>
          <w:szCs w:val="22"/>
          <w:lang w:val="en-ID"/>
        </w:rPr>
        <w:t>Memperbaiki, mempertahankan sebanyak mungki</w:t>
      </w:r>
      <w:r w:rsidR="001B14E4">
        <w:rPr>
          <w:rFonts w:ascii="Calibri" w:hAnsi="Calibri" w:cs="Calibri"/>
          <w:noProof/>
          <w:sz w:val="22"/>
          <w:szCs w:val="22"/>
          <w:lang w:val="en-ID"/>
        </w:rPr>
        <w:t>n</w:t>
      </w:r>
      <w:r>
        <w:rPr>
          <w:rFonts w:ascii="Calibri" w:hAnsi="Calibri" w:cs="Calibri"/>
          <w:noProof/>
          <w:sz w:val="22"/>
          <w:szCs w:val="22"/>
          <w:lang w:val="en-ID"/>
        </w:rPr>
        <w:t xml:space="preserve"> bentuk bangunan yang masih ada di atas tapak, membangun kembali hingga membagun hal yang baru pada tapak untuk menghidupak</w:t>
      </w:r>
      <w:r w:rsidR="001B14E4">
        <w:rPr>
          <w:rFonts w:ascii="Calibri" w:hAnsi="Calibri" w:cs="Calibri"/>
          <w:noProof/>
          <w:sz w:val="22"/>
          <w:szCs w:val="22"/>
          <w:lang w:val="en-ID"/>
        </w:rPr>
        <w:t>a</w:t>
      </w:r>
      <w:r>
        <w:rPr>
          <w:rFonts w:ascii="Calibri" w:hAnsi="Calibri" w:cs="Calibri"/>
          <w:noProof/>
          <w:sz w:val="22"/>
          <w:szCs w:val="22"/>
          <w:lang w:val="en-ID"/>
        </w:rPr>
        <w:t xml:space="preserve">n kembali tapak yang telah ditelantarkan selama puluhan tahun menjadi ikon baru, dan </w:t>
      </w:r>
      <w:r w:rsidRPr="00C0203A">
        <w:rPr>
          <w:rFonts w:ascii="Calibri" w:hAnsi="Calibri" w:cs="Calibri"/>
          <w:i/>
          <w:iCs/>
          <w:noProof/>
          <w:sz w:val="22"/>
          <w:szCs w:val="22"/>
          <w:lang w:val="en-ID"/>
        </w:rPr>
        <w:t>place</w:t>
      </w:r>
      <w:r>
        <w:rPr>
          <w:rFonts w:ascii="Calibri" w:hAnsi="Calibri" w:cs="Calibri"/>
          <w:noProof/>
          <w:sz w:val="22"/>
          <w:szCs w:val="22"/>
          <w:lang w:val="en-ID"/>
        </w:rPr>
        <w:t xml:space="preserve"> bagi masyarakat.</w:t>
      </w:r>
    </w:p>
    <w:p w14:paraId="164429FF" w14:textId="77777777" w:rsidR="003B23DE" w:rsidRDefault="003B23DE" w:rsidP="003B23DE">
      <w:pPr>
        <w:pStyle w:val="NormalWeb"/>
        <w:spacing w:before="0" w:beforeAutospacing="0" w:after="0" w:afterAutospacing="0"/>
        <w:jc w:val="both"/>
        <w:rPr>
          <w:rFonts w:ascii="Calibri" w:hAnsi="Calibri" w:cs="Calibri"/>
          <w:noProof/>
          <w:sz w:val="22"/>
          <w:szCs w:val="22"/>
          <w:lang w:val="en-ID"/>
        </w:rPr>
      </w:pPr>
    </w:p>
    <w:p w14:paraId="131DD481" w14:textId="77777777" w:rsidR="00C0203A" w:rsidRPr="003B23DE" w:rsidRDefault="00C0203A" w:rsidP="003B23DE">
      <w:pPr>
        <w:pStyle w:val="NormalWeb"/>
        <w:spacing w:before="0" w:beforeAutospacing="0" w:after="0" w:afterAutospacing="0"/>
        <w:jc w:val="both"/>
        <w:rPr>
          <w:rFonts w:ascii="Calibri" w:hAnsi="Calibri" w:cs="Calibri"/>
          <w:i/>
          <w:iCs/>
          <w:noProof/>
          <w:sz w:val="22"/>
          <w:szCs w:val="22"/>
          <w:lang w:val="en-ID"/>
        </w:rPr>
      </w:pPr>
      <w:r w:rsidRPr="003B23DE">
        <w:rPr>
          <w:rFonts w:ascii="Calibri" w:hAnsi="Calibri" w:cs="Calibri"/>
          <w:i/>
          <w:iCs/>
          <w:noProof/>
          <w:sz w:val="22"/>
          <w:szCs w:val="22"/>
          <w:lang w:val="en-ID"/>
        </w:rPr>
        <w:t>Arsitektur Simbiosi</w:t>
      </w:r>
    </w:p>
    <w:p w14:paraId="5DD72ECC" w14:textId="11B5FB75" w:rsidR="00CF6633" w:rsidRDefault="003B0AF5" w:rsidP="003B23DE">
      <w:pPr>
        <w:pStyle w:val="NormalWeb"/>
        <w:spacing w:before="0" w:beforeAutospacing="0" w:after="0" w:afterAutospacing="0"/>
        <w:jc w:val="both"/>
        <w:rPr>
          <w:rFonts w:ascii="Calibri" w:hAnsi="Calibri" w:cs="Calibri"/>
          <w:noProof/>
          <w:sz w:val="22"/>
          <w:szCs w:val="22"/>
          <w:lang w:val="en-ID"/>
        </w:rPr>
      </w:pPr>
      <w:r w:rsidRPr="00C0203A">
        <w:rPr>
          <w:rFonts w:ascii="Calibri" w:hAnsi="Calibri" w:cs="Calibri"/>
          <w:noProof/>
          <w:sz w:val="22"/>
          <w:szCs w:val="22"/>
          <w:lang w:val="en-ID"/>
        </w:rPr>
        <w:t xml:space="preserve">metode desain </w:t>
      </w:r>
      <w:r w:rsidRPr="003B23DE">
        <w:rPr>
          <w:rFonts w:ascii="Calibri" w:hAnsi="Calibri" w:cs="Calibri"/>
          <w:i/>
          <w:iCs/>
          <w:noProof/>
          <w:sz w:val="22"/>
          <w:szCs w:val="22"/>
          <w:lang w:val="en-ID"/>
        </w:rPr>
        <w:t>simbiosis</w:t>
      </w:r>
      <w:r w:rsidR="00C0203A">
        <w:rPr>
          <w:rFonts w:ascii="Calibri" w:hAnsi="Calibri" w:cs="Calibri"/>
          <w:noProof/>
          <w:sz w:val="22"/>
          <w:szCs w:val="22"/>
          <w:lang w:val="en-ID"/>
        </w:rPr>
        <w:t xml:space="preserve">, terutama </w:t>
      </w:r>
      <w:r w:rsidR="00C0203A" w:rsidRPr="003B23DE">
        <w:rPr>
          <w:rFonts w:ascii="Calibri" w:hAnsi="Calibri" w:cs="Calibri"/>
          <w:i/>
          <w:iCs/>
          <w:noProof/>
          <w:sz w:val="22"/>
          <w:szCs w:val="22"/>
          <w:lang w:val="en-ID"/>
        </w:rPr>
        <w:t>simbiosis mutualisme</w:t>
      </w:r>
      <w:r w:rsidR="00C0203A">
        <w:rPr>
          <w:rFonts w:ascii="Calibri" w:hAnsi="Calibri" w:cs="Calibri"/>
          <w:noProof/>
          <w:sz w:val="22"/>
          <w:szCs w:val="22"/>
          <w:lang w:val="en-ID"/>
        </w:rPr>
        <w:t xml:space="preserve"> dalam aspek seperti: </w:t>
      </w:r>
      <w:r w:rsidR="00C0203A" w:rsidRPr="003B23DE">
        <w:rPr>
          <w:rFonts w:ascii="Calibri" w:hAnsi="Calibri" w:cs="Calibri"/>
          <w:i/>
          <w:iCs/>
          <w:noProof/>
          <w:sz w:val="22"/>
          <w:szCs w:val="22"/>
          <w:lang w:val="en-ID"/>
        </w:rPr>
        <w:t>Simbiosis</w:t>
      </w:r>
      <w:r w:rsidR="00C0203A">
        <w:rPr>
          <w:rFonts w:ascii="Calibri" w:hAnsi="Calibri" w:cs="Calibri"/>
          <w:noProof/>
          <w:sz w:val="22"/>
          <w:szCs w:val="22"/>
          <w:lang w:val="en-ID"/>
        </w:rPr>
        <w:t xml:space="preserve"> antara masa lalu dan sekarang, </w:t>
      </w:r>
      <w:r w:rsidRPr="00C0203A">
        <w:rPr>
          <w:rFonts w:ascii="Calibri" w:hAnsi="Calibri" w:cs="Calibri"/>
          <w:noProof/>
          <w:sz w:val="22"/>
          <w:szCs w:val="22"/>
          <w:lang w:val="en-ID"/>
        </w:rPr>
        <w:t xml:space="preserve">dimana menggabungkan budaya arsitektur kolonial eropa, </w:t>
      </w:r>
      <w:r w:rsidR="00FE47B2" w:rsidRPr="00C0203A">
        <w:rPr>
          <w:rFonts w:ascii="Calibri" w:hAnsi="Calibri" w:cs="Calibri"/>
          <w:noProof/>
          <w:sz w:val="22"/>
          <w:szCs w:val="22"/>
          <w:lang w:val="en-ID"/>
        </w:rPr>
        <w:t xml:space="preserve">china, dan juga melayu </w:t>
      </w:r>
      <w:r w:rsidR="00C0203A">
        <w:rPr>
          <w:rFonts w:ascii="Calibri" w:hAnsi="Calibri" w:cs="Calibri"/>
          <w:noProof/>
          <w:sz w:val="22"/>
          <w:szCs w:val="22"/>
          <w:lang w:val="en-ID"/>
        </w:rPr>
        <w:t>sebagai  bagian dari sejarah kawasan dan tapak yang</w:t>
      </w:r>
      <w:r w:rsidR="00FE47B2" w:rsidRPr="00C0203A">
        <w:rPr>
          <w:rFonts w:ascii="Calibri" w:hAnsi="Calibri" w:cs="Calibri"/>
          <w:noProof/>
          <w:sz w:val="22"/>
          <w:szCs w:val="22"/>
          <w:lang w:val="en-ID"/>
        </w:rPr>
        <w:t xml:space="preserve"> mulai terlupakan pada tapak</w:t>
      </w:r>
      <w:r w:rsidR="00C0203A">
        <w:rPr>
          <w:rFonts w:ascii="Calibri" w:hAnsi="Calibri" w:cs="Calibri"/>
          <w:noProof/>
          <w:sz w:val="22"/>
          <w:szCs w:val="22"/>
          <w:lang w:val="en-ID"/>
        </w:rPr>
        <w:t xml:space="preserve">, </w:t>
      </w:r>
      <w:r w:rsidR="00FF6080">
        <w:rPr>
          <w:rFonts w:ascii="Calibri" w:hAnsi="Calibri" w:cs="Calibri"/>
          <w:noProof/>
          <w:sz w:val="22"/>
          <w:szCs w:val="22"/>
          <w:lang w:val="en-ID"/>
        </w:rPr>
        <w:t xml:space="preserve">ataupun </w:t>
      </w:r>
      <w:r w:rsidR="00C0203A">
        <w:rPr>
          <w:rFonts w:ascii="Calibri" w:hAnsi="Calibri" w:cs="Calibri"/>
          <w:noProof/>
          <w:sz w:val="22"/>
          <w:szCs w:val="22"/>
          <w:lang w:val="en-ID"/>
        </w:rPr>
        <w:t>mengembalikan fungsi lama bagunan sebagai kantor</w:t>
      </w:r>
      <w:r w:rsidR="003B23DE">
        <w:rPr>
          <w:rFonts w:ascii="Calibri" w:hAnsi="Calibri" w:cs="Calibri"/>
          <w:noProof/>
          <w:sz w:val="22"/>
          <w:szCs w:val="22"/>
          <w:lang w:val="en-ID"/>
        </w:rPr>
        <w:t xml:space="preserve">; </w:t>
      </w:r>
      <w:r w:rsidR="00FF6080">
        <w:rPr>
          <w:rFonts w:ascii="Calibri" w:hAnsi="Calibri" w:cs="Calibri"/>
          <w:noProof/>
          <w:sz w:val="22"/>
          <w:szCs w:val="22"/>
          <w:lang w:val="en-ID"/>
        </w:rPr>
        <w:t>S</w:t>
      </w:r>
      <w:r w:rsidR="00FE47B2" w:rsidRPr="00C0203A">
        <w:rPr>
          <w:rFonts w:ascii="Calibri" w:hAnsi="Calibri" w:cs="Calibri"/>
          <w:noProof/>
          <w:sz w:val="22"/>
          <w:szCs w:val="22"/>
          <w:lang w:val="en-ID"/>
        </w:rPr>
        <w:t xml:space="preserve">imbiosis </w:t>
      </w:r>
      <w:r w:rsidR="00FF6080">
        <w:rPr>
          <w:rFonts w:ascii="Calibri" w:hAnsi="Calibri" w:cs="Calibri"/>
          <w:noProof/>
          <w:sz w:val="22"/>
          <w:szCs w:val="22"/>
          <w:lang w:val="en-ID"/>
        </w:rPr>
        <w:t xml:space="preserve">antara lingkungan dan tapak, </w:t>
      </w:r>
      <w:r w:rsidR="00FE47B2" w:rsidRPr="00C0203A">
        <w:rPr>
          <w:rFonts w:ascii="Calibri" w:hAnsi="Calibri" w:cs="Calibri"/>
          <w:noProof/>
          <w:sz w:val="22"/>
          <w:szCs w:val="22"/>
          <w:lang w:val="en-ID"/>
        </w:rPr>
        <w:t xml:space="preserve">menyesuaikan antara bangunan pada tapak </w:t>
      </w:r>
      <w:r w:rsidR="00FF6080">
        <w:rPr>
          <w:rFonts w:ascii="Calibri" w:hAnsi="Calibri" w:cs="Calibri"/>
          <w:noProof/>
          <w:sz w:val="22"/>
          <w:szCs w:val="22"/>
          <w:lang w:val="en-ID"/>
        </w:rPr>
        <w:t xml:space="preserve">dengan bangunan dan </w:t>
      </w:r>
      <w:r w:rsidR="00FE47B2" w:rsidRPr="00C0203A">
        <w:rPr>
          <w:rFonts w:ascii="Calibri" w:hAnsi="Calibri" w:cs="Calibri"/>
          <w:noProof/>
          <w:sz w:val="22"/>
          <w:szCs w:val="22"/>
          <w:lang w:val="en-ID"/>
        </w:rPr>
        <w:t>lingkungan sekitarnya terutama bangunan cagar budaya di sampingnya</w:t>
      </w:r>
      <w:r w:rsidR="00FF6080">
        <w:rPr>
          <w:rFonts w:ascii="Calibri" w:hAnsi="Calibri" w:cs="Calibri"/>
          <w:noProof/>
          <w:sz w:val="22"/>
          <w:szCs w:val="22"/>
          <w:lang w:val="en-ID"/>
        </w:rPr>
        <w:t>, seperti menciptakan akses jalan pada tapak yang juga dapat dimanfaatkan oleh bangunan di</w:t>
      </w:r>
      <w:r w:rsidR="001B14E4">
        <w:rPr>
          <w:rFonts w:ascii="Calibri" w:hAnsi="Calibri" w:cs="Calibri"/>
          <w:noProof/>
          <w:sz w:val="22"/>
          <w:szCs w:val="22"/>
          <w:lang w:val="en-ID"/>
        </w:rPr>
        <w:t xml:space="preserve"> </w:t>
      </w:r>
      <w:r w:rsidR="00FF6080">
        <w:rPr>
          <w:rFonts w:ascii="Calibri" w:hAnsi="Calibri" w:cs="Calibri"/>
          <w:noProof/>
          <w:sz w:val="22"/>
          <w:szCs w:val="22"/>
          <w:lang w:val="en-ID"/>
        </w:rPr>
        <w:t>s</w:t>
      </w:r>
      <w:r w:rsidR="001B14E4">
        <w:rPr>
          <w:rFonts w:ascii="Calibri" w:hAnsi="Calibri" w:cs="Calibri"/>
          <w:noProof/>
          <w:sz w:val="22"/>
          <w:szCs w:val="22"/>
          <w:lang w:val="en-ID"/>
        </w:rPr>
        <w:t>a</w:t>
      </w:r>
      <w:r w:rsidR="00FF6080">
        <w:rPr>
          <w:rFonts w:ascii="Calibri" w:hAnsi="Calibri" w:cs="Calibri"/>
          <w:noProof/>
          <w:sz w:val="22"/>
          <w:szCs w:val="22"/>
          <w:lang w:val="en-ID"/>
        </w:rPr>
        <w:t xml:space="preserve">mpingnya, Bangunan </w:t>
      </w:r>
      <w:r w:rsidR="00FF6080" w:rsidRPr="003B23DE">
        <w:rPr>
          <w:rFonts w:ascii="Calibri" w:hAnsi="Calibri" w:cs="Calibri"/>
          <w:i/>
          <w:iCs/>
          <w:noProof/>
          <w:sz w:val="22"/>
          <w:szCs w:val="22"/>
          <w:lang w:val="en-ID"/>
        </w:rPr>
        <w:t>Expo</w:t>
      </w:r>
      <w:r w:rsidR="00FF6080">
        <w:rPr>
          <w:rFonts w:ascii="Calibri" w:hAnsi="Calibri" w:cs="Calibri"/>
          <w:noProof/>
          <w:sz w:val="22"/>
          <w:szCs w:val="22"/>
          <w:lang w:val="en-ID"/>
        </w:rPr>
        <w:t xml:space="preserve"> Warenhuis, untuk membantu </w:t>
      </w:r>
      <w:r w:rsidR="00FF6080" w:rsidRPr="00FF6080">
        <w:rPr>
          <w:rFonts w:ascii="Calibri" w:hAnsi="Calibri" w:cs="Calibri"/>
          <w:i/>
          <w:iCs/>
          <w:noProof/>
          <w:sz w:val="22"/>
          <w:szCs w:val="22"/>
          <w:lang w:val="en-ID"/>
        </w:rPr>
        <w:t>loading in-out</w:t>
      </w:r>
      <w:r w:rsidR="00FF6080">
        <w:rPr>
          <w:rFonts w:ascii="Calibri" w:hAnsi="Calibri" w:cs="Calibri"/>
          <w:noProof/>
          <w:sz w:val="22"/>
          <w:szCs w:val="22"/>
          <w:lang w:val="en-ID"/>
        </w:rPr>
        <w:t xml:space="preserve"> ketika ada acara khusus dan lainya</w:t>
      </w:r>
      <w:r w:rsidR="003B23DE">
        <w:rPr>
          <w:rFonts w:ascii="Calibri" w:hAnsi="Calibri" w:cs="Calibri"/>
          <w:noProof/>
          <w:sz w:val="22"/>
          <w:szCs w:val="22"/>
          <w:lang w:val="en-ID"/>
        </w:rPr>
        <w:t xml:space="preserve">; </w:t>
      </w:r>
      <w:r w:rsidR="00FF6080">
        <w:rPr>
          <w:rFonts w:ascii="Calibri" w:hAnsi="Calibri" w:cs="Calibri"/>
          <w:noProof/>
          <w:sz w:val="22"/>
          <w:szCs w:val="22"/>
          <w:lang w:val="en-ID"/>
        </w:rPr>
        <w:t>Simbiosis Fungsi, dimana program ruang pada tapak juga menyesuaikan pada sejarah dan lingkungan yang telah dibahas sebelu</w:t>
      </w:r>
      <w:r w:rsidR="001B14E4">
        <w:rPr>
          <w:rFonts w:ascii="Calibri" w:hAnsi="Calibri" w:cs="Calibri"/>
          <w:noProof/>
          <w:sz w:val="22"/>
          <w:szCs w:val="22"/>
          <w:lang w:val="en-ID"/>
        </w:rPr>
        <w:t>mn</w:t>
      </w:r>
      <w:r w:rsidR="00FF6080">
        <w:rPr>
          <w:rFonts w:ascii="Calibri" w:hAnsi="Calibri" w:cs="Calibri"/>
          <w:noProof/>
          <w:sz w:val="22"/>
          <w:szCs w:val="22"/>
          <w:lang w:val="en-ID"/>
        </w:rPr>
        <w:t>ya, dengan mengembalikan sejarah sebagai kantor juga melengkapi fungsi bangunan di</w:t>
      </w:r>
      <w:r w:rsidR="001B14E4">
        <w:rPr>
          <w:rFonts w:ascii="Calibri" w:hAnsi="Calibri" w:cs="Calibri"/>
          <w:noProof/>
          <w:sz w:val="22"/>
          <w:szCs w:val="22"/>
          <w:lang w:val="en-ID"/>
        </w:rPr>
        <w:t xml:space="preserve"> </w:t>
      </w:r>
      <w:r w:rsidR="00FF6080">
        <w:rPr>
          <w:rFonts w:ascii="Calibri" w:hAnsi="Calibri" w:cs="Calibri"/>
          <w:noProof/>
          <w:sz w:val="22"/>
          <w:szCs w:val="22"/>
          <w:lang w:val="en-ID"/>
        </w:rPr>
        <w:t>sampingnya dengan menyediakan retail tetap bagi pelaku UMKM setelah pameran juga menjadi ruang terbuka dan belajar bagi masyarakat untuk dapat memulai usahanya.</w:t>
      </w:r>
    </w:p>
    <w:p w14:paraId="268491EE" w14:textId="77777777" w:rsidR="003B23DE" w:rsidRPr="00F452A8" w:rsidRDefault="003B23DE" w:rsidP="003B23DE">
      <w:pPr>
        <w:pStyle w:val="NormalWeb"/>
        <w:spacing w:before="0" w:beforeAutospacing="0" w:after="0" w:afterAutospacing="0"/>
        <w:jc w:val="both"/>
        <w:rPr>
          <w:rFonts w:ascii="Calibri" w:hAnsi="Calibri" w:cs="Calibri"/>
          <w:noProof/>
          <w:sz w:val="22"/>
          <w:szCs w:val="22"/>
          <w:lang w:val="en-ID"/>
        </w:rPr>
      </w:pPr>
    </w:p>
    <w:p w14:paraId="57753D49" w14:textId="77777777" w:rsidR="003B23DE" w:rsidRPr="008813EF" w:rsidRDefault="003B23DE" w:rsidP="003B23DE">
      <w:pPr>
        <w:pStyle w:val="Style"/>
        <w:numPr>
          <w:ilvl w:val="0"/>
          <w:numId w:val="1"/>
        </w:numPr>
        <w:ind w:left="270" w:right="38" w:hanging="270"/>
        <w:jc w:val="both"/>
        <w:rPr>
          <w:rFonts w:ascii="Calibri" w:hAnsi="Calibri" w:cs="Calibri"/>
          <w:b/>
          <w:noProof/>
          <w:sz w:val="22"/>
          <w:szCs w:val="22"/>
          <w:lang w:val="id-ID"/>
        </w:rPr>
      </w:pPr>
      <w:r w:rsidRPr="008813EF">
        <w:rPr>
          <w:rFonts w:ascii="Calibri" w:hAnsi="Calibri" w:cs="Calibri"/>
          <w:b/>
          <w:noProof/>
          <w:sz w:val="22"/>
          <w:szCs w:val="22"/>
        </w:rPr>
        <w:t xml:space="preserve">KESIMPULAN DAN SARAN </w:t>
      </w:r>
    </w:p>
    <w:p w14:paraId="47BD0724" w14:textId="77777777" w:rsidR="003B23DE" w:rsidRPr="008813EF" w:rsidRDefault="003B23DE" w:rsidP="003B23DE">
      <w:pPr>
        <w:pStyle w:val="Style"/>
        <w:ind w:right="38"/>
        <w:jc w:val="both"/>
        <w:rPr>
          <w:rFonts w:ascii="Calibri" w:hAnsi="Calibri" w:cs="Calibri"/>
          <w:b/>
          <w:noProof/>
          <w:sz w:val="22"/>
          <w:szCs w:val="22"/>
          <w:lang w:val="id-ID"/>
        </w:rPr>
      </w:pPr>
      <w:r w:rsidRPr="008813EF">
        <w:rPr>
          <w:rFonts w:ascii="Calibri" w:hAnsi="Calibri" w:cs="Calibri"/>
          <w:b/>
          <w:noProof/>
          <w:sz w:val="22"/>
          <w:szCs w:val="22"/>
          <w:lang w:val="id-ID"/>
        </w:rPr>
        <w:t>Kesimpulan</w:t>
      </w:r>
    </w:p>
    <w:p w14:paraId="39C7BFF4" w14:textId="05E74502" w:rsidR="003B23DE" w:rsidRDefault="003B23DE" w:rsidP="003B23DE">
      <w:pPr>
        <w:pStyle w:val="Style"/>
        <w:ind w:left="4" w:right="38"/>
        <w:jc w:val="both"/>
        <w:rPr>
          <w:rFonts w:ascii="Calibri" w:hAnsi="Calibri" w:cs="Calibri"/>
          <w:noProof/>
          <w:sz w:val="22"/>
          <w:szCs w:val="22"/>
        </w:rPr>
      </w:pPr>
      <w:r>
        <w:rPr>
          <w:rFonts w:ascii="Calibri" w:hAnsi="Calibri" w:cs="Calibri"/>
          <w:noProof/>
          <w:sz w:val="22"/>
          <w:szCs w:val="22"/>
        </w:rPr>
        <w:t xml:space="preserve">Fasad bangunan peninggalan Kantor Borsumij pada tapak dapat dipertahankan dan direstorasi untuk mempertahankan sejarah dan keunikan pada tapak, dengan masa baru pada bangunan dan desain tapak yang memperhatikan lingkungan terutama bangunan cagar budaya di samping tapak yang akan menjadi pusat </w:t>
      </w:r>
      <w:r w:rsidRPr="003B23DE">
        <w:rPr>
          <w:rFonts w:ascii="Calibri" w:hAnsi="Calibri" w:cs="Calibri"/>
          <w:i/>
          <w:iCs/>
          <w:noProof/>
          <w:sz w:val="22"/>
          <w:szCs w:val="22"/>
        </w:rPr>
        <w:t>E</w:t>
      </w:r>
      <w:r>
        <w:rPr>
          <w:rFonts w:ascii="Calibri" w:hAnsi="Calibri" w:cs="Calibri"/>
          <w:i/>
          <w:iCs/>
          <w:noProof/>
          <w:sz w:val="22"/>
          <w:szCs w:val="22"/>
        </w:rPr>
        <w:t>xpo</w:t>
      </w:r>
      <w:r>
        <w:rPr>
          <w:rFonts w:ascii="Calibri" w:hAnsi="Calibri" w:cs="Calibri"/>
          <w:noProof/>
          <w:sz w:val="22"/>
          <w:szCs w:val="22"/>
        </w:rPr>
        <w:t xml:space="preserve"> bagi UMKM dan anak-anak muda kreatif Medan, tapak dapat pula menyediakan program yang memfasilitasi kegiatan UMKM seperti area </w:t>
      </w:r>
      <w:r w:rsidRPr="003B23DE">
        <w:rPr>
          <w:rFonts w:ascii="Calibri" w:hAnsi="Calibri" w:cs="Calibri"/>
          <w:i/>
          <w:iCs/>
          <w:noProof/>
          <w:sz w:val="22"/>
          <w:szCs w:val="22"/>
        </w:rPr>
        <w:t>retail</w:t>
      </w:r>
      <w:r>
        <w:rPr>
          <w:rFonts w:ascii="Calibri" w:hAnsi="Calibri" w:cs="Calibri"/>
          <w:noProof/>
          <w:sz w:val="22"/>
          <w:szCs w:val="22"/>
        </w:rPr>
        <w:t xml:space="preserve"> yang tetap, kantor dan juga perpustakaan dengan desain yang juga mengimplementasikan sejarah kawasan agar dapat menghidupkan kembali tapak juga menjadi ikon baru kawasan tanpa menghilangkan karakter kawasan.</w:t>
      </w:r>
    </w:p>
    <w:p w14:paraId="157B7638" w14:textId="77777777" w:rsidR="003B23DE" w:rsidRDefault="003B23DE" w:rsidP="003B23DE">
      <w:pPr>
        <w:pStyle w:val="Style"/>
        <w:ind w:left="4" w:right="38"/>
        <w:jc w:val="both"/>
        <w:rPr>
          <w:rFonts w:ascii="Calibri" w:hAnsi="Calibri" w:cs="Calibri"/>
          <w:noProof/>
          <w:sz w:val="22"/>
          <w:szCs w:val="22"/>
          <w:lang w:val="id-ID"/>
        </w:rPr>
      </w:pPr>
    </w:p>
    <w:p w14:paraId="42297D5C" w14:textId="77777777" w:rsidR="003B23DE" w:rsidRPr="00B15D49" w:rsidRDefault="003B23DE" w:rsidP="003B23DE">
      <w:pPr>
        <w:pStyle w:val="Style"/>
        <w:ind w:right="38"/>
        <w:jc w:val="both"/>
        <w:rPr>
          <w:rFonts w:ascii="Calibri" w:hAnsi="Calibri" w:cs="Calibri"/>
          <w:b/>
          <w:noProof/>
          <w:sz w:val="22"/>
          <w:szCs w:val="22"/>
          <w:lang w:val="id-ID"/>
        </w:rPr>
      </w:pPr>
      <w:r w:rsidRPr="00B15D49">
        <w:rPr>
          <w:rFonts w:ascii="Calibri" w:hAnsi="Calibri" w:cs="Calibri"/>
          <w:b/>
          <w:noProof/>
          <w:sz w:val="22"/>
          <w:szCs w:val="22"/>
          <w:lang w:val="id-ID"/>
        </w:rPr>
        <w:t>Saran</w:t>
      </w:r>
    </w:p>
    <w:p w14:paraId="5B77828F" w14:textId="77E5B346" w:rsidR="003B23DE" w:rsidRPr="00FD533E" w:rsidRDefault="003B23DE" w:rsidP="00FD533E">
      <w:pPr>
        <w:pStyle w:val="Style"/>
        <w:ind w:left="4" w:right="38"/>
        <w:jc w:val="both"/>
        <w:rPr>
          <w:rFonts w:ascii="Calibri" w:hAnsi="Calibri" w:cs="Calibri"/>
          <w:noProof/>
          <w:sz w:val="22"/>
          <w:szCs w:val="22"/>
        </w:rPr>
      </w:pPr>
      <w:r>
        <w:rPr>
          <w:rFonts w:ascii="Calibri" w:hAnsi="Calibri" w:cs="Calibri"/>
          <w:noProof/>
          <w:sz w:val="22"/>
          <w:szCs w:val="22"/>
        </w:rPr>
        <w:t xml:space="preserve">Beberapa saran yang dapat diusulkan untuk keberlangsungan kegiatan pada tapak diantaranya meningkatkan integrasi transportasi umum kota terutama pada kawasan bersejarah, memperhatikan dan menjaga fungsi bangunan untuk membantu dan mendukung kegiatan UMKM bagi anak muda kreatif Kota Medan, pengelola bangunan atau tapak juga dapat dimanfaatkan atau bekerja sama dengan organisasi-organisasi pemerintah maupun non-pemerintah sebagai lokasi untuk melaksanakan seminar, pameran hingga </w:t>
      </w:r>
      <w:r w:rsidRPr="00165C7B">
        <w:rPr>
          <w:rFonts w:ascii="Calibri" w:hAnsi="Calibri" w:cs="Calibri"/>
          <w:i/>
          <w:iCs/>
          <w:noProof/>
          <w:sz w:val="22"/>
          <w:szCs w:val="22"/>
        </w:rPr>
        <w:t>workshop</w:t>
      </w:r>
      <w:r>
        <w:rPr>
          <w:rFonts w:ascii="Calibri" w:hAnsi="Calibri" w:cs="Calibri"/>
          <w:noProof/>
          <w:sz w:val="22"/>
          <w:szCs w:val="22"/>
        </w:rPr>
        <w:t>, untuk mendukung dan meningkatkan ekonomi sosial dan budaya kota secara keseluruhan.</w:t>
      </w:r>
      <w:r>
        <w:rPr>
          <w:rFonts w:cs="Calibri"/>
          <w:b/>
          <w:noProof/>
        </w:rPr>
        <w:br w:type="page"/>
      </w:r>
    </w:p>
    <w:sdt>
      <w:sdtPr>
        <w:rPr>
          <w:rFonts w:ascii="Calibri" w:eastAsia="Calibri" w:hAnsi="Calibri" w:cs="Times New Roman"/>
          <w:color w:val="auto"/>
          <w:sz w:val="22"/>
          <w:szCs w:val="22"/>
          <w:lang w:val="id-ID"/>
        </w:rPr>
        <w:id w:val="-550537033"/>
        <w:docPartObj>
          <w:docPartGallery w:val="Bibliographies"/>
          <w:docPartUnique/>
        </w:docPartObj>
      </w:sdtPr>
      <w:sdtEndPr/>
      <w:sdtContent>
        <w:p w14:paraId="69389D54" w14:textId="664AB7BC" w:rsidR="003B23DE" w:rsidRPr="00C75EF4" w:rsidRDefault="003B23DE" w:rsidP="004813CB">
          <w:pPr>
            <w:pStyle w:val="Heading1"/>
            <w:spacing w:line="276" w:lineRule="auto"/>
            <w:rPr>
              <w:rFonts w:ascii="Calibri" w:hAnsi="Calibri" w:cs="Calibri"/>
              <w:b/>
              <w:bCs/>
              <w:color w:val="auto"/>
              <w:sz w:val="22"/>
              <w:szCs w:val="22"/>
            </w:rPr>
          </w:pPr>
          <w:r>
            <w:rPr>
              <w:rFonts w:ascii="Calibri" w:hAnsi="Calibri" w:cs="Calibri"/>
              <w:b/>
              <w:bCs/>
              <w:color w:val="auto"/>
              <w:sz w:val="22"/>
              <w:szCs w:val="22"/>
            </w:rPr>
            <w:t>REFERENSI</w:t>
          </w:r>
        </w:p>
        <w:sdt>
          <w:sdtPr>
            <w:id w:val="-573587230"/>
            <w:bibliography/>
          </w:sdtPr>
          <w:sdtEndPr/>
          <w:sdtContent>
            <w:p w14:paraId="3BF8892A" w14:textId="77777777" w:rsidR="003B23DE" w:rsidRDefault="003B23DE" w:rsidP="00FD533E">
              <w:pPr>
                <w:pStyle w:val="Bibliography"/>
                <w:spacing w:after="0" w:line="240" w:lineRule="auto"/>
                <w:ind w:left="720" w:hanging="720"/>
                <w:rPr>
                  <w:noProof/>
                  <w:sz w:val="24"/>
                  <w:szCs w:val="24"/>
                </w:rPr>
              </w:pPr>
              <w:r>
                <w:fldChar w:fldCharType="begin"/>
              </w:r>
              <w:r w:rsidRPr="009B63C5">
                <w:instrText xml:space="preserve"> BIBLIOGRAPHY </w:instrText>
              </w:r>
              <w:r>
                <w:fldChar w:fldCharType="separate"/>
              </w:r>
              <w:r>
                <w:rPr>
                  <w:noProof/>
                </w:rPr>
                <w:t>Barbazi, N. (2013). Placeless-PLACE. 1-224.</w:t>
              </w:r>
            </w:p>
            <w:p w14:paraId="48B2EE71" w14:textId="77777777" w:rsidR="003B23DE" w:rsidRDefault="003B23DE" w:rsidP="00FD533E">
              <w:pPr>
                <w:pStyle w:val="Bibliography"/>
                <w:spacing w:after="0" w:line="240" w:lineRule="auto"/>
                <w:ind w:left="720" w:hanging="720"/>
                <w:rPr>
                  <w:noProof/>
                </w:rPr>
              </w:pPr>
              <w:r>
                <w:rPr>
                  <w:noProof/>
                </w:rPr>
                <w:t xml:space="preserve">Fu Tuan, Y. (2001). </w:t>
              </w:r>
              <w:r>
                <w:rPr>
                  <w:i/>
                  <w:iCs/>
                  <w:noProof/>
                </w:rPr>
                <w:t>Space and Place.</w:t>
              </w:r>
              <w:r>
                <w:rPr>
                  <w:noProof/>
                </w:rPr>
                <w:t xml:space="preserve"> Minneapolis: The University of Minnesota Press.</w:t>
              </w:r>
            </w:p>
            <w:p w14:paraId="13724B42" w14:textId="77777777" w:rsidR="003B23DE" w:rsidRDefault="003B23DE" w:rsidP="00FD533E">
              <w:pPr>
                <w:pStyle w:val="Bibliography"/>
                <w:spacing w:after="0" w:line="240" w:lineRule="auto"/>
                <w:ind w:left="720" w:hanging="720"/>
                <w:rPr>
                  <w:noProof/>
                </w:rPr>
              </w:pPr>
              <w:r>
                <w:rPr>
                  <w:noProof/>
                </w:rPr>
                <w:t>Hafandi, E. I. (2018). Redevelopment Kawasan Permukiman Babakan CIamis Rw 03, Kota Bandung. 51-53.</w:t>
              </w:r>
            </w:p>
            <w:p w14:paraId="22BDCD2A" w14:textId="77777777" w:rsidR="003B23DE" w:rsidRDefault="003B23DE" w:rsidP="00FD533E">
              <w:pPr>
                <w:pStyle w:val="Bibliography"/>
                <w:spacing w:after="0" w:line="240" w:lineRule="auto"/>
                <w:ind w:left="720" w:hanging="720"/>
                <w:rPr>
                  <w:noProof/>
                </w:rPr>
              </w:pPr>
              <w:r>
                <w:rPr>
                  <w:noProof/>
                </w:rPr>
                <w:t xml:space="preserve">Kurokawa, K. (1991). </w:t>
              </w:r>
              <w:r>
                <w:rPr>
                  <w:i/>
                  <w:iCs/>
                  <w:noProof/>
                </w:rPr>
                <w:t>Intercultural Architecture: The Philosophy of Symbiosis.</w:t>
              </w:r>
              <w:r>
                <w:rPr>
                  <w:noProof/>
                </w:rPr>
                <w:t xml:space="preserve"> Washington, D.C: The American Institute of Architects Press.</w:t>
              </w:r>
            </w:p>
            <w:p w14:paraId="667481D9" w14:textId="77777777" w:rsidR="003B23DE" w:rsidRDefault="003B23DE" w:rsidP="00FD533E">
              <w:pPr>
                <w:pStyle w:val="Bibliography"/>
                <w:spacing w:after="0" w:line="240" w:lineRule="auto"/>
                <w:ind w:left="720" w:hanging="720"/>
                <w:rPr>
                  <w:noProof/>
                </w:rPr>
              </w:pPr>
              <w:r>
                <w:rPr>
                  <w:noProof/>
                </w:rPr>
                <w:t xml:space="preserve">Medan, D. K. (2024, Juli 13). </w:t>
              </w:r>
              <w:r>
                <w:rPr>
                  <w:i/>
                  <w:iCs/>
                  <w:noProof/>
                </w:rPr>
                <w:t>Sejarah Kota Medan</w:t>
              </w:r>
              <w:r>
                <w:rPr>
                  <w:noProof/>
                </w:rPr>
                <w:t>. Retrieved from Portal Pemko Medan: https://portal.pemkomedan.go.id/menu/selayang-pandang/sejarah-kota-medan</w:t>
              </w:r>
            </w:p>
            <w:p w14:paraId="1EA64783" w14:textId="77777777" w:rsidR="003B23DE" w:rsidRDefault="003B23DE" w:rsidP="00FD533E">
              <w:pPr>
                <w:pStyle w:val="Bibliography"/>
                <w:spacing w:after="0" w:line="240" w:lineRule="auto"/>
                <w:ind w:left="720" w:hanging="720"/>
                <w:rPr>
                  <w:noProof/>
                </w:rPr>
              </w:pPr>
              <w:r>
                <w:rPr>
                  <w:noProof/>
                </w:rPr>
                <w:t xml:space="preserve">Morisson, A. (2018). A Typology of Places in the Knowledge Economy: . </w:t>
              </w:r>
              <w:r>
                <w:rPr>
                  <w:i/>
                  <w:iCs/>
                  <w:noProof/>
                </w:rPr>
                <w:t>Towards the Fourth Place</w:t>
              </w:r>
              <w:r>
                <w:rPr>
                  <w:noProof/>
                </w:rPr>
                <w:t>.</w:t>
              </w:r>
            </w:p>
            <w:p w14:paraId="6C1232B8" w14:textId="77777777" w:rsidR="003B23DE" w:rsidRDefault="003B23DE" w:rsidP="00FD533E">
              <w:pPr>
                <w:pStyle w:val="Bibliography"/>
                <w:spacing w:after="0" w:line="240" w:lineRule="auto"/>
                <w:ind w:left="720" w:hanging="720"/>
                <w:rPr>
                  <w:noProof/>
                </w:rPr>
              </w:pPr>
              <w:r>
                <w:rPr>
                  <w:noProof/>
                </w:rPr>
                <w:t xml:space="preserve">Oldenburg, R. (1999). </w:t>
              </w:r>
              <w:r>
                <w:rPr>
                  <w:i/>
                  <w:iCs/>
                  <w:noProof/>
                </w:rPr>
                <w:t>The Great Good Place.</w:t>
              </w:r>
              <w:r>
                <w:rPr>
                  <w:noProof/>
                </w:rPr>
                <w:t xml:space="preserve"> New York: Da Capo Press.</w:t>
              </w:r>
            </w:p>
            <w:p w14:paraId="1130BDA6" w14:textId="77777777" w:rsidR="003B23DE" w:rsidRDefault="003B23DE" w:rsidP="00FD533E">
              <w:pPr>
                <w:pStyle w:val="Bibliography"/>
                <w:spacing w:after="0" w:line="240" w:lineRule="auto"/>
                <w:ind w:left="720" w:hanging="720"/>
                <w:rPr>
                  <w:noProof/>
                </w:rPr>
              </w:pPr>
              <w:r>
                <w:rPr>
                  <w:noProof/>
                </w:rPr>
                <w:t>Rajagukguk, S. M., &amp; Rahmi, N. E. (2021). Kajian Arsitektur dan Sejarah pada Bangunan Warenhuis dan Tapak Eks Kantor Borsumij Sebagai Cagar Budaya di Kota Medan. 194-196.</w:t>
              </w:r>
            </w:p>
            <w:p w14:paraId="15E84613" w14:textId="77777777" w:rsidR="003B23DE" w:rsidRDefault="003B23DE" w:rsidP="00FD533E">
              <w:pPr>
                <w:pStyle w:val="Bibliography"/>
                <w:spacing w:after="0" w:line="240" w:lineRule="auto"/>
                <w:ind w:left="720" w:hanging="720"/>
                <w:rPr>
                  <w:noProof/>
                </w:rPr>
              </w:pPr>
              <w:r>
                <w:rPr>
                  <w:noProof/>
                </w:rPr>
                <w:t xml:space="preserve">Ralph, E. (2022). Place and Placelessness. </w:t>
              </w:r>
              <w:r>
                <w:rPr>
                  <w:i/>
                  <w:iCs/>
                  <w:noProof/>
                </w:rPr>
                <w:t>Place and Placelessness</w:t>
              </w:r>
              <w:r>
                <w:rPr>
                  <w:noProof/>
                </w:rPr>
                <w:t>, 10.</w:t>
              </w:r>
            </w:p>
            <w:p w14:paraId="0AD5064C" w14:textId="77777777" w:rsidR="003B23DE" w:rsidRDefault="003B23DE" w:rsidP="00FD533E">
              <w:pPr>
                <w:pStyle w:val="Bibliography"/>
                <w:spacing w:line="240" w:lineRule="auto"/>
                <w:ind w:left="720" w:hanging="720"/>
                <w:rPr>
                  <w:noProof/>
                </w:rPr>
              </w:pPr>
              <w:r>
                <w:rPr>
                  <w:noProof/>
                </w:rPr>
                <w:t xml:space="preserve">Yuwono, B., &amp; Jossair, L. (2009). </w:t>
              </w:r>
              <w:r>
                <w:rPr>
                  <w:i/>
                  <w:iCs/>
                  <w:noProof/>
                </w:rPr>
                <w:t>Penataan dan Revitalisasi Kawasan.</w:t>
              </w:r>
              <w:r>
                <w:rPr>
                  <w:noProof/>
                </w:rPr>
                <w:t xml:space="preserve"> Pacitan: Departemen Pekerjaan Umum Direktorat Jenderal Cipta Karya.</w:t>
              </w:r>
            </w:p>
            <w:p w14:paraId="295F3859" w14:textId="77777777" w:rsidR="003B23DE" w:rsidRDefault="003B23DE" w:rsidP="00FD533E">
              <w:pPr>
                <w:spacing w:line="240" w:lineRule="auto"/>
              </w:pPr>
              <w:r>
                <w:rPr>
                  <w:b/>
                  <w:bCs/>
                  <w:noProof/>
                </w:rPr>
                <w:fldChar w:fldCharType="end"/>
              </w:r>
            </w:p>
          </w:sdtContent>
        </w:sdt>
      </w:sdtContent>
    </w:sdt>
    <w:p w14:paraId="63BECDBA" w14:textId="450184A6" w:rsidR="00B15D49" w:rsidRPr="003B23DE" w:rsidRDefault="00B15D49" w:rsidP="003B23DE">
      <w:pPr>
        <w:rPr>
          <w:rFonts w:eastAsia="Times New Roman" w:cs="Calibri"/>
          <w:noProof/>
        </w:rPr>
      </w:pPr>
    </w:p>
    <w:p w14:paraId="293E286C" w14:textId="16516DBB" w:rsidR="008106A8" w:rsidRDefault="008106A8" w:rsidP="007C0451"/>
    <w:p w14:paraId="068128AB" w14:textId="3A36184B" w:rsidR="008106A8" w:rsidRPr="00761973" w:rsidRDefault="008106A8" w:rsidP="004C7304">
      <w:pPr>
        <w:rPr>
          <w:rFonts w:ascii="Times New Roman" w:hAnsi="Times New Roman"/>
          <w:color w:val="000000" w:themeColor="text1"/>
          <w:sz w:val="24"/>
          <w:szCs w:val="24"/>
          <w:lang w:val="en-US"/>
        </w:rPr>
      </w:pPr>
    </w:p>
    <w:sectPr w:rsidR="008106A8" w:rsidRPr="00761973" w:rsidSect="009E731E">
      <w:type w:val="continuous"/>
      <w:pgSz w:w="11907" w:h="16840" w:code="9"/>
      <w:pgMar w:top="1418" w:right="1701" w:bottom="1418"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31732" w14:textId="77777777" w:rsidR="00FE53B8" w:rsidRDefault="00FE53B8" w:rsidP="00440003">
      <w:pPr>
        <w:spacing w:after="0" w:line="240" w:lineRule="auto"/>
      </w:pPr>
      <w:r>
        <w:separator/>
      </w:r>
    </w:p>
  </w:endnote>
  <w:endnote w:type="continuationSeparator" w:id="0">
    <w:p w14:paraId="777FE30B" w14:textId="77777777" w:rsidR="00FE53B8" w:rsidRDefault="00FE53B8" w:rsidP="0044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2DF3" w14:textId="77777777" w:rsidR="00F36276" w:rsidRDefault="00F362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589544984"/>
      <w:docPartObj>
        <w:docPartGallery w:val="Page Numbers (Bottom of Page)"/>
        <w:docPartUnique/>
      </w:docPartObj>
    </w:sdtPr>
    <w:sdtEndPr/>
    <w:sdtContent>
      <w:p w14:paraId="3A53EF69" w14:textId="77777777" w:rsidR="00931102" w:rsidRPr="0066029D" w:rsidRDefault="00931102">
        <w:pPr>
          <w:pStyle w:val="Footer"/>
          <w:jc w:val="right"/>
          <w:rPr>
            <w:sz w:val="20"/>
          </w:rPr>
        </w:pPr>
      </w:p>
      <w:p w14:paraId="41145A99" w14:textId="02D2FF2D" w:rsidR="00F77FFB" w:rsidRPr="0066029D" w:rsidRDefault="00053120" w:rsidP="00213B67">
        <w:pPr>
          <w:pStyle w:val="Footer"/>
          <w:tabs>
            <w:tab w:val="clear" w:pos="9026"/>
            <w:tab w:val="right" w:pos="8505"/>
          </w:tabs>
          <w:jc w:val="right"/>
          <w:rPr>
            <w:noProof/>
            <w:sz w:val="20"/>
          </w:rPr>
        </w:pPr>
        <w:r w:rsidRPr="0066029D">
          <w:rPr>
            <w:rFonts w:eastAsiaTheme="minorHAnsi" w:cs="Calibri"/>
            <w:sz w:val="20"/>
            <w:szCs w:val="20"/>
            <w:lang w:val="en-US"/>
          </w:rPr>
          <w:t>doi: 10.24912/stupa.v6i</w:t>
        </w:r>
        <w:r w:rsidR="00D45B1A" w:rsidRPr="0066029D">
          <w:rPr>
            <w:rFonts w:eastAsiaTheme="minorHAnsi" w:cs="Calibri"/>
            <w:sz w:val="20"/>
            <w:szCs w:val="20"/>
            <w:lang w:val="en-US"/>
          </w:rPr>
          <w:t>2</w:t>
        </w:r>
        <w:r w:rsidR="002C5236" w:rsidRPr="0066029D">
          <w:rPr>
            <w:rFonts w:eastAsiaTheme="minorHAnsi" w:cs="Calibri"/>
            <w:sz w:val="20"/>
            <w:szCs w:val="20"/>
            <w:lang w:val="en-US"/>
          </w:rPr>
          <w:t>.</w:t>
        </w:r>
        <w:r w:rsidR="0066029D" w:rsidRPr="0066029D">
          <w:rPr>
            <w:rFonts w:eastAsiaTheme="minorHAnsi" w:cs="Calibri"/>
            <w:sz w:val="20"/>
            <w:szCs w:val="20"/>
            <w:lang w:val="en-US"/>
          </w:rPr>
          <w:t>30870</w:t>
        </w:r>
        <w:r w:rsidR="002C5236" w:rsidRPr="0066029D">
          <w:rPr>
            <w:rFonts w:eastAsiaTheme="minorHAnsi" w:cs="Calibri"/>
            <w:sz w:val="20"/>
            <w:szCs w:val="20"/>
            <w:lang w:val="en-US"/>
          </w:rPr>
          <w:tab/>
        </w:r>
        <w:r w:rsidR="002C5236" w:rsidRPr="0066029D">
          <w:rPr>
            <w:rFonts w:eastAsiaTheme="minorHAnsi" w:cs="Calibri"/>
            <w:sz w:val="20"/>
            <w:szCs w:val="20"/>
            <w:lang w:val="en-US"/>
          </w:rPr>
          <w:tab/>
        </w:r>
        <w:r w:rsidR="00931102" w:rsidRPr="0066029D">
          <w:rPr>
            <w:sz w:val="20"/>
          </w:rPr>
          <w:t xml:space="preserve">| </w:t>
        </w:r>
        <w:r w:rsidR="00931102" w:rsidRPr="0066029D">
          <w:rPr>
            <w:sz w:val="20"/>
          </w:rPr>
          <w:fldChar w:fldCharType="begin"/>
        </w:r>
        <w:r w:rsidR="00931102" w:rsidRPr="0066029D">
          <w:rPr>
            <w:sz w:val="20"/>
          </w:rPr>
          <w:instrText xml:space="preserve"> PAGE   \* MERGEFORMAT </w:instrText>
        </w:r>
        <w:r w:rsidR="00931102" w:rsidRPr="0066029D">
          <w:rPr>
            <w:sz w:val="20"/>
          </w:rPr>
          <w:fldChar w:fldCharType="separate"/>
        </w:r>
        <w:r w:rsidR="00F36276">
          <w:rPr>
            <w:noProof/>
            <w:sz w:val="20"/>
          </w:rPr>
          <w:t>867</w:t>
        </w:r>
        <w:r w:rsidR="00931102" w:rsidRPr="0066029D">
          <w:rPr>
            <w:noProof/>
            <w:sz w:val="20"/>
          </w:rPr>
          <w:fldChar w:fldCharType="end"/>
        </w:r>
      </w:p>
      <w:p w14:paraId="44E4760D" w14:textId="77777777" w:rsidR="00931102" w:rsidRPr="0066029D" w:rsidRDefault="00931102" w:rsidP="00931102">
        <w:pPr>
          <w:pStyle w:val="Footer"/>
          <w:jc w:val="right"/>
          <w:rPr>
            <w:sz w:val="20"/>
          </w:rPr>
        </w:pPr>
        <w:r w:rsidRPr="0066029D">
          <w:rPr>
            <w:sz w:val="20"/>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FFA9" w14:textId="77777777" w:rsidR="00F36276" w:rsidRDefault="00F362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BACDC" w14:textId="77777777" w:rsidR="00FE53B8" w:rsidRDefault="00FE53B8" w:rsidP="00440003">
      <w:pPr>
        <w:spacing w:after="0" w:line="240" w:lineRule="auto"/>
      </w:pPr>
      <w:r>
        <w:separator/>
      </w:r>
    </w:p>
  </w:footnote>
  <w:footnote w:type="continuationSeparator" w:id="0">
    <w:p w14:paraId="0CFF7E08" w14:textId="77777777" w:rsidR="00FE53B8" w:rsidRDefault="00FE53B8" w:rsidP="00440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9F23" w14:textId="77777777" w:rsidR="00F36276" w:rsidRDefault="00F362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552"/>
      <w:gridCol w:w="4097"/>
    </w:tblGrid>
    <w:tr w:rsidR="00632B7D" w:rsidRPr="0066029D" w14:paraId="52EB2E87" w14:textId="77777777" w:rsidTr="004A50FF">
      <w:tc>
        <w:tcPr>
          <w:tcW w:w="1998" w:type="dxa"/>
        </w:tcPr>
        <w:p w14:paraId="5AC133FF" w14:textId="77777777" w:rsidR="00632B7D" w:rsidRPr="0066029D" w:rsidRDefault="00632B7D" w:rsidP="00632B7D">
          <w:pPr>
            <w:pStyle w:val="Header"/>
            <w:rPr>
              <w:noProof/>
              <w:lang w:eastAsia="id-ID"/>
            </w:rPr>
          </w:pPr>
          <w:r w:rsidRPr="0066029D">
            <w:rPr>
              <w:noProof/>
              <w:lang w:eastAsia="id-ID"/>
            </w:rPr>
            <w:drawing>
              <wp:inline distT="0" distB="0" distL="0" distR="0" wp14:anchorId="55B161ED" wp14:editId="1106B3D1">
                <wp:extent cx="1180214" cy="357930"/>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556" t="36459" r="15295" b="26228"/>
                        <a:stretch>
                          <a:fillRect/>
                        </a:stretch>
                      </pic:blipFill>
                      <pic:spPr bwMode="auto">
                        <a:xfrm>
                          <a:off x="0" y="0"/>
                          <a:ext cx="1199319" cy="363724"/>
                        </a:xfrm>
                        <a:prstGeom prst="rect">
                          <a:avLst/>
                        </a:prstGeom>
                        <a:noFill/>
                        <a:ln>
                          <a:noFill/>
                        </a:ln>
                      </pic:spPr>
                    </pic:pic>
                  </a:graphicData>
                </a:graphic>
              </wp:inline>
            </w:drawing>
          </w:r>
        </w:p>
      </w:tc>
      <w:tc>
        <w:tcPr>
          <w:tcW w:w="2552" w:type="dxa"/>
        </w:tcPr>
        <w:p w14:paraId="40F49959" w14:textId="6608F485" w:rsidR="00632B7D" w:rsidRPr="0066029D" w:rsidRDefault="00053120" w:rsidP="00632B7D">
          <w:pPr>
            <w:pStyle w:val="Header"/>
            <w:rPr>
              <w:sz w:val="18"/>
              <w:szCs w:val="20"/>
            </w:rPr>
          </w:pPr>
          <w:r w:rsidRPr="0066029D">
            <w:rPr>
              <w:sz w:val="18"/>
              <w:szCs w:val="20"/>
            </w:rPr>
            <w:t>Vol. 6</w:t>
          </w:r>
          <w:r w:rsidR="00D16743" w:rsidRPr="0066029D">
            <w:rPr>
              <w:sz w:val="18"/>
              <w:szCs w:val="20"/>
            </w:rPr>
            <w:t xml:space="preserve">, No. </w:t>
          </w:r>
          <w:r w:rsidR="00670428" w:rsidRPr="0066029D">
            <w:rPr>
              <w:sz w:val="18"/>
              <w:szCs w:val="20"/>
              <w:lang w:val="en-GB"/>
            </w:rPr>
            <w:t>2</w:t>
          </w:r>
          <w:r w:rsidR="00632B7D" w:rsidRPr="0066029D">
            <w:rPr>
              <w:sz w:val="18"/>
              <w:szCs w:val="20"/>
            </w:rPr>
            <w:t xml:space="preserve">, </w:t>
          </w:r>
        </w:p>
        <w:p w14:paraId="02ABD1C3" w14:textId="6740E965" w:rsidR="00632B7D" w:rsidRPr="0066029D" w:rsidRDefault="00670428" w:rsidP="00632B7D">
          <w:pPr>
            <w:pStyle w:val="Header"/>
            <w:rPr>
              <w:noProof/>
              <w:sz w:val="18"/>
              <w:lang w:val="en-GB" w:eastAsia="id-ID"/>
            </w:rPr>
          </w:pPr>
          <w:r w:rsidRPr="0066029D">
            <w:rPr>
              <w:sz w:val="18"/>
              <w:szCs w:val="20"/>
              <w:lang w:val="en-US"/>
            </w:rPr>
            <w:t>Oktober</w:t>
          </w:r>
          <w:r w:rsidR="00053120" w:rsidRPr="0066029D">
            <w:rPr>
              <w:sz w:val="18"/>
              <w:szCs w:val="20"/>
            </w:rPr>
            <w:t xml:space="preserve"> 2024</w:t>
          </w:r>
          <w:r w:rsidR="00D16743" w:rsidRPr="0066029D">
            <w:rPr>
              <w:sz w:val="18"/>
              <w:szCs w:val="20"/>
            </w:rPr>
            <w:t>. hlm:</w:t>
          </w:r>
          <w:r w:rsidR="00F36276">
            <w:t xml:space="preserve"> </w:t>
          </w:r>
          <w:r w:rsidR="00F36276" w:rsidRPr="00F36276">
            <w:rPr>
              <w:sz w:val="18"/>
              <w:szCs w:val="20"/>
            </w:rPr>
            <w:t>867-876</w:t>
          </w:r>
          <w:bookmarkStart w:id="3" w:name="_GoBack"/>
          <w:bookmarkEnd w:id="3"/>
        </w:p>
      </w:tc>
      <w:tc>
        <w:tcPr>
          <w:tcW w:w="4097" w:type="dxa"/>
        </w:tcPr>
        <w:p w14:paraId="149AE4EF" w14:textId="77777777" w:rsidR="00632B7D" w:rsidRPr="0066029D" w:rsidRDefault="00632B7D" w:rsidP="00632B7D">
          <w:pPr>
            <w:pStyle w:val="Header"/>
            <w:jc w:val="right"/>
            <w:rPr>
              <w:sz w:val="18"/>
              <w:szCs w:val="20"/>
            </w:rPr>
          </w:pPr>
          <w:r w:rsidRPr="0066029D">
            <w:rPr>
              <w:noProof/>
              <w:lang w:eastAsia="id-ID"/>
            </w:rPr>
            <mc:AlternateContent>
              <mc:Choice Requires="wps">
                <w:drawing>
                  <wp:anchor distT="0" distB="0" distL="114300" distR="114300" simplePos="0" relativeHeight="251663360" behindDoc="0" locked="0" layoutInCell="1" allowOverlap="1" wp14:anchorId="492D0FEC" wp14:editId="60C8B703">
                    <wp:simplePos x="0" y="0"/>
                    <wp:positionH relativeFrom="column">
                      <wp:posOffset>-3800475</wp:posOffset>
                    </wp:positionH>
                    <wp:positionV relativeFrom="paragraph">
                      <wp:posOffset>329565</wp:posOffset>
                    </wp:positionV>
                    <wp:extent cx="7547610" cy="0"/>
                    <wp:effectExtent l="0" t="0" r="15240" b="19050"/>
                    <wp:wrapNone/>
                    <wp:docPr id="20" name="Straight Connector 20"/>
                    <wp:cNvGraphicFramePr/>
                    <a:graphic xmlns:a="http://schemas.openxmlformats.org/drawingml/2006/main">
                      <a:graphicData uri="http://schemas.microsoft.com/office/word/2010/wordprocessingShape">
                        <wps:wsp>
                          <wps:cNvCnPr/>
                          <wps:spPr>
                            <a:xfrm flipH="1">
                              <a:off x="0" y="0"/>
                              <a:ext cx="754761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C70091" id="Straight Connector 2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25.95pt" to="295.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" strokecolor="#4f81bd [3204]"/>
                </w:pict>
              </mc:Fallback>
            </mc:AlternateContent>
          </w:r>
          <w:r w:rsidRPr="0066029D">
            <w:rPr>
              <w:sz w:val="18"/>
              <w:szCs w:val="20"/>
            </w:rPr>
            <w:t>ISSN 2685-5631 (Versi Cetak)</w:t>
          </w:r>
        </w:p>
        <w:p w14:paraId="154D560F" w14:textId="77777777" w:rsidR="00632B7D" w:rsidRPr="0066029D" w:rsidRDefault="00632B7D" w:rsidP="00632B7D">
          <w:pPr>
            <w:pStyle w:val="Header"/>
            <w:jc w:val="right"/>
            <w:rPr>
              <w:sz w:val="18"/>
              <w:szCs w:val="20"/>
            </w:rPr>
          </w:pPr>
          <w:r w:rsidRPr="0066029D">
            <w:rPr>
              <w:sz w:val="18"/>
              <w:szCs w:val="20"/>
            </w:rPr>
            <w:t>ISSN 2685-6263 (Versi Elektronik)</w:t>
          </w:r>
        </w:p>
      </w:tc>
    </w:tr>
  </w:tbl>
  <w:p w14:paraId="2364C9E9" w14:textId="77777777" w:rsidR="00440003" w:rsidRPr="0066029D" w:rsidRDefault="00440003" w:rsidP="00632B7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8AC73" w14:textId="77777777" w:rsidR="00F36276" w:rsidRDefault="00F362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4375"/>
    <w:multiLevelType w:val="hybridMultilevel"/>
    <w:tmpl w:val="2D2C4912"/>
    <w:lvl w:ilvl="0" w:tplc="04210001">
      <w:start w:val="1"/>
      <w:numFmt w:val="bullet"/>
      <w:lvlText w:val=""/>
      <w:lvlJc w:val="left"/>
      <w:pPr>
        <w:ind w:left="928"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 w15:restartNumberingAfterBreak="0">
    <w:nsid w:val="01221276"/>
    <w:multiLevelType w:val="multilevel"/>
    <w:tmpl w:val="F3A0D200"/>
    <w:lvl w:ilvl="0">
      <w:numFmt w:val="bullet"/>
      <w:lvlText w:val="-"/>
      <w:lvlJc w:val="left"/>
      <w:pPr>
        <w:tabs>
          <w:tab w:val="num" w:pos="720"/>
        </w:tabs>
        <w:ind w:left="720" w:hanging="360"/>
      </w:pPr>
      <w:rPr>
        <w:rFonts w:ascii="Calibri" w:eastAsia="Calibri" w:hAnsi="Calibri" w:cs="Calibri" w:hint="default"/>
        <w:b w:val="0"/>
        <w:i w:val="0"/>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32903"/>
    <w:multiLevelType w:val="hybridMultilevel"/>
    <w:tmpl w:val="EC3C7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7E0200"/>
    <w:multiLevelType w:val="hybridMultilevel"/>
    <w:tmpl w:val="208041F2"/>
    <w:lvl w:ilvl="0" w:tplc="6A84B0BE">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E427A2"/>
    <w:multiLevelType w:val="hybridMultilevel"/>
    <w:tmpl w:val="6B7C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A28F1"/>
    <w:multiLevelType w:val="hybridMultilevel"/>
    <w:tmpl w:val="9E968482"/>
    <w:lvl w:ilvl="0" w:tplc="0421000F">
      <w:start w:val="1"/>
      <w:numFmt w:val="decimal"/>
      <w:lvlText w:val="%1."/>
      <w:lvlJc w:val="left"/>
      <w:pPr>
        <w:ind w:left="720" w:hanging="360"/>
      </w:pPr>
    </w:lvl>
    <w:lvl w:ilvl="1" w:tplc="0421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D9B"/>
    <w:multiLevelType w:val="multilevel"/>
    <w:tmpl w:val="17241BFC"/>
    <w:lvl w:ilvl="0">
      <w:start w:val="1"/>
      <w:numFmt w:val="decimal"/>
      <w:lvlText w:val="%1."/>
      <w:lvlJc w:val="left"/>
      <w:pPr>
        <w:ind w:left="72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EF10BA"/>
    <w:multiLevelType w:val="hybridMultilevel"/>
    <w:tmpl w:val="56E28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93D5D"/>
    <w:multiLevelType w:val="hybridMultilevel"/>
    <w:tmpl w:val="8F5A0C9C"/>
    <w:lvl w:ilvl="0" w:tplc="901AB2EE">
      <w:numFmt w:val="bullet"/>
      <w:lvlText w:val="-"/>
      <w:lvlJc w:val="left"/>
      <w:pPr>
        <w:ind w:left="720" w:hanging="360"/>
      </w:pPr>
      <w:rPr>
        <w:rFonts w:ascii="Calibri" w:eastAsia="Calibri" w:hAnsi="Calibri" w:cs="Calibri" w:hint="default"/>
        <w:b w:val="0"/>
        <w:i w:val="0"/>
        <w:sz w:val="20"/>
      </w:rPr>
    </w:lvl>
    <w:lvl w:ilvl="1" w:tplc="D5ACE1F2">
      <w:start w:val="1"/>
      <w:numFmt w:val="lowerLetter"/>
      <w:lvlText w:val="%2."/>
      <w:lvlJc w:val="left"/>
      <w:pPr>
        <w:ind w:left="1440" w:hanging="360"/>
      </w:pPr>
      <w:rPr>
        <w:rFonts w:hint="default"/>
      </w:rPr>
    </w:lvl>
    <w:lvl w:ilvl="2" w:tplc="C53AD9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F0DAF"/>
    <w:multiLevelType w:val="hybridMultilevel"/>
    <w:tmpl w:val="4CBE9D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F035509"/>
    <w:multiLevelType w:val="multilevel"/>
    <w:tmpl w:val="0A42F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3F7D78"/>
    <w:multiLevelType w:val="multilevel"/>
    <w:tmpl w:val="873CA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0433F"/>
    <w:multiLevelType w:val="hybridMultilevel"/>
    <w:tmpl w:val="2C6CA080"/>
    <w:lvl w:ilvl="0" w:tplc="CF08E26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95378F"/>
    <w:multiLevelType w:val="multilevel"/>
    <w:tmpl w:val="5852A908"/>
    <w:lvl w:ilvl="0">
      <w:start w:val="1"/>
      <w:numFmt w:val="lowerLetter"/>
      <w:lvlText w:val="%1"/>
      <w:lvlJc w:val="left"/>
      <w:pPr>
        <w:tabs>
          <w:tab w:val="num" w:pos="720"/>
        </w:tabs>
        <w:ind w:left="720" w:hanging="360"/>
      </w:pPr>
      <w:rPr>
        <w:rFonts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75654"/>
    <w:multiLevelType w:val="hybridMultilevel"/>
    <w:tmpl w:val="46FE12FA"/>
    <w:lvl w:ilvl="0" w:tplc="901AB2EE">
      <w:numFmt w:val="bullet"/>
      <w:lvlText w:val="-"/>
      <w:lvlJc w:val="left"/>
      <w:pPr>
        <w:ind w:left="990" w:hanging="360"/>
      </w:pPr>
      <w:rPr>
        <w:rFonts w:ascii="Calibri" w:eastAsia="Calibri" w:hAnsi="Calibri" w:cs="Calibri" w:hint="default"/>
      </w:rPr>
    </w:lvl>
    <w:lvl w:ilvl="1" w:tplc="901AB2EE">
      <w:numFmt w:val="bullet"/>
      <w:lvlText w:val="-"/>
      <w:lvlJc w:val="left"/>
      <w:pPr>
        <w:ind w:left="1710" w:hanging="360"/>
      </w:pPr>
      <w:rPr>
        <w:rFonts w:ascii="Calibri" w:eastAsia="Calibri" w:hAnsi="Calibri" w:cs="Calibri" w:hint="default"/>
      </w:rPr>
    </w:lvl>
    <w:lvl w:ilvl="2" w:tplc="04210005" w:tentative="1">
      <w:start w:val="1"/>
      <w:numFmt w:val="bullet"/>
      <w:lvlText w:val=""/>
      <w:lvlJc w:val="left"/>
      <w:pPr>
        <w:ind w:left="2430" w:hanging="360"/>
      </w:pPr>
      <w:rPr>
        <w:rFonts w:ascii="Wingdings" w:hAnsi="Wingdings" w:hint="default"/>
      </w:rPr>
    </w:lvl>
    <w:lvl w:ilvl="3" w:tplc="04210001" w:tentative="1">
      <w:start w:val="1"/>
      <w:numFmt w:val="bullet"/>
      <w:lvlText w:val=""/>
      <w:lvlJc w:val="left"/>
      <w:pPr>
        <w:ind w:left="3150" w:hanging="360"/>
      </w:pPr>
      <w:rPr>
        <w:rFonts w:ascii="Symbol" w:hAnsi="Symbol" w:hint="default"/>
      </w:rPr>
    </w:lvl>
    <w:lvl w:ilvl="4" w:tplc="04210003" w:tentative="1">
      <w:start w:val="1"/>
      <w:numFmt w:val="bullet"/>
      <w:lvlText w:val="o"/>
      <w:lvlJc w:val="left"/>
      <w:pPr>
        <w:ind w:left="3870" w:hanging="360"/>
      </w:pPr>
      <w:rPr>
        <w:rFonts w:ascii="Courier New" w:hAnsi="Courier New" w:cs="Courier New" w:hint="default"/>
      </w:rPr>
    </w:lvl>
    <w:lvl w:ilvl="5" w:tplc="04210005" w:tentative="1">
      <w:start w:val="1"/>
      <w:numFmt w:val="bullet"/>
      <w:lvlText w:val=""/>
      <w:lvlJc w:val="left"/>
      <w:pPr>
        <w:ind w:left="4590" w:hanging="360"/>
      </w:pPr>
      <w:rPr>
        <w:rFonts w:ascii="Wingdings" w:hAnsi="Wingdings" w:hint="default"/>
      </w:rPr>
    </w:lvl>
    <w:lvl w:ilvl="6" w:tplc="04210001" w:tentative="1">
      <w:start w:val="1"/>
      <w:numFmt w:val="bullet"/>
      <w:lvlText w:val=""/>
      <w:lvlJc w:val="left"/>
      <w:pPr>
        <w:ind w:left="5310" w:hanging="360"/>
      </w:pPr>
      <w:rPr>
        <w:rFonts w:ascii="Symbol" w:hAnsi="Symbol" w:hint="default"/>
      </w:rPr>
    </w:lvl>
    <w:lvl w:ilvl="7" w:tplc="04210003" w:tentative="1">
      <w:start w:val="1"/>
      <w:numFmt w:val="bullet"/>
      <w:lvlText w:val="o"/>
      <w:lvlJc w:val="left"/>
      <w:pPr>
        <w:ind w:left="6030" w:hanging="360"/>
      </w:pPr>
      <w:rPr>
        <w:rFonts w:ascii="Courier New" w:hAnsi="Courier New" w:cs="Courier New" w:hint="default"/>
      </w:rPr>
    </w:lvl>
    <w:lvl w:ilvl="8" w:tplc="04210005" w:tentative="1">
      <w:start w:val="1"/>
      <w:numFmt w:val="bullet"/>
      <w:lvlText w:val=""/>
      <w:lvlJc w:val="left"/>
      <w:pPr>
        <w:ind w:left="6750" w:hanging="360"/>
      </w:pPr>
      <w:rPr>
        <w:rFonts w:ascii="Wingdings" w:hAnsi="Wingdings" w:hint="default"/>
      </w:rPr>
    </w:lvl>
  </w:abstractNum>
  <w:abstractNum w:abstractNumId="15" w15:restartNumberingAfterBreak="0">
    <w:nsid w:val="545173C2"/>
    <w:multiLevelType w:val="hybridMultilevel"/>
    <w:tmpl w:val="6C36D6DA"/>
    <w:lvl w:ilvl="0" w:tplc="7D56B56C">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2151AE"/>
    <w:multiLevelType w:val="hybridMultilevel"/>
    <w:tmpl w:val="9DBE32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495133"/>
    <w:multiLevelType w:val="hybridMultilevel"/>
    <w:tmpl w:val="D45C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0445F"/>
    <w:multiLevelType w:val="hybridMultilevel"/>
    <w:tmpl w:val="6ED8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630CEF"/>
    <w:multiLevelType w:val="multilevel"/>
    <w:tmpl w:val="9DA44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85220B"/>
    <w:multiLevelType w:val="hybridMultilevel"/>
    <w:tmpl w:val="84FC3190"/>
    <w:lvl w:ilvl="0" w:tplc="04090001">
      <w:start w:val="1"/>
      <w:numFmt w:val="bullet"/>
      <w:lvlText w:val=""/>
      <w:lvlJc w:val="left"/>
      <w:pPr>
        <w:ind w:left="810" w:hanging="360"/>
      </w:pPr>
      <w:rPr>
        <w:rFonts w:ascii="Symbol" w:hAnsi="Symbol" w:hint="default"/>
        <w:b w:val="0"/>
        <w:i w:val="0"/>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707F0262"/>
    <w:multiLevelType w:val="hybridMultilevel"/>
    <w:tmpl w:val="57B66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E469F2"/>
    <w:multiLevelType w:val="multilevel"/>
    <w:tmpl w:val="5CFA7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24A26"/>
    <w:multiLevelType w:val="hybridMultilevel"/>
    <w:tmpl w:val="EC3C7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0"/>
  </w:num>
  <w:num w:numId="3">
    <w:abstractNumId w:val="19"/>
  </w:num>
  <w:num w:numId="4">
    <w:abstractNumId w:val="22"/>
  </w:num>
  <w:num w:numId="5">
    <w:abstractNumId w:val="11"/>
  </w:num>
  <w:num w:numId="6">
    <w:abstractNumId w:val="18"/>
  </w:num>
  <w:num w:numId="7">
    <w:abstractNumId w:val="15"/>
  </w:num>
  <w:num w:numId="8">
    <w:abstractNumId w:val="13"/>
  </w:num>
  <w:num w:numId="9">
    <w:abstractNumId w:val="20"/>
  </w:num>
  <w:num w:numId="10">
    <w:abstractNumId w:val="17"/>
  </w:num>
  <w:num w:numId="11">
    <w:abstractNumId w:val="0"/>
  </w:num>
  <w:num w:numId="12">
    <w:abstractNumId w:val="9"/>
  </w:num>
  <w:num w:numId="13">
    <w:abstractNumId w:val="5"/>
  </w:num>
  <w:num w:numId="14">
    <w:abstractNumId w:val="8"/>
  </w:num>
  <w:num w:numId="15">
    <w:abstractNumId w:val="1"/>
  </w:num>
  <w:num w:numId="16">
    <w:abstractNumId w:val="14"/>
  </w:num>
  <w:num w:numId="17">
    <w:abstractNumId w:val="23"/>
  </w:num>
  <w:num w:numId="18">
    <w:abstractNumId w:val="2"/>
  </w:num>
  <w:num w:numId="19">
    <w:abstractNumId w:val="21"/>
  </w:num>
  <w:num w:numId="20">
    <w:abstractNumId w:val="4"/>
  </w:num>
  <w:num w:numId="21">
    <w:abstractNumId w:val="12"/>
  </w:num>
  <w:num w:numId="22">
    <w:abstractNumId w:val="3"/>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c0MTc1NTaztDQ3MLFQ0lEKTi0uzszPAykwqQUA46PDXSwAAAA="/>
  </w:docVars>
  <w:rsids>
    <w:rsidRoot w:val="00DD61E5"/>
    <w:rsid w:val="000103D1"/>
    <w:rsid w:val="00046EC2"/>
    <w:rsid w:val="00053120"/>
    <w:rsid w:val="00074E2F"/>
    <w:rsid w:val="000753DB"/>
    <w:rsid w:val="0008763D"/>
    <w:rsid w:val="000A641C"/>
    <w:rsid w:val="000B0D06"/>
    <w:rsid w:val="000B3D18"/>
    <w:rsid w:val="000D0AE9"/>
    <w:rsid w:val="000D50D3"/>
    <w:rsid w:val="000E1465"/>
    <w:rsid w:val="000F2EE7"/>
    <w:rsid w:val="000F3BE6"/>
    <w:rsid w:val="001019F9"/>
    <w:rsid w:val="00102991"/>
    <w:rsid w:val="00116B52"/>
    <w:rsid w:val="00134F02"/>
    <w:rsid w:val="00145B54"/>
    <w:rsid w:val="00147102"/>
    <w:rsid w:val="00150B60"/>
    <w:rsid w:val="00165C7B"/>
    <w:rsid w:val="00174434"/>
    <w:rsid w:val="00181224"/>
    <w:rsid w:val="00186FA7"/>
    <w:rsid w:val="001919E5"/>
    <w:rsid w:val="001B14E4"/>
    <w:rsid w:val="001B1FFD"/>
    <w:rsid w:val="001B5E57"/>
    <w:rsid w:val="001B6F48"/>
    <w:rsid w:val="001F3611"/>
    <w:rsid w:val="001F7653"/>
    <w:rsid w:val="00202243"/>
    <w:rsid w:val="002118C8"/>
    <w:rsid w:val="00213B67"/>
    <w:rsid w:val="00213E45"/>
    <w:rsid w:val="00224051"/>
    <w:rsid w:val="00253D0B"/>
    <w:rsid w:val="00263185"/>
    <w:rsid w:val="00267B2F"/>
    <w:rsid w:val="00277D60"/>
    <w:rsid w:val="00281396"/>
    <w:rsid w:val="00285720"/>
    <w:rsid w:val="002C131B"/>
    <w:rsid w:val="002C5236"/>
    <w:rsid w:val="002C6BF0"/>
    <w:rsid w:val="002E45B2"/>
    <w:rsid w:val="002E6217"/>
    <w:rsid w:val="002F0A94"/>
    <w:rsid w:val="002F7C3F"/>
    <w:rsid w:val="0030247E"/>
    <w:rsid w:val="003067DB"/>
    <w:rsid w:val="00307AE4"/>
    <w:rsid w:val="00321BCE"/>
    <w:rsid w:val="00321D98"/>
    <w:rsid w:val="0032463C"/>
    <w:rsid w:val="00336FAF"/>
    <w:rsid w:val="003427FE"/>
    <w:rsid w:val="00345A55"/>
    <w:rsid w:val="00350DFE"/>
    <w:rsid w:val="003559A4"/>
    <w:rsid w:val="003656B1"/>
    <w:rsid w:val="00371998"/>
    <w:rsid w:val="003773F3"/>
    <w:rsid w:val="00377D15"/>
    <w:rsid w:val="003822AB"/>
    <w:rsid w:val="00397134"/>
    <w:rsid w:val="003A090C"/>
    <w:rsid w:val="003A336E"/>
    <w:rsid w:val="003A5164"/>
    <w:rsid w:val="003A7D81"/>
    <w:rsid w:val="003B0AF5"/>
    <w:rsid w:val="003B23DE"/>
    <w:rsid w:val="003C7B72"/>
    <w:rsid w:val="003D40A1"/>
    <w:rsid w:val="003D463E"/>
    <w:rsid w:val="003D5135"/>
    <w:rsid w:val="003F15CD"/>
    <w:rsid w:val="003F7E59"/>
    <w:rsid w:val="00440003"/>
    <w:rsid w:val="0045254E"/>
    <w:rsid w:val="004813CB"/>
    <w:rsid w:val="00494ACB"/>
    <w:rsid w:val="004B26F2"/>
    <w:rsid w:val="004B728A"/>
    <w:rsid w:val="004C22F8"/>
    <w:rsid w:val="004C7304"/>
    <w:rsid w:val="004D1D21"/>
    <w:rsid w:val="004D7266"/>
    <w:rsid w:val="004E0C07"/>
    <w:rsid w:val="005022C1"/>
    <w:rsid w:val="00510D87"/>
    <w:rsid w:val="00527D12"/>
    <w:rsid w:val="00541BE5"/>
    <w:rsid w:val="00543BFA"/>
    <w:rsid w:val="00557428"/>
    <w:rsid w:val="00562370"/>
    <w:rsid w:val="005751C4"/>
    <w:rsid w:val="0057664A"/>
    <w:rsid w:val="00582464"/>
    <w:rsid w:val="00590221"/>
    <w:rsid w:val="00590BD8"/>
    <w:rsid w:val="005A47B9"/>
    <w:rsid w:val="005A6B85"/>
    <w:rsid w:val="006052C0"/>
    <w:rsid w:val="00607ACA"/>
    <w:rsid w:val="00632B7D"/>
    <w:rsid w:val="00633E40"/>
    <w:rsid w:val="00633E6E"/>
    <w:rsid w:val="00645727"/>
    <w:rsid w:val="0064648A"/>
    <w:rsid w:val="006553D5"/>
    <w:rsid w:val="0066029D"/>
    <w:rsid w:val="00670428"/>
    <w:rsid w:val="0067662C"/>
    <w:rsid w:val="00677B6C"/>
    <w:rsid w:val="006A258C"/>
    <w:rsid w:val="006B2717"/>
    <w:rsid w:val="006C3A8C"/>
    <w:rsid w:val="006C6697"/>
    <w:rsid w:val="006C76BB"/>
    <w:rsid w:val="006D78D4"/>
    <w:rsid w:val="006E3F83"/>
    <w:rsid w:val="006E5BB2"/>
    <w:rsid w:val="006F3867"/>
    <w:rsid w:val="00710FA4"/>
    <w:rsid w:val="007301C1"/>
    <w:rsid w:val="00742EBA"/>
    <w:rsid w:val="00744AD7"/>
    <w:rsid w:val="00745808"/>
    <w:rsid w:val="00751F24"/>
    <w:rsid w:val="00761973"/>
    <w:rsid w:val="007651B6"/>
    <w:rsid w:val="00782AD9"/>
    <w:rsid w:val="007A0578"/>
    <w:rsid w:val="007A082F"/>
    <w:rsid w:val="007B048A"/>
    <w:rsid w:val="007B464F"/>
    <w:rsid w:val="007B6856"/>
    <w:rsid w:val="007C0451"/>
    <w:rsid w:val="007C661B"/>
    <w:rsid w:val="007E4A8F"/>
    <w:rsid w:val="007E639C"/>
    <w:rsid w:val="007F3B4C"/>
    <w:rsid w:val="007F7A1C"/>
    <w:rsid w:val="00805744"/>
    <w:rsid w:val="008106A8"/>
    <w:rsid w:val="0081226B"/>
    <w:rsid w:val="00820AE3"/>
    <w:rsid w:val="00824867"/>
    <w:rsid w:val="0082580F"/>
    <w:rsid w:val="0084780C"/>
    <w:rsid w:val="00852DB5"/>
    <w:rsid w:val="00856953"/>
    <w:rsid w:val="00856A99"/>
    <w:rsid w:val="00863E95"/>
    <w:rsid w:val="00871F9C"/>
    <w:rsid w:val="0087592B"/>
    <w:rsid w:val="008813EF"/>
    <w:rsid w:val="00886F2F"/>
    <w:rsid w:val="00891028"/>
    <w:rsid w:val="008B168A"/>
    <w:rsid w:val="008C3136"/>
    <w:rsid w:val="008D667D"/>
    <w:rsid w:val="008D7724"/>
    <w:rsid w:val="008E3699"/>
    <w:rsid w:val="008E7363"/>
    <w:rsid w:val="008F18B3"/>
    <w:rsid w:val="008F3CC2"/>
    <w:rsid w:val="008F4882"/>
    <w:rsid w:val="008F64BF"/>
    <w:rsid w:val="009156AE"/>
    <w:rsid w:val="0091614B"/>
    <w:rsid w:val="009217FD"/>
    <w:rsid w:val="0093056E"/>
    <w:rsid w:val="00931102"/>
    <w:rsid w:val="009320E5"/>
    <w:rsid w:val="00932584"/>
    <w:rsid w:val="00940953"/>
    <w:rsid w:val="00955251"/>
    <w:rsid w:val="00955E50"/>
    <w:rsid w:val="0096382C"/>
    <w:rsid w:val="00971AFD"/>
    <w:rsid w:val="00977B2F"/>
    <w:rsid w:val="009902B1"/>
    <w:rsid w:val="009A45B1"/>
    <w:rsid w:val="009B0E7F"/>
    <w:rsid w:val="009B63C5"/>
    <w:rsid w:val="009D02B7"/>
    <w:rsid w:val="009E731E"/>
    <w:rsid w:val="009F3DF6"/>
    <w:rsid w:val="00A1158F"/>
    <w:rsid w:val="00A20FF5"/>
    <w:rsid w:val="00A216A8"/>
    <w:rsid w:val="00A2648A"/>
    <w:rsid w:val="00A276D8"/>
    <w:rsid w:val="00A31564"/>
    <w:rsid w:val="00A31FE8"/>
    <w:rsid w:val="00A34989"/>
    <w:rsid w:val="00A55770"/>
    <w:rsid w:val="00A71B10"/>
    <w:rsid w:val="00A858BD"/>
    <w:rsid w:val="00AB39E2"/>
    <w:rsid w:val="00AC44B7"/>
    <w:rsid w:val="00AF2B63"/>
    <w:rsid w:val="00B024CE"/>
    <w:rsid w:val="00B0389A"/>
    <w:rsid w:val="00B074F8"/>
    <w:rsid w:val="00B1353F"/>
    <w:rsid w:val="00B15D49"/>
    <w:rsid w:val="00B178C7"/>
    <w:rsid w:val="00B30B83"/>
    <w:rsid w:val="00B425C2"/>
    <w:rsid w:val="00B849C1"/>
    <w:rsid w:val="00B944B0"/>
    <w:rsid w:val="00BB1347"/>
    <w:rsid w:val="00BB46F5"/>
    <w:rsid w:val="00BD52C6"/>
    <w:rsid w:val="00C01961"/>
    <w:rsid w:val="00C0203A"/>
    <w:rsid w:val="00C02872"/>
    <w:rsid w:val="00C41755"/>
    <w:rsid w:val="00C43286"/>
    <w:rsid w:val="00C53D9B"/>
    <w:rsid w:val="00C57292"/>
    <w:rsid w:val="00C635F1"/>
    <w:rsid w:val="00C75EF4"/>
    <w:rsid w:val="00C80C32"/>
    <w:rsid w:val="00C832AE"/>
    <w:rsid w:val="00C842B6"/>
    <w:rsid w:val="00C93949"/>
    <w:rsid w:val="00C9618D"/>
    <w:rsid w:val="00CC4CA9"/>
    <w:rsid w:val="00CC4F8E"/>
    <w:rsid w:val="00CD4E0C"/>
    <w:rsid w:val="00CF5259"/>
    <w:rsid w:val="00CF6633"/>
    <w:rsid w:val="00CF76DC"/>
    <w:rsid w:val="00D02B39"/>
    <w:rsid w:val="00D16743"/>
    <w:rsid w:val="00D204C0"/>
    <w:rsid w:val="00D229E4"/>
    <w:rsid w:val="00D23200"/>
    <w:rsid w:val="00D232BF"/>
    <w:rsid w:val="00D37AB7"/>
    <w:rsid w:val="00D45B1A"/>
    <w:rsid w:val="00D85612"/>
    <w:rsid w:val="00D93745"/>
    <w:rsid w:val="00D93934"/>
    <w:rsid w:val="00DC61DA"/>
    <w:rsid w:val="00DD0D88"/>
    <w:rsid w:val="00DD177F"/>
    <w:rsid w:val="00DD61E5"/>
    <w:rsid w:val="00DF094D"/>
    <w:rsid w:val="00DF2195"/>
    <w:rsid w:val="00DF7D8B"/>
    <w:rsid w:val="00E249CE"/>
    <w:rsid w:val="00E251CA"/>
    <w:rsid w:val="00E81B89"/>
    <w:rsid w:val="00E923E6"/>
    <w:rsid w:val="00EA6992"/>
    <w:rsid w:val="00EA79C4"/>
    <w:rsid w:val="00EB287A"/>
    <w:rsid w:val="00EB51B0"/>
    <w:rsid w:val="00EC1FEF"/>
    <w:rsid w:val="00EE1B6C"/>
    <w:rsid w:val="00EE523A"/>
    <w:rsid w:val="00EF1020"/>
    <w:rsid w:val="00EF13BF"/>
    <w:rsid w:val="00EF4342"/>
    <w:rsid w:val="00F000DC"/>
    <w:rsid w:val="00F0231B"/>
    <w:rsid w:val="00F34608"/>
    <w:rsid w:val="00F360CC"/>
    <w:rsid w:val="00F36276"/>
    <w:rsid w:val="00F37053"/>
    <w:rsid w:val="00F452A8"/>
    <w:rsid w:val="00F50B56"/>
    <w:rsid w:val="00F67E44"/>
    <w:rsid w:val="00F77FFB"/>
    <w:rsid w:val="00F80FD5"/>
    <w:rsid w:val="00F879B0"/>
    <w:rsid w:val="00FA7464"/>
    <w:rsid w:val="00FB3D4E"/>
    <w:rsid w:val="00FD533E"/>
    <w:rsid w:val="00FE01EF"/>
    <w:rsid w:val="00FE1F6A"/>
    <w:rsid w:val="00FE47B2"/>
    <w:rsid w:val="00FE530A"/>
    <w:rsid w:val="00FE53B8"/>
    <w:rsid w:val="00FF257D"/>
    <w:rsid w:val="00FF608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A6AB25"/>
  <w15:docId w15:val="{6D3BD3B4-8AB3-4390-893D-F0CE0E6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1E5"/>
    <w:rPr>
      <w:rFonts w:ascii="Calibri" w:eastAsia="Calibri" w:hAnsi="Calibri" w:cs="Times New Roman"/>
    </w:rPr>
  </w:style>
  <w:style w:type="paragraph" w:styleId="Heading1">
    <w:name w:val="heading 1"/>
    <w:basedOn w:val="Normal"/>
    <w:next w:val="Normal"/>
    <w:link w:val="Heading1Char"/>
    <w:uiPriority w:val="9"/>
    <w:qFormat/>
    <w:rsid w:val="00C635F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unhideWhenUsed/>
    <w:qFormat/>
    <w:rsid w:val="008106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145B5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D61E5"/>
    <w:rPr>
      <w:color w:val="0000FF"/>
      <w:u w:val="single"/>
    </w:rPr>
  </w:style>
  <w:style w:type="paragraph" w:customStyle="1" w:styleId="JudulArtikel">
    <w:name w:val="Judul Artikel"/>
    <w:basedOn w:val="Normal"/>
    <w:qFormat/>
    <w:rsid w:val="00DD61E5"/>
    <w:pPr>
      <w:spacing w:after="0" w:line="240" w:lineRule="auto"/>
      <w:jc w:val="center"/>
    </w:pPr>
    <w:rPr>
      <w:rFonts w:ascii="Times New Roman" w:eastAsia="Times New Roman" w:hAnsi="Times New Roman"/>
      <w:b/>
      <w:caps/>
      <w:sz w:val="24"/>
      <w:szCs w:val="28"/>
    </w:rPr>
  </w:style>
  <w:style w:type="paragraph" w:customStyle="1" w:styleId="AbstractBodyEnglish">
    <w:name w:val="AbstractBodyEnglish"/>
    <w:basedOn w:val="Normal"/>
    <w:uiPriority w:val="99"/>
    <w:qFormat/>
    <w:rsid w:val="00DD61E5"/>
    <w:pPr>
      <w:spacing w:after="0" w:line="240" w:lineRule="auto"/>
      <w:ind w:firstLine="567"/>
      <w:jc w:val="both"/>
    </w:pPr>
    <w:rPr>
      <w:rFonts w:ascii="Times New Roman" w:eastAsia="Times New Roman" w:hAnsi="Times New Roman"/>
      <w:i/>
      <w:sz w:val="20"/>
    </w:rPr>
  </w:style>
  <w:style w:type="paragraph" w:customStyle="1" w:styleId="TableCaption">
    <w:name w:val="TableCaption"/>
    <w:basedOn w:val="Normal"/>
    <w:autoRedefine/>
    <w:qFormat/>
    <w:rsid w:val="00DD61E5"/>
    <w:pPr>
      <w:spacing w:after="0" w:line="240" w:lineRule="auto"/>
    </w:pPr>
    <w:rPr>
      <w:rFonts w:ascii="Times New Roman" w:eastAsia="Times New Roman" w:hAnsi="Times New Roman"/>
      <w:b/>
    </w:rPr>
  </w:style>
  <w:style w:type="paragraph" w:customStyle="1" w:styleId="Table">
    <w:name w:val="Table"/>
    <w:basedOn w:val="Normal"/>
    <w:qFormat/>
    <w:rsid w:val="00DD61E5"/>
    <w:pPr>
      <w:spacing w:after="0" w:line="240" w:lineRule="auto"/>
    </w:pPr>
    <w:rPr>
      <w:rFonts w:ascii="Times New Roman" w:eastAsia="Times New Roman" w:hAnsi="Times New Roman"/>
      <w:sz w:val="20"/>
      <w:szCs w:val="24"/>
    </w:rPr>
  </w:style>
  <w:style w:type="paragraph" w:customStyle="1" w:styleId="PictureCaption">
    <w:name w:val="Picture Caption"/>
    <w:basedOn w:val="Normal"/>
    <w:autoRedefine/>
    <w:qFormat/>
    <w:rsid w:val="00DD61E5"/>
    <w:pPr>
      <w:spacing w:before="120" w:after="0" w:line="240" w:lineRule="atLeast"/>
      <w:ind w:left="1134" w:hanging="1134"/>
      <w:jc w:val="center"/>
    </w:pPr>
    <w:rPr>
      <w:rFonts w:ascii="Times New Roman" w:eastAsia="Times New Roman" w:hAnsi="Times New Roman"/>
      <w:b/>
      <w:color w:val="000000"/>
      <w:szCs w:val="24"/>
    </w:rPr>
  </w:style>
  <w:style w:type="paragraph" w:customStyle="1" w:styleId="Kutipan">
    <w:name w:val="Kutipan"/>
    <w:basedOn w:val="Normal"/>
    <w:qFormat/>
    <w:rsid w:val="00DD61E5"/>
    <w:pPr>
      <w:spacing w:after="120" w:line="240" w:lineRule="auto"/>
      <w:ind w:left="567" w:hanging="567"/>
    </w:pPr>
    <w:rPr>
      <w:rFonts w:ascii="Times New Roman" w:eastAsia="Times New Roman" w:hAnsi="Times New Roman"/>
      <w:i/>
      <w:sz w:val="20"/>
    </w:rPr>
  </w:style>
  <w:style w:type="paragraph" w:customStyle="1" w:styleId="Els-Author">
    <w:name w:val="Els-Author"/>
    <w:next w:val="Normal"/>
    <w:uiPriority w:val="99"/>
    <w:rsid w:val="00DD61E5"/>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Style">
    <w:name w:val="Style"/>
    <w:uiPriority w:val="99"/>
    <w:rsid w:val="00DD61E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Els-body-text">
    <w:name w:val="Els-body-text"/>
    <w:rsid w:val="00DD61E5"/>
    <w:pPr>
      <w:keepNext/>
      <w:spacing w:after="0" w:line="240" w:lineRule="exact"/>
      <w:ind w:firstLine="238"/>
      <w:jc w:val="both"/>
    </w:pPr>
    <w:rPr>
      <w:rFonts w:ascii="Times New Roman" w:eastAsia="SimSun" w:hAnsi="Times New Roman" w:cs="Times New Roman"/>
      <w:sz w:val="20"/>
      <w:szCs w:val="20"/>
      <w:lang w:val="en-US"/>
    </w:rPr>
  </w:style>
  <w:style w:type="paragraph" w:styleId="NormalWeb">
    <w:name w:val="Normal (Web)"/>
    <w:basedOn w:val="Normal"/>
    <w:uiPriority w:val="99"/>
    <w:unhideWhenUsed/>
    <w:rsid w:val="00DD61E5"/>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DD6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1E5"/>
    <w:rPr>
      <w:rFonts w:ascii="Tahoma" w:eastAsia="Calibri" w:hAnsi="Tahoma" w:cs="Tahoma"/>
      <w:sz w:val="16"/>
      <w:szCs w:val="16"/>
    </w:rPr>
  </w:style>
  <w:style w:type="paragraph" w:styleId="Header">
    <w:name w:val="header"/>
    <w:basedOn w:val="Normal"/>
    <w:link w:val="HeaderChar"/>
    <w:uiPriority w:val="99"/>
    <w:unhideWhenUsed/>
    <w:rsid w:val="00440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003"/>
    <w:rPr>
      <w:rFonts w:ascii="Calibri" w:eastAsia="Calibri" w:hAnsi="Calibri" w:cs="Times New Roman"/>
    </w:rPr>
  </w:style>
  <w:style w:type="paragraph" w:styleId="Footer">
    <w:name w:val="footer"/>
    <w:basedOn w:val="Normal"/>
    <w:link w:val="FooterChar"/>
    <w:uiPriority w:val="99"/>
    <w:unhideWhenUsed/>
    <w:rsid w:val="00440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003"/>
    <w:rPr>
      <w:rFonts w:ascii="Calibri" w:eastAsia="Calibri" w:hAnsi="Calibri" w:cs="Times New Roman"/>
    </w:rPr>
  </w:style>
  <w:style w:type="table" w:styleId="TableGrid">
    <w:name w:val="Table Grid"/>
    <w:basedOn w:val="TableNormal"/>
    <w:uiPriority w:val="59"/>
    <w:rsid w:val="0093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464"/>
    <w:pPr>
      <w:ind w:left="720"/>
      <w:contextualSpacing/>
    </w:pPr>
  </w:style>
  <w:style w:type="character" w:customStyle="1" w:styleId="UnresolvedMention1">
    <w:name w:val="Unresolved Mention1"/>
    <w:basedOn w:val="DefaultParagraphFont"/>
    <w:uiPriority w:val="99"/>
    <w:semiHidden/>
    <w:unhideWhenUsed/>
    <w:rsid w:val="00E251CA"/>
    <w:rPr>
      <w:color w:val="605E5C"/>
      <w:shd w:val="clear" w:color="auto" w:fill="E1DFDD"/>
    </w:rPr>
  </w:style>
  <w:style w:type="paragraph" w:styleId="Bibliography">
    <w:name w:val="Bibliography"/>
    <w:basedOn w:val="Normal"/>
    <w:next w:val="Normal"/>
    <w:uiPriority w:val="37"/>
    <w:unhideWhenUsed/>
    <w:rsid w:val="006E3F83"/>
  </w:style>
  <w:style w:type="paragraph" w:styleId="NoSpacing">
    <w:name w:val="No Spacing"/>
    <w:uiPriority w:val="1"/>
    <w:qFormat/>
    <w:rsid w:val="00C842B6"/>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C635F1"/>
    <w:rPr>
      <w:rFonts w:asciiTheme="majorHAnsi" w:eastAsiaTheme="majorEastAsia" w:hAnsiTheme="majorHAnsi" w:cstheme="majorBidi"/>
      <w:color w:val="365F91" w:themeColor="accent1" w:themeShade="BF"/>
      <w:sz w:val="32"/>
      <w:szCs w:val="32"/>
      <w:lang w:val="en-US"/>
    </w:rPr>
  </w:style>
  <w:style w:type="paragraph" w:styleId="Caption">
    <w:name w:val="caption"/>
    <w:basedOn w:val="Normal"/>
    <w:next w:val="Normal"/>
    <w:uiPriority w:val="35"/>
    <w:unhideWhenUsed/>
    <w:qFormat/>
    <w:rsid w:val="003773F3"/>
    <w:pPr>
      <w:spacing w:line="240" w:lineRule="auto"/>
    </w:pPr>
    <w:rPr>
      <w:i/>
      <w:iCs/>
      <w:color w:val="1F497D" w:themeColor="text2"/>
      <w:sz w:val="18"/>
      <w:szCs w:val="18"/>
    </w:rPr>
  </w:style>
  <w:style w:type="character" w:customStyle="1" w:styleId="Heading2Char">
    <w:name w:val="Heading 2 Char"/>
    <w:basedOn w:val="DefaultParagraphFont"/>
    <w:link w:val="Heading2"/>
    <w:uiPriority w:val="9"/>
    <w:rsid w:val="008106A8"/>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145B5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3048">
      <w:bodyDiv w:val="1"/>
      <w:marLeft w:val="0"/>
      <w:marRight w:val="0"/>
      <w:marTop w:val="0"/>
      <w:marBottom w:val="0"/>
      <w:divBdr>
        <w:top w:val="none" w:sz="0" w:space="0" w:color="auto"/>
        <w:left w:val="none" w:sz="0" w:space="0" w:color="auto"/>
        <w:bottom w:val="none" w:sz="0" w:space="0" w:color="auto"/>
        <w:right w:val="none" w:sz="0" w:space="0" w:color="auto"/>
      </w:divBdr>
      <w:divsChild>
        <w:div w:id="928386277">
          <w:marLeft w:val="0"/>
          <w:marRight w:val="0"/>
          <w:marTop w:val="0"/>
          <w:marBottom w:val="0"/>
          <w:divBdr>
            <w:top w:val="none" w:sz="0" w:space="0" w:color="auto"/>
            <w:left w:val="none" w:sz="0" w:space="0" w:color="auto"/>
            <w:bottom w:val="none" w:sz="0" w:space="0" w:color="auto"/>
            <w:right w:val="none" w:sz="0" w:space="0" w:color="auto"/>
          </w:divBdr>
        </w:div>
        <w:div w:id="1266616134">
          <w:marLeft w:val="0"/>
          <w:marRight w:val="0"/>
          <w:marTop w:val="0"/>
          <w:marBottom w:val="0"/>
          <w:divBdr>
            <w:top w:val="none" w:sz="0" w:space="0" w:color="auto"/>
            <w:left w:val="none" w:sz="0" w:space="0" w:color="auto"/>
            <w:bottom w:val="none" w:sz="0" w:space="0" w:color="auto"/>
            <w:right w:val="none" w:sz="0" w:space="0" w:color="auto"/>
          </w:divBdr>
        </w:div>
      </w:divsChild>
    </w:div>
    <w:div w:id="75130096">
      <w:bodyDiv w:val="1"/>
      <w:marLeft w:val="0"/>
      <w:marRight w:val="0"/>
      <w:marTop w:val="0"/>
      <w:marBottom w:val="0"/>
      <w:divBdr>
        <w:top w:val="none" w:sz="0" w:space="0" w:color="auto"/>
        <w:left w:val="none" w:sz="0" w:space="0" w:color="auto"/>
        <w:bottom w:val="none" w:sz="0" w:space="0" w:color="auto"/>
        <w:right w:val="none" w:sz="0" w:space="0" w:color="auto"/>
      </w:divBdr>
    </w:div>
    <w:div w:id="94251804">
      <w:bodyDiv w:val="1"/>
      <w:marLeft w:val="0"/>
      <w:marRight w:val="0"/>
      <w:marTop w:val="0"/>
      <w:marBottom w:val="0"/>
      <w:divBdr>
        <w:top w:val="none" w:sz="0" w:space="0" w:color="auto"/>
        <w:left w:val="none" w:sz="0" w:space="0" w:color="auto"/>
        <w:bottom w:val="none" w:sz="0" w:space="0" w:color="auto"/>
        <w:right w:val="none" w:sz="0" w:space="0" w:color="auto"/>
      </w:divBdr>
    </w:div>
    <w:div w:id="94716218">
      <w:bodyDiv w:val="1"/>
      <w:marLeft w:val="0"/>
      <w:marRight w:val="0"/>
      <w:marTop w:val="0"/>
      <w:marBottom w:val="0"/>
      <w:divBdr>
        <w:top w:val="none" w:sz="0" w:space="0" w:color="auto"/>
        <w:left w:val="none" w:sz="0" w:space="0" w:color="auto"/>
        <w:bottom w:val="none" w:sz="0" w:space="0" w:color="auto"/>
        <w:right w:val="none" w:sz="0" w:space="0" w:color="auto"/>
      </w:divBdr>
    </w:div>
    <w:div w:id="95298469">
      <w:bodyDiv w:val="1"/>
      <w:marLeft w:val="0"/>
      <w:marRight w:val="0"/>
      <w:marTop w:val="0"/>
      <w:marBottom w:val="0"/>
      <w:divBdr>
        <w:top w:val="none" w:sz="0" w:space="0" w:color="auto"/>
        <w:left w:val="none" w:sz="0" w:space="0" w:color="auto"/>
        <w:bottom w:val="none" w:sz="0" w:space="0" w:color="auto"/>
        <w:right w:val="none" w:sz="0" w:space="0" w:color="auto"/>
      </w:divBdr>
    </w:div>
    <w:div w:id="125006432">
      <w:bodyDiv w:val="1"/>
      <w:marLeft w:val="0"/>
      <w:marRight w:val="0"/>
      <w:marTop w:val="0"/>
      <w:marBottom w:val="0"/>
      <w:divBdr>
        <w:top w:val="none" w:sz="0" w:space="0" w:color="auto"/>
        <w:left w:val="none" w:sz="0" w:space="0" w:color="auto"/>
        <w:bottom w:val="none" w:sz="0" w:space="0" w:color="auto"/>
        <w:right w:val="none" w:sz="0" w:space="0" w:color="auto"/>
      </w:divBdr>
    </w:div>
    <w:div w:id="133765475">
      <w:bodyDiv w:val="1"/>
      <w:marLeft w:val="0"/>
      <w:marRight w:val="0"/>
      <w:marTop w:val="0"/>
      <w:marBottom w:val="0"/>
      <w:divBdr>
        <w:top w:val="none" w:sz="0" w:space="0" w:color="auto"/>
        <w:left w:val="none" w:sz="0" w:space="0" w:color="auto"/>
        <w:bottom w:val="none" w:sz="0" w:space="0" w:color="auto"/>
        <w:right w:val="none" w:sz="0" w:space="0" w:color="auto"/>
      </w:divBdr>
    </w:div>
    <w:div w:id="164131259">
      <w:bodyDiv w:val="1"/>
      <w:marLeft w:val="0"/>
      <w:marRight w:val="0"/>
      <w:marTop w:val="0"/>
      <w:marBottom w:val="0"/>
      <w:divBdr>
        <w:top w:val="none" w:sz="0" w:space="0" w:color="auto"/>
        <w:left w:val="none" w:sz="0" w:space="0" w:color="auto"/>
        <w:bottom w:val="none" w:sz="0" w:space="0" w:color="auto"/>
        <w:right w:val="none" w:sz="0" w:space="0" w:color="auto"/>
      </w:divBdr>
    </w:div>
    <w:div w:id="172182261">
      <w:bodyDiv w:val="1"/>
      <w:marLeft w:val="0"/>
      <w:marRight w:val="0"/>
      <w:marTop w:val="0"/>
      <w:marBottom w:val="0"/>
      <w:divBdr>
        <w:top w:val="none" w:sz="0" w:space="0" w:color="auto"/>
        <w:left w:val="none" w:sz="0" w:space="0" w:color="auto"/>
        <w:bottom w:val="none" w:sz="0" w:space="0" w:color="auto"/>
        <w:right w:val="none" w:sz="0" w:space="0" w:color="auto"/>
      </w:divBdr>
    </w:div>
    <w:div w:id="190994753">
      <w:bodyDiv w:val="1"/>
      <w:marLeft w:val="0"/>
      <w:marRight w:val="0"/>
      <w:marTop w:val="0"/>
      <w:marBottom w:val="0"/>
      <w:divBdr>
        <w:top w:val="none" w:sz="0" w:space="0" w:color="auto"/>
        <w:left w:val="none" w:sz="0" w:space="0" w:color="auto"/>
        <w:bottom w:val="none" w:sz="0" w:space="0" w:color="auto"/>
        <w:right w:val="none" w:sz="0" w:space="0" w:color="auto"/>
      </w:divBdr>
    </w:div>
    <w:div w:id="249387376">
      <w:bodyDiv w:val="1"/>
      <w:marLeft w:val="0"/>
      <w:marRight w:val="0"/>
      <w:marTop w:val="0"/>
      <w:marBottom w:val="0"/>
      <w:divBdr>
        <w:top w:val="none" w:sz="0" w:space="0" w:color="auto"/>
        <w:left w:val="none" w:sz="0" w:space="0" w:color="auto"/>
        <w:bottom w:val="none" w:sz="0" w:space="0" w:color="auto"/>
        <w:right w:val="none" w:sz="0" w:space="0" w:color="auto"/>
      </w:divBdr>
    </w:div>
    <w:div w:id="253631123">
      <w:bodyDiv w:val="1"/>
      <w:marLeft w:val="0"/>
      <w:marRight w:val="0"/>
      <w:marTop w:val="0"/>
      <w:marBottom w:val="0"/>
      <w:divBdr>
        <w:top w:val="none" w:sz="0" w:space="0" w:color="auto"/>
        <w:left w:val="none" w:sz="0" w:space="0" w:color="auto"/>
        <w:bottom w:val="none" w:sz="0" w:space="0" w:color="auto"/>
        <w:right w:val="none" w:sz="0" w:space="0" w:color="auto"/>
      </w:divBdr>
    </w:div>
    <w:div w:id="260138910">
      <w:bodyDiv w:val="1"/>
      <w:marLeft w:val="0"/>
      <w:marRight w:val="0"/>
      <w:marTop w:val="0"/>
      <w:marBottom w:val="0"/>
      <w:divBdr>
        <w:top w:val="none" w:sz="0" w:space="0" w:color="auto"/>
        <w:left w:val="none" w:sz="0" w:space="0" w:color="auto"/>
        <w:bottom w:val="none" w:sz="0" w:space="0" w:color="auto"/>
        <w:right w:val="none" w:sz="0" w:space="0" w:color="auto"/>
      </w:divBdr>
    </w:div>
    <w:div w:id="306863370">
      <w:bodyDiv w:val="1"/>
      <w:marLeft w:val="0"/>
      <w:marRight w:val="0"/>
      <w:marTop w:val="0"/>
      <w:marBottom w:val="0"/>
      <w:divBdr>
        <w:top w:val="none" w:sz="0" w:space="0" w:color="auto"/>
        <w:left w:val="none" w:sz="0" w:space="0" w:color="auto"/>
        <w:bottom w:val="none" w:sz="0" w:space="0" w:color="auto"/>
        <w:right w:val="none" w:sz="0" w:space="0" w:color="auto"/>
      </w:divBdr>
    </w:div>
    <w:div w:id="324939714">
      <w:bodyDiv w:val="1"/>
      <w:marLeft w:val="0"/>
      <w:marRight w:val="0"/>
      <w:marTop w:val="0"/>
      <w:marBottom w:val="0"/>
      <w:divBdr>
        <w:top w:val="none" w:sz="0" w:space="0" w:color="auto"/>
        <w:left w:val="none" w:sz="0" w:space="0" w:color="auto"/>
        <w:bottom w:val="none" w:sz="0" w:space="0" w:color="auto"/>
        <w:right w:val="none" w:sz="0" w:space="0" w:color="auto"/>
      </w:divBdr>
    </w:div>
    <w:div w:id="366180949">
      <w:bodyDiv w:val="1"/>
      <w:marLeft w:val="0"/>
      <w:marRight w:val="0"/>
      <w:marTop w:val="0"/>
      <w:marBottom w:val="0"/>
      <w:divBdr>
        <w:top w:val="none" w:sz="0" w:space="0" w:color="auto"/>
        <w:left w:val="none" w:sz="0" w:space="0" w:color="auto"/>
        <w:bottom w:val="none" w:sz="0" w:space="0" w:color="auto"/>
        <w:right w:val="none" w:sz="0" w:space="0" w:color="auto"/>
      </w:divBdr>
    </w:div>
    <w:div w:id="388261594">
      <w:bodyDiv w:val="1"/>
      <w:marLeft w:val="0"/>
      <w:marRight w:val="0"/>
      <w:marTop w:val="0"/>
      <w:marBottom w:val="0"/>
      <w:divBdr>
        <w:top w:val="none" w:sz="0" w:space="0" w:color="auto"/>
        <w:left w:val="none" w:sz="0" w:space="0" w:color="auto"/>
        <w:bottom w:val="none" w:sz="0" w:space="0" w:color="auto"/>
        <w:right w:val="none" w:sz="0" w:space="0" w:color="auto"/>
      </w:divBdr>
    </w:div>
    <w:div w:id="397166679">
      <w:bodyDiv w:val="1"/>
      <w:marLeft w:val="0"/>
      <w:marRight w:val="0"/>
      <w:marTop w:val="0"/>
      <w:marBottom w:val="0"/>
      <w:divBdr>
        <w:top w:val="none" w:sz="0" w:space="0" w:color="auto"/>
        <w:left w:val="none" w:sz="0" w:space="0" w:color="auto"/>
        <w:bottom w:val="none" w:sz="0" w:space="0" w:color="auto"/>
        <w:right w:val="none" w:sz="0" w:space="0" w:color="auto"/>
      </w:divBdr>
    </w:div>
    <w:div w:id="417944132">
      <w:bodyDiv w:val="1"/>
      <w:marLeft w:val="0"/>
      <w:marRight w:val="0"/>
      <w:marTop w:val="0"/>
      <w:marBottom w:val="0"/>
      <w:divBdr>
        <w:top w:val="none" w:sz="0" w:space="0" w:color="auto"/>
        <w:left w:val="none" w:sz="0" w:space="0" w:color="auto"/>
        <w:bottom w:val="none" w:sz="0" w:space="0" w:color="auto"/>
        <w:right w:val="none" w:sz="0" w:space="0" w:color="auto"/>
      </w:divBdr>
    </w:div>
    <w:div w:id="420951600">
      <w:bodyDiv w:val="1"/>
      <w:marLeft w:val="0"/>
      <w:marRight w:val="0"/>
      <w:marTop w:val="0"/>
      <w:marBottom w:val="0"/>
      <w:divBdr>
        <w:top w:val="none" w:sz="0" w:space="0" w:color="auto"/>
        <w:left w:val="none" w:sz="0" w:space="0" w:color="auto"/>
        <w:bottom w:val="none" w:sz="0" w:space="0" w:color="auto"/>
        <w:right w:val="none" w:sz="0" w:space="0" w:color="auto"/>
      </w:divBdr>
    </w:div>
    <w:div w:id="425345281">
      <w:bodyDiv w:val="1"/>
      <w:marLeft w:val="0"/>
      <w:marRight w:val="0"/>
      <w:marTop w:val="0"/>
      <w:marBottom w:val="0"/>
      <w:divBdr>
        <w:top w:val="none" w:sz="0" w:space="0" w:color="auto"/>
        <w:left w:val="none" w:sz="0" w:space="0" w:color="auto"/>
        <w:bottom w:val="none" w:sz="0" w:space="0" w:color="auto"/>
        <w:right w:val="none" w:sz="0" w:space="0" w:color="auto"/>
      </w:divBdr>
    </w:div>
    <w:div w:id="431970318">
      <w:bodyDiv w:val="1"/>
      <w:marLeft w:val="0"/>
      <w:marRight w:val="0"/>
      <w:marTop w:val="0"/>
      <w:marBottom w:val="0"/>
      <w:divBdr>
        <w:top w:val="none" w:sz="0" w:space="0" w:color="auto"/>
        <w:left w:val="none" w:sz="0" w:space="0" w:color="auto"/>
        <w:bottom w:val="none" w:sz="0" w:space="0" w:color="auto"/>
        <w:right w:val="none" w:sz="0" w:space="0" w:color="auto"/>
      </w:divBdr>
    </w:div>
    <w:div w:id="483814486">
      <w:bodyDiv w:val="1"/>
      <w:marLeft w:val="0"/>
      <w:marRight w:val="0"/>
      <w:marTop w:val="0"/>
      <w:marBottom w:val="0"/>
      <w:divBdr>
        <w:top w:val="none" w:sz="0" w:space="0" w:color="auto"/>
        <w:left w:val="none" w:sz="0" w:space="0" w:color="auto"/>
        <w:bottom w:val="none" w:sz="0" w:space="0" w:color="auto"/>
        <w:right w:val="none" w:sz="0" w:space="0" w:color="auto"/>
      </w:divBdr>
    </w:div>
    <w:div w:id="510070304">
      <w:bodyDiv w:val="1"/>
      <w:marLeft w:val="0"/>
      <w:marRight w:val="0"/>
      <w:marTop w:val="0"/>
      <w:marBottom w:val="0"/>
      <w:divBdr>
        <w:top w:val="none" w:sz="0" w:space="0" w:color="auto"/>
        <w:left w:val="none" w:sz="0" w:space="0" w:color="auto"/>
        <w:bottom w:val="none" w:sz="0" w:space="0" w:color="auto"/>
        <w:right w:val="none" w:sz="0" w:space="0" w:color="auto"/>
      </w:divBdr>
    </w:div>
    <w:div w:id="520976783">
      <w:bodyDiv w:val="1"/>
      <w:marLeft w:val="0"/>
      <w:marRight w:val="0"/>
      <w:marTop w:val="0"/>
      <w:marBottom w:val="0"/>
      <w:divBdr>
        <w:top w:val="none" w:sz="0" w:space="0" w:color="auto"/>
        <w:left w:val="none" w:sz="0" w:space="0" w:color="auto"/>
        <w:bottom w:val="none" w:sz="0" w:space="0" w:color="auto"/>
        <w:right w:val="none" w:sz="0" w:space="0" w:color="auto"/>
      </w:divBdr>
    </w:div>
    <w:div w:id="533229075">
      <w:bodyDiv w:val="1"/>
      <w:marLeft w:val="0"/>
      <w:marRight w:val="0"/>
      <w:marTop w:val="0"/>
      <w:marBottom w:val="0"/>
      <w:divBdr>
        <w:top w:val="none" w:sz="0" w:space="0" w:color="auto"/>
        <w:left w:val="none" w:sz="0" w:space="0" w:color="auto"/>
        <w:bottom w:val="none" w:sz="0" w:space="0" w:color="auto"/>
        <w:right w:val="none" w:sz="0" w:space="0" w:color="auto"/>
      </w:divBdr>
    </w:div>
    <w:div w:id="534929005">
      <w:bodyDiv w:val="1"/>
      <w:marLeft w:val="0"/>
      <w:marRight w:val="0"/>
      <w:marTop w:val="0"/>
      <w:marBottom w:val="0"/>
      <w:divBdr>
        <w:top w:val="none" w:sz="0" w:space="0" w:color="auto"/>
        <w:left w:val="none" w:sz="0" w:space="0" w:color="auto"/>
        <w:bottom w:val="none" w:sz="0" w:space="0" w:color="auto"/>
        <w:right w:val="none" w:sz="0" w:space="0" w:color="auto"/>
      </w:divBdr>
    </w:div>
    <w:div w:id="545678243">
      <w:bodyDiv w:val="1"/>
      <w:marLeft w:val="0"/>
      <w:marRight w:val="0"/>
      <w:marTop w:val="0"/>
      <w:marBottom w:val="0"/>
      <w:divBdr>
        <w:top w:val="none" w:sz="0" w:space="0" w:color="auto"/>
        <w:left w:val="none" w:sz="0" w:space="0" w:color="auto"/>
        <w:bottom w:val="none" w:sz="0" w:space="0" w:color="auto"/>
        <w:right w:val="none" w:sz="0" w:space="0" w:color="auto"/>
      </w:divBdr>
    </w:div>
    <w:div w:id="562453323">
      <w:bodyDiv w:val="1"/>
      <w:marLeft w:val="0"/>
      <w:marRight w:val="0"/>
      <w:marTop w:val="0"/>
      <w:marBottom w:val="0"/>
      <w:divBdr>
        <w:top w:val="none" w:sz="0" w:space="0" w:color="auto"/>
        <w:left w:val="none" w:sz="0" w:space="0" w:color="auto"/>
        <w:bottom w:val="none" w:sz="0" w:space="0" w:color="auto"/>
        <w:right w:val="none" w:sz="0" w:space="0" w:color="auto"/>
      </w:divBdr>
    </w:div>
    <w:div w:id="595208572">
      <w:bodyDiv w:val="1"/>
      <w:marLeft w:val="0"/>
      <w:marRight w:val="0"/>
      <w:marTop w:val="0"/>
      <w:marBottom w:val="0"/>
      <w:divBdr>
        <w:top w:val="none" w:sz="0" w:space="0" w:color="auto"/>
        <w:left w:val="none" w:sz="0" w:space="0" w:color="auto"/>
        <w:bottom w:val="none" w:sz="0" w:space="0" w:color="auto"/>
        <w:right w:val="none" w:sz="0" w:space="0" w:color="auto"/>
      </w:divBdr>
    </w:div>
    <w:div w:id="606473059">
      <w:bodyDiv w:val="1"/>
      <w:marLeft w:val="0"/>
      <w:marRight w:val="0"/>
      <w:marTop w:val="0"/>
      <w:marBottom w:val="0"/>
      <w:divBdr>
        <w:top w:val="none" w:sz="0" w:space="0" w:color="auto"/>
        <w:left w:val="none" w:sz="0" w:space="0" w:color="auto"/>
        <w:bottom w:val="none" w:sz="0" w:space="0" w:color="auto"/>
        <w:right w:val="none" w:sz="0" w:space="0" w:color="auto"/>
      </w:divBdr>
    </w:div>
    <w:div w:id="649870141">
      <w:bodyDiv w:val="1"/>
      <w:marLeft w:val="0"/>
      <w:marRight w:val="0"/>
      <w:marTop w:val="0"/>
      <w:marBottom w:val="0"/>
      <w:divBdr>
        <w:top w:val="none" w:sz="0" w:space="0" w:color="auto"/>
        <w:left w:val="none" w:sz="0" w:space="0" w:color="auto"/>
        <w:bottom w:val="none" w:sz="0" w:space="0" w:color="auto"/>
        <w:right w:val="none" w:sz="0" w:space="0" w:color="auto"/>
      </w:divBdr>
    </w:div>
    <w:div w:id="669329298">
      <w:bodyDiv w:val="1"/>
      <w:marLeft w:val="0"/>
      <w:marRight w:val="0"/>
      <w:marTop w:val="0"/>
      <w:marBottom w:val="0"/>
      <w:divBdr>
        <w:top w:val="none" w:sz="0" w:space="0" w:color="auto"/>
        <w:left w:val="none" w:sz="0" w:space="0" w:color="auto"/>
        <w:bottom w:val="none" w:sz="0" w:space="0" w:color="auto"/>
        <w:right w:val="none" w:sz="0" w:space="0" w:color="auto"/>
      </w:divBdr>
    </w:div>
    <w:div w:id="758402834">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814839538">
      <w:bodyDiv w:val="1"/>
      <w:marLeft w:val="0"/>
      <w:marRight w:val="0"/>
      <w:marTop w:val="0"/>
      <w:marBottom w:val="0"/>
      <w:divBdr>
        <w:top w:val="none" w:sz="0" w:space="0" w:color="auto"/>
        <w:left w:val="none" w:sz="0" w:space="0" w:color="auto"/>
        <w:bottom w:val="none" w:sz="0" w:space="0" w:color="auto"/>
        <w:right w:val="none" w:sz="0" w:space="0" w:color="auto"/>
      </w:divBdr>
    </w:div>
    <w:div w:id="834493507">
      <w:bodyDiv w:val="1"/>
      <w:marLeft w:val="0"/>
      <w:marRight w:val="0"/>
      <w:marTop w:val="0"/>
      <w:marBottom w:val="0"/>
      <w:divBdr>
        <w:top w:val="none" w:sz="0" w:space="0" w:color="auto"/>
        <w:left w:val="none" w:sz="0" w:space="0" w:color="auto"/>
        <w:bottom w:val="none" w:sz="0" w:space="0" w:color="auto"/>
        <w:right w:val="none" w:sz="0" w:space="0" w:color="auto"/>
      </w:divBdr>
    </w:div>
    <w:div w:id="855847661">
      <w:bodyDiv w:val="1"/>
      <w:marLeft w:val="0"/>
      <w:marRight w:val="0"/>
      <w:marTop w:val="0"/>
      <w:marBottom w:val="0"/>
      <w:divBdr>
        <w:top w:val="none" w:sz="0" w:space="0" w:color="auto"/>
        <w:left w:val="none" w:sz="0" w:space="0" w:color="auto"/>
        <w:bottom w:val="none" w:sz="0" w:space="0" w:color="auto"/>
        <w:right w:val="none" w:sz="0" w:space="0" w:color="auto"/>
      </w:divBdr>
    </w:div>
    <w:div w:id="886450697">
      <w:bodyDiv w:val="1"/>
      <w:marLeft w:val="0"/>
      <w:marRight w:val="0"/>
      <w:marTop w:val="0"/>
      <w:marBottom w:val="0"/>
      <w:divBdr>
        <w:top w:val="none" w:sz="0" w:space="0" w:color="auto"/>
        <w:left w:val="none" w:sz="0" w:space="0" w:color="auto"/>
        <w:bottom w:val="none" w:sz="0" w:space="0" w:color="auto"/>
        <w:right w:val="none" w:sz="0" w:space="0" w:color="auto"/>
      </w:divBdr>
    </w:div>
    <w:div w:id="920060688">
      <w:bodyDiv w:val="1"/>
      <w:marLeft w:val="0"/>
      <w:marRight w:val="0"/>
      <w:marTop w:val="0"/>
      <w:marBottom w:val="0"/>
      <w:divBdr>
        <w:top w:val="none" w:sz="0" w:space="0" w:color="auto"/>
        <w:left w:val="none" w:sz="0" w:space="0" w:color="auto"/>
        <w:bottom w:val="none" w:sz="0" w:space="0" w:color="auto"/>
        <w:right w:val="none" w:sz="0" w:space="0" w:color="auto"/>
      </w:divBdr>
    </w:div>
    <w:div w:id="923535633">
      <w:bodyDiv w:val="1"/>
      <w:marLeft w:val="0"/>
      <w:marRight w:val="0"/>
      <w:marTop w:val="0"/>
      <w:marBottom w:val="0"/>
      <w:divBdr>
        <w:top w:val="none" w:sz="0" w:space="0" w:color="auto"/>
        <w:left w:val="none" w:sz="0" w:space="0" w:color="auto"/>
        <w:bottom w:val="none" w:sz="0" w:space="0" w:color="auto"/>
        <w:right w:val="none" w:sz="0" w:space="0" w:color="auto"/>
      </w:divBdr>
    </w:div>
    <w:div w:id="964892617">
      <w:bodyDiv w:val="1"/>
      <w:marLeft w:val="0"/>
      <w:marRight w:val="0"/>
      <w:marTop w:val="0"/>
      <w:marBottom w:val="0"/>
      <w:divBdr>
        <w:top w:val="none" w:sz="0" w:space="0" w:color="auto"/>
        <w:left w:val="none" w:sz="0" w:space="0" w:color="auto"/>
        <w:bottom w:val="none" w:sz="0" w:space="0" w:color="auto"/>
        <w:right w:val="none" w:sz="0" w:space="0" w:color="auto"/>
      </w:divBdr>
    </w:div>
    <w:div w:id="975570226">
      <w:bodyDiv w:val="1"/>
      <w:marLeft w:val="0"/>
      <w:marRight w:val="0"/>
      <w:marTop w:val="0"/>
      <w:marBottom w:val="0"/>
      <w:divBdr>
        <w:top w:val="none" w:sz="0" w:space="0" w:color="auto"/>
        <w:left w:val="none" w:sz="0" w:space="0" w:color="auto"/>
        <w:bottom w:val="none" w:sz="0" w:space="0" w:color="auto"/>
        <w:right w:val="none" w:sz="0" w:space="0" w:color="auto"/>
      </w:divBdr>
    </w:div>
    <w:div w:id="1040128930">
      <w:bodyDiv w:val="1"/>
      <w:marLeft w:val="0"/>
      <w:marRight w:val="0"/>
      <w:marTop w:val="0"/>
      <w:marBottom w:val="0"/>
      <w:divBdr>
        <w:top w:val="none" w:sz="0" w:space="0" w:color="auto"/>
        <w:left w:val="none" w:sz="0" w:space="0" w:color="auto"/>
        <w:bottom w:val="none" w:sz="0" w:space="0" w:color="auto"/>
        <w:right w:val="none" w:sz="0" w:space="0" w:color="auto"/>
      </w:divBdr>
    </w:div>
    <w:div w:id="1051885327">
      <w:bodyDiv w:val="1"/>
      <w:marLeft w:val="0"/>
      <w:marRight w:val="0"/>
      <w:marTop w:val="0"/>
      <w:marBottom w:val="0"/>
      <w:divBdr>
        <w:top w:val="none" w:sz="0" w:space="0" w:color="auto"/>
        <w:left w:val="none" w:sz="0" w:space="0" w:color="auto"/>
        <w:bottom w:val="none" w:sz="0" w:space="0" w:color="auto"/>
        <w:right w:val="none" w:sz="0" w:space="0" w:color="auto"/>
      </w:divBdr>
    </w:div>
    <w:div w:id="1058094084">
      <w:bodyDiv w:val="1"/>
      <w:marLeft w:val="0"/>
      <w:marRight w:val="0"/>
      <w:marTop w:val="0"/>
      <w:marBottom w:val="0"/>
      <w:divBdr>
        <w:top w:val="none" w:sz="0" w:space="0" w:color="auto"/>
        <w:left w:val="none" w:sz="0" w:space="0" w:color="auto"/>
        <w:bottom w:val="none" w:sz="0" w:space="0" w:color="auto"/>
        <w:right w:val="none" w:sz="0" w:space="0" w:color="auto"/>
      </w:divBdr>
    </w:div>
    <w:div w:id="1060373021">
      <w:bodyDiv w:val="1"/>
      <w:marLeft w:val="0"/>
      <w:marRight w:val="0"/>
      <w:marTop w:val="0"/>
      <w:marBottom w:val="0"/>
      <w:divBdr>
        <w:top w:val="none" w:sz="0" w:space="0" w:color="auto"/>
        <w:left w:val="none" w:sz="0" w:space="0" w:color="auto"/>
        <w:bottom w:val="none" w:sz="0" w:space="0" w:color="auto"/>
        <w:right w:val="none" w:sz="0" w:space="0" w:color="auto"/>
      </w:divBdr>
    </w:div>
    <w:div w:id="1091121308">
      <w:bodyDiv w:val="1"/>
      <w:marLeft w:val="0"/>
      <w:marRight w:val="0"/>
      <w:marTop w:val="0"/>
      <w:marBottom w:val="0"/>
      <w:divBdr>
        <w:top w:val="none" w:sz="0" w:space="0" w:color="auto"/>
        <w:left w:val="none" w:sz="0" w:space="0" w:color="auto"/>
        <w:bottom w:val="none" w:sz="0" w:space="0" w:color="auto"/>
        <w:right w:val="none" w:sz="0" w:space="0" w:color="auto"/>
      </w:divBdr>
    </w:div>
    <w:div w:id="1095908150">
      <w:bodyDiv w:val="1"/>
      <w:marLeft w:val="0"/>
      <w:marRight w:val="0"/>
      <w:marTop w:val="0"/>
      <w:marBottom w:val="0"/>
      <w:divBdr>
        <w:top w:val="none" w:sz="0" w:space="0" w:color="auto"/>
        <w:left w:val="none" w:sz="0" w:space="0" w:color="auto"/>
        <w:bottom w:val="none" w:sz="0" w:space="0" w:color="auto"/>
        <w:right w:val="none" w:sz="0" w:space="0" w:color="auto"/>
      </w:divBdr>
    </w:div>
    <w:div w:id="1100833135">
      <w:bodyDiv w:val="1"/>
      <w:marLeft w:val="0"/>
      <w:marRight w:val="0"/>
      <w:marTop w:val="0"/>
      <w:marBottom w:val="0"/>
      <w:divBdr>
        <w:top w:val="none" w:sz="0" w:space="0" w:color="auto"/>
        <w:left w:val="none" w:sz="0" w:space="0" w:color="auto"/>
        <w:bottom w:val="none" w:sz="0" w:space="0" w:color="auto"/>
        <w:right w:val="none" w:sz="0" w:space="0" w:color="auto"/>
      </w:divBdr>
    </w:div>
    <w:div w:id="1122530081">
      <w:bodyDiv w:val="1"/>
      <w:marLeft w:val="0"/>
      <w:marRight w:val="0"/>
      <w:marTop w:val="0"/>
      <w:marBottom w:val="0"/>
      <w:divBdr>
        <w:top w:val="none" w:sz="0" w:space="0" w:color="auto"/>
        <w:left w:val="none" w:sz="0" w:space="0" w:color="auto"/>
        <w:bottom w:val="none" w:sz="0" w:space="0" w:color="auto"/>
        <w:right w:val="none" w:sz="0" w:space="0" w:color="auto"/>
      </w:divBdr>
    </w:div>
    <w:div w:id="1131630750">
      <w:bodyDiv w:val="1"/>
      <w:marLeft w:val="0"/>
      <w:marRight w:val="0"/>
      <w:marTop w:val="0"/>
      <w:marBottom w:val="0"/>
      <w:divBdr>
        <w:top w:val="none" w:sz="0" w:space="0" w:color="auto"/>
        <w:left w:val="none" w:sz="0" w:space="0" w:color="auto"/>
        <w:bottom w:val="none" w:sz="0" w:space="0" w:color="auto"/>
        <w:right w:val="none" w:sz="0" w:space="0" w:color="auto"/>
      </w:divBdr>
    </w:div>
    <w:div w:id="1149861477">
      <w:bodyDiv w:val="1"/>
      <w:marLeft w:val="0"/>
      <w:marRight w:val="0"/>
      <w:marTop w:val="0"/>
      <w:marBottom w:val="0"/>
      <w:divBdr>
        <w:top w:val="none" w:sz="0" w:space="0" w:color="auto"/>
        <w:left w:val="none" w:sz="0" w:space="0" w:color="auto"/>
        <w:bottom w:val="none" w:sz="0" w:space="0" w:color="auto"/>
        <w:right w:val="none" w:sz="0" w:space="0" w:color="auto"/>
      </w:divBdr>
    </w:div>
    <w:div w:id="1168718039">
      <w:bodyDiv w:val="1"/>
      <w:marLeft w:val="0"/>
      <w:marRight w:val="0"/>
      <w:marTop w:val="0"/>
      <w:marBottom w:val="0"/>
      <w:divBdr>
        <w:top w:val="none" w:sz="0" w:space="0" w:color="auto"/>
        <w:left w:val="none" w:sz="0" w:space="0" w:color="auto"/>
        <w:bottom w:val="none" w:sz="0" w:space="0" w:color="auto"/>
        <w:right w:val="none" w:sz="0" w:space="0" w:color="auto"/>
      </w:divBdr>
    </w:div>
    <w:div w:id="1202084916">
      <w:bodyDiv w:val="1"/>
      <w:marLeft w:val="0"/>
      <w:marRight w:val="0"/>
      <w:marTop w:val="0"/>
      <w:marBottom w:val="0"/>
      <w:divBdr>
        <w:top w:val="none" w:sz="0" w:space="0" w:color="auto"/>
        <w:left w:val="none" w:sz="0" w:space="0" w:color="auto"/>
        <w:bottom w:val="none" w:sz="0" w:space="0" w:color="auto"/>
        <w:right w:val="none" w:sz="0" w:space="0" w:color="auto"/>
      </w:divBdr>
    </w:div>
    <w:div w:id="1235433652">
      <w:bodyDiv w:val="1"/>
      <w:marLeft w:val="0"/>
      <w:marRight w:val="0"/>
      <w:marTop w:val="0"/>
      <w:marBottom w:val="0"/>
      <w:divBdr>
        <w:top w:val="none" w:sz="0" w:space="0" w:color="auto"/>
        <w:left w:val="none" w:sz="0" w:space="0" w:color="auto"/>
        <w:bottom w:val="none" w:sz="0" w:space="0" w:color="auto"/>
        <w:right w:val="none" w:sz="0" w:space="0" w:color="auto"/>
      </w:divBdr>
    </w:div>
    <w:div w:id="1271015408">
      <w:bodyDiv w:val="1"/>
      <w:marLeft w:val="0"/>
      <w:marRight w:val="0"/>
      <w:marTop w:val="0"/>
      <w:marBottom w:val="0"/>
      <w:divBdr>
        <w:top w:val="none" w:sz="0" w:space="0" w:color="auto"/>
        <w:left w:val="none" w:sz="0" w:space="0" w:color="auto"/>
        <w:bottom w:val="none" w:sz="0" w:space="0" w:color="auto"/>
        <w:right w:val="none" w:sz="0" w:space="0" w:color="auto"/>
      </w:divBdr>
    </w:div>
    <w:div w:id="1287271631">
      <w:bodyDiv w:val="1"/>
      <w:marLeft w:val="0"/>
      <w:marRight w:val="0"/>
      <w:marTop w:val="0"/>
      <w:marBottom w:val="0"/>
      <w:divBdr>
        <w:top w:val="none" w:sz="0" w:space="0" w:color="auto"/>
        <w:left w:val="none" w:sz="0" w:space="0" w:color="auto"/>
        <w:bottom w:val="none" w:sz="0" w:space="0" w:color="auto"/>
        <w:right w:val="none" w:sz="0" w:space="0" w:color="auto"/>
      </w:divBdr>
    </w:div>
    <w:div w:id="1291475407">
      <w:bodyDiv w:val="1"/>
      <w:marLeft w:val="0"/>
      <w:marRight w:val="0"/>
      <w:marTop w:val="0"/>
      <w:marBottom w:val="0"/>
      <w:divBdr>
        <w:top w:val="none" w:sz="0" w:space="0" w:color="auto"/>
        <w:left w:val="none" w:sz="0" w:space="0" w:color="auto"/>
        <w:bottom w:val="none" w:sz="0" w:space="0" w:color="auto"/>
        <w:right w:val="none" w:sz="0" w:space="0" w:color="auto"/>
      </w:divBdr>
    </w:div>
    <w:div w:id="1312560403">
      <w:bodyDiv w:val="1"/>
      <w:marLeft w:val="0"/>
      <w:marRight w:val="0"/>
      <w:marTop w:val="0"/>
      <w:marBottom w:val="0"/>
      <w:divBdr>
        <w:top w:val="none" w:sz="0" w:space="0" w:color="auto"/>
        <w:left w:val="none" w:sz="0" w:space="0" w:color="auto"/>
        <w:bottom w:val="none" w:sz="0" w:space="0" w:color="auto"/>
        <w:right w:val="none" w:sz="0" w:space="0" w:color="auto"/>
      </w:divBdr>
    </w:div>
    <w:div w:id="1319529949">
      <w:bodyDiv w:val="1"/>
      <w:marLeft w:val="0"/>
      <w:marRight w:val="0"/>
      <w:marTop w:val="0"/>
      <w:marBottom w:val="0"/>
      <w:divBdr>
        <w:top w:val="none" w:sz="0" w:space="0" w:color="auto"/>
        <w:left w:val="none" w:sz="0" w:space="0" w:color="auto"/>
        <w:bottom w:val="none" w:sz="0" w:space="0" w:color="auto"/>
        <w:right w:val="none" w:sz="0" w:space="0" w:color="auto"/>
      </w:divBdr>
    </w:div>
    <w:div w:id="1325860669">
      <w:bodyDiv w:val="1"/>
      <w:marLeft w:val="0"/>
      <w:marRight w:val="0"/>
      <w:marTop w:val="0"/>
      <w:marBottom w:val="0"/>
      <w:divBdr>
        <w:top w:val="none" w:sz="0" w:space="0" w:color="auto"/>
        <w:left w:val="none" w:sz="0" w:space="0" w:color="auto"/>
        <w:bottom w:val="none" w:sz="0" w:space="0" w:color="auto"/>
        <w:right w:val="none" w:sz="0" w:space="0" w:color="auto"/>
      </w:divBdr>
    </w:div>
    <w:div w:id="1326586955">
      <w:bodyDiv w:val="1"/>
      <w:marLeft w:val="0"/>
      <w:marRight w:val="0"/>
      <w:marTop w:val="0"/>
      <w:marBottom w:val="0"/>
      <w:divBdr>
        <w:top w:val="none" w:sz="0" w:space="0" w:color="auto"/>
        <w:left w:val="none" w:sz="0" w:space="0" w:color="auto"/>
        <w:bottom w:val="none" w:sz="0" w:space="0" w:color="auto"/>
        <w:right w:val="none" w:sz="0" w:space="0" w:color="auto"/>
      </w:divBdr>
    </w:div>
    <w:div w:id="1406339417">
      <w:bodyDiv w:val="1"/>
      <w:marLeft w:val="0"/>
      <w:marRight w:val="0"/>
      <w:marTop w:val="0"/>
      <w:marBottom w:val="0"/>
      <w:divBdr>
        <w:top w:val="none" w:sz="0" w:space="0" w:color="auto"/>
        <w:left w:val="none" w:sz="0" w:space="0" w:color="auto"/>
        <w:bottom w:val="none" w:sz="0" w:space="0" w:color="auto"/>
        <w:right w:val="none" w:sz="0" w:space="0" w:color="auto"/>
      </w:divBdr>
    </w:div>
    <w:div w:id="1421293971">
      <w:bodyDiv w:val="1"/>
      <w:marLeft w:val="0"/>
      <w:marRight w:val="0"/>
      <w:marTop w:val="0"/>
      <w:marBottom w:val="0"/>
      <w:divBdr>
        <w:top w:val="none" w:sz="0" w:space="0" w:color="auto"/>
        <w:left w:val="none" w:sz="0" w:space="0" w:color="auto"/>
        <w:bottom w:val="none" w:sz="0" w:space="0" w:color="auto"/>
        <w:right w:val="none" w:sz="0" w:space="0" w:color="auto"/>
      </w:divBdr>
    </w:div>
    <w:div w:id="1435975857">
      <w:bodyDiv w:val="1"/>
      <w:marLeft w:val="0"/>
      <w:marRight w:val="0"/>
      <w:marTop w:val="0"/>
      <w:marBottom w:val="0"/>
      <w:divBdr>
        <w:top w:val="none" w:sz="0" w:space="0" w:color="auto"/>
        <w:left w:val="none" w:sz="0" w:space="0" w:color="auto"/>
        <w:bottom w:val="none" w:sz="0" w:space="0" w:color="auto"/>
        <w:right w:val="none" w:sz="0" w:space="0" w:color="auto"/>
      </w:divBdr>
    </w:div>
    <w:div w:id="1491822731">
      <w:bodyDiv w:val="1"/>
      <w:marLeft w:val="0"/>
      <w:marRight w:val="0"/>
      <w:marTop w:val="0"/>
      <w:marBottom w:val="0"/>
      <w:divBdr>
        <w:top w:val="none" w:sz="0" w:space="0" w:color="auto"/>
        <w:left w:val="none" w:sz="0" w:space="0" w:color="auto"/>
        <w:bottom w:val="none" w:sz="0" w:space="0" w:color="auto"/>
        <w:right w:val="none" w:sz="0" w:space="0" w:color="auto"/>
      </w:divBdr>
    </w:div>
    <w:div w:id="1563565913">
      <w:bodyDiv w:val="1"/>
      <w:marLeft w:val="0"/>
      <w:marRight w:val="0"/>
      <w:marTop w:val="0"/>
      <w:marBottom w:val="0"/>
      <w:divBdr>
        <w:top w:val="none" w:sz="0" w:space="0" w:color="auto"/>
        <w:left w:val="none" w:sz="0" w:space="0" w:color="auto"/>
        <w:bottom w:val="none" w:sz="0" w:space="0" w:color="auto"/>
        <w:right w:val="none" w:sz="0" w:space="0" w:color="auto"/>
      </w:divBdr>
    </w:div>
    <w:div w:id="1570388282">
      <w:bodyDiv w:val="1"/>
      <w:marLeft w:val="0"/>
      <w:marRight w:val="0"/>
      <w:marTop w:val="0"/>
      <w:marBottom w:val="0"/>
      <w:divBdr>
        <w:top w:val="none" w:sz="0" w:space="0" w:color="auto"/>
        <w:left w:val="none" w:sz="0" w:space="0" w:color="auto"/>
        <w:bottom w:val="none" w:sz="0" w:space="0" w:color="auto"/>
        <w:right w:val="none" w:sz="0" w:space="0" w:color="auto"/>
      </w:divBdr>
    </w:div>
    <w:div w:id="1583680508">
      <w:bodyDiv w:val="1"/>
      <w:marLeft w:val="0"/>
      <w:marRight w:val="0"/>
      <w:marTop w:val="0"/>
      <w:marBottom w:val="0"/>
      <w:divBdr>
        <w:top w:val="none" w:sz="0" w:space="0" w:color="auto"/>
        <w:left w:val="none" w:sz="0" w:space="0" w:color="auto"/>
        <w:bottom w:val="none" w:sz="0" w:space="0" w:color="auto"/>
        <w:right w:val="none" w:sz="0" w:space="0" w:color="auto"/>
      </w:divBdr>
    </w:div>
    <w:div w:id="1620254931">
      <w:bodyDiv w:val="1"/>
      <w:marLeft w:val="0"/>
      <w:marRight w:val="0"/>
      <w:marTop w:val="0"/>
      <w:marBottom w:val="0"/>
      <w:divBdr>
        <w:top w:val="none" w:sz="0" w:space="0" w:color="auto"/>
        <w:left w:val="none" w:sz="0" w:space="0" w:color="auto"/>
        <w:bottom w:val="none" w:sz="0" w:space="0" w:color="auto"/>
        <w:right w:val="none" w:sz="0" w:space="0" w:color="auto"/>
      </w:divBdr>
    </w:div>
    <w:div w:id="1633556753">
      <w:bodyDiv w:val="1"/>
      <w:marLeft w:val="0"/>
      <w:marRight w:val="0"/>
      <w:marTop w:val="0"/>
      <w:marBottom w:val="0"/>
      <w:divBdr>
        <w:top w:val="none" w:sz="0" w:space="0" w:color="auto"/>
        <w:left w:val="none" w:sz="0" w:space="0" w:color="auto"/>
        <w:bottom w:val="none" w:sz="0" w:space="0" w:color="auto"/>
        <w:right w:val="none" w:sz="0" w:space="0" w:color="auto"/>
      </w:divBdr>
    </w:div>
    <w:div w:id="1677340146">
      <w:bodyDiv w:val="1"/>
      <w:marLeft w:val="0"/>
      <w:marRight w:val="0"/>
      <w:marTop w:val="0"/>
      <w:marBottom w:val="0"/>
      <w:divBdr>
        <w:top w:val="none" w:sz="0" w:space="0" w:color="auto"/>
        <w:left w:val="none" w:sz="0" w:space="0" w:color="auto"/>
        <w:bottom w:val="none" w:sz="0" w:space="0" w:color="auto"/>
        <w:right w:val="none" w:sz="0" w:space="0" w:color="auto"/>
      </w:divBdr>
    </w:div>
    <w:div w:id="1757433508">
      <w:bodyDiv w:val="1"/>
      <w:marLeft w:val="0"/>
      <w:marRight w:val="0"/>
      <w:marTop w:val="0"/>
      <w:marBottom w:val="0"/>
      <w:divBdr>
        <w:top w:val="none" w:sz="0" w:space="0" w:color="auto"/>
        <w:left w:val="none" w:sz="0" w:space="0" w:color="auto"/>
        <w:bottom w:val="none" w:sz="0" w:space="0" w:color="auto"/>
        <w:right w:val="none" w:sz="0" w:space="0" w:color="auto"/>
      </w:divBdr>
    </w:div>
    <w:div w:id="1801220061">
      <w:bodyDiv w:val="1"/>
      <w:marLeft w:val="0"/>
      <w:marRight w:val="0"/>
      <w:marTop w:val="0"/>
      <w:marBottom w:val="0"/>
      <w:divBdr>
        <w:top w:val="none" w:sz="0" w:space="0" w:color="auto"/>
        <w:left w:val="none" w:sz="0" w:space="0" w:color="auto"/>
        <w:bottom w:val="none" w:sz="0" w:space="0" w:color="auto"/>
        <w:right w:val="none" w:sz="0" w:space="0" w:color="auto"/>
      </w:divBdr>
    </w:div>
    <w:div w:id="1806269571">
      <w:bodyDiv w:val="1"/>
      <w:marLeft w:val="0"/>
      <w:marRight w:val="0"/>
      <w:marTop w:val="0"/>
      <w:marBottom w:val="0"/>
      <w:divBdr>
        <w:top w:val="none" w:sz="0" w:space="0" w:color="auto"/>
        <w:left w:val="none" w:sz="0" w:space="0" w:color="auto"/>
        <w:bottom w:val="none" w:sz="0" w:space="0" w:color="auto"/>
        <w:right w:val="none" w:sz="0" w:space="0" w:color="auto"/>
      </w:divBdr>
    </w:div>
    <w:div w:id="1823622019">
      <w:bodyDiv w:val="1"/>
      <w:marLeft w:val="0"/>
      <w:marRight w:val="0"/>
      <w:marTop w:val="0"/>
      <w:marBottom w:val="0"/>
      <w:divBdr>
        <w:top w:val="none" w:sz="0" w:space="0" w:color="auto"/>
        <w:left w:val="none" w:sz="0" w:space="0" w:color="auto"/>
        <w:bottom w:val="none" w:sz="0" w:space="0" w:color="auto"/>
        <w:right w:val="none" w:sz="0" w:space="0" w:color="auto"/>
      </w:divBdr>
    </w:div>
    <w:div w:id="1874659200">
      <w:bodyDiv w:val="1"/>
      <w:marLeft w:val="0"/>
      <w:marRight w:val="0"/>
      <w:marTop w:val="0"/>
      <w:marBottom w:val="0"/>
      <w:divBdr>
        <w:top w:val="none" w:sz="0" w:space="0" w:color="auto"/>
        <w:left w:val="none" w:sz="0" w:space="0" w:color="auto"/>
        <w:bottom w:val="none" w:sz="0" w:space="0" w:color="auto"/>
        <w:right w:val="none" w:sz="0" w:space="0" w:color="auto"/>
      </w:divBdr>
    </w:div>
    <w:div w:id="1884294291">
      <w:bodyDiv w:val="1"/>
      <w:marLeft w:val="0"/>
      <w:marRight w:val="0"/>
      <w:marTop w:val="0"/>
      <w:marBottom w:val="0"/>
      <w:divBdr>
        <w:top w:val="none" w:sz="0" w:space="0" w:color="auto"/>
        <w:left w:val="none" w:sz="0" w:space="0" w:color="auto"/>
        <w:bottom w:val="none" w:sz="0" w:space="0" w:color="auto"/>
        <w:right w:val="none" w:sz="0" w:space="0" w:color="auto"/>
      </w:divBdr>
    </w:div>
    <w:div w:id="1902249186">
      <w:bodyDiv w:val="1"/>
      <w:marLeft w:val="0"/>
      <w:marRight w:val="0"/>
      <w:marTop w:val="0"/>
      <w:marBottom w:val="0"/>
      <w:divBdr>
        <w:top w:val="none" w:sz="0" w:space="0" w:color="auto"/>
        <w:left w:val="none" w:sz="0" w:space="0" w:color="auto"/>
        <w:bottom w:val="none" w:sz="0" w:space="0" w:color="auto"/>
        <w:right w:val="none" w:sz="0" w:space="0" w:color="auto"/>
      </w:divBdr>
    </w:div>
    <w:div w:id="1906065164">
      <w:bodyDiv w:val="1"/>
      <w:marLeft w:val="0"/>
      <w:marRight w:val="0"/>
      <w:marTop w:val="0"/>
      <w:marBottom w:val="0"/>
      <w:divBdr>
        <w:top w:val="none" w:sz="0" w:space="0" w:color="auto"/>
        <w:left w:val="none" w:sz="0" w:space="0" w:color="auto"/>
        <w:bottom w:val="none" w:sz="0" w:space="0" w:color="auto"/>
        <w:right w:val="none" w:sz="0" w:space="0" w:color="auto"/>
      </w:divBdr>
    </w:div>
    <w:div w:id="1974603652">
      <w:bodyDiv w:val="1"/>
      <w:marLeft w:val="0"/>
      <w:marRight w:val="0"/>
      <w:marTop w:val="0"/>
      <w:marBottom w:val="0"/>
      <w:divBdr>
        <w:top w:val="none" w:sz="0" w:space="0" w:color="auto"/>
        <w:left w:val="none" w:sz="0" w:space="0" w:color="auto"/>
        <w:bottom w:val="none" w:sz="0" w:space="0" w:color="auto"/>
        <w:right w:val="none" w:sz="0" w:space="0" w:color="auto"/>
      </w:divBdr>
    </w:div>
    <w:div w:id="1977834238">
      <w:bodyDiv w:val="1"/>
      <w:marLeft w:val="0"/>
      <w:marRight w:val="0"/>
      <w:marTop w:val="0"/>
      <w:marBottom w:val="0"/>
      <w:divBdr>
        <w:top w:val="none" w:sz="0" w:space="0" w:color="auto"/>
        <w:left w:val="none" w:sz="0" w:space="0" w:color="auto"/>
        <w:bottom w:val="none" w:sz="0" w:space="0" w:color="auto"/>
        <w:right w:val="none" w:sz="0" w:space="0" w:color="auto"/>
      </w:divBdr>
    </w:div>
    <w:div w:id="1980721136">
      <w:bodyDiv w:val="1"/>
      <w:marLeft w:val="0"/>
      <w:marRight w:val="0"/>
      <w:marTop w:val="0"/>
      <w:marBottom w:val="0"/>
      <w:divBdr>
        <w:top w:val="none" w:sz="0" w:space="0" w:color="auto"/>
        <w:left w:val="none" w:sz="0" w:space="0" w:color="auto"/>
        <w:bottom w:val="none" w:sz="0" w:space="0" w:color="auto"/>
        <w:right w:val="none" w:sz="0" w:space="0" w:color="auto"/>
      </w:divBdr>
    </w:div>
    <w:div w:id="1988050063">
      <w:bodyDiv w:val="1"/>
      <w:marLeft w:val="0"/>
      <w:marRight w:val="0"/>
      <w:marTop w:val="0"/>
      <w:marBottom w:val="0"/>
      <w:divBdr>
        <w:top w:val="none" w:sz="0" w:space="0" w:color="auto"/>
        <w:left w:val="none" w:sz="0" w:space="0" w:color="auto"/>
        <w:bottom w:val="none" w:sz="0" w:space="0" w:color="auto"/>
        <w:right w:val="none" w:sz="0" w:space="0" w:color="auto"/>
      </w:divBdr>
    </w:div>
    <w:div w:id="1992906675">
      <w:bodyDiv w:val="1"/>
      <w:marLeft w:val="0"/>
      <w:marRight w:val="0"/>
      <w:marTop w:val="0"/>
      <w:marBottom w:val="0"/>
      <w:divBdr>
        <w:top w:val="none" w:sz="0" w:space="0" w:color="auto"/>
        <w:left w:val="none" w:sz="0" w:space="0" w:color="auto"/>
        <w:bottom w:val="none" w:sz="0" w:space="0" w:color="auto"/>
        <w:right w:val="none" w:sz="0" w:space="0" w:color="auto"/>
      </w:divBdr>
    </w:div>
    <w:div w:id="1998606950">
      <w:bodyDiv w:val="1"/>
      <w:marLeft w:val="0"/>
      <w:marRight w:val="0"/>
      <w:marTop w:val="0"/>
      <w:marBottom w:val="0"/>
      <w:divBdr>
        <w:top w:val="none" w:sz="0" w:space="0" w:color="auto"/>
        <w:left w:val="none" w:sz="0" w:space="0" w:color="auto"/>
        <w:bottom w:val="none" w:sz="0" w:space="0" w:color="auto"/>
        <w:right w:val="none" w:sz="0" w:space="0" w:color="auto"/>
      </w:divBdr>
    </w:div>
    <w:div w:id="2021079431">
      <w:bodyDiv w:val="1"/>
      <w:marLeft w:val="0"/>
      <w:marRight w:val="0"/>
      <w:marTop w:val="0"/>
      <w:marBottom w:val="0"/>
      <w:divBdr>
        <w:top w:val="none" w:sz="0" w:space="0" w:color="auto"/>
        <w:left w:val="none" w:sz="0" w:space="0" w:color="auto"/>
        <w:bottom w:val="none" w:sz="0" w:space="0" w:color="auto"/>
        <w:right w:val="none" w:sz="0" w:space="0" w:color="auto"/>
      </w:divBdr>
    </w:div>
    <w:div w:id="2068797606">
      <w:bodyDiv w:val="1"/>
      <w:marLeft w:val="0"/>
      <w:marRight w:val="0"/>
      <w:marTop w:val="0"/>
      <w:marBottom w:val="0"/>
      <w:divBdr>
        <w:top w:val="none" w:sz="0" w:space="0" w:color="auto"/>
        <w:left w:val="none" w:sz="0" w:space="0" w:color="auto"/>
        <w:bottom w:val="none" w:sz="0" w:space="0" w:color="auto"/>
        <w:right w:val="none" w:sz="0" w:space="0" w:color="auto"/>
      </w:divBdr>
    </w:div>
    <w:div w:id="2073038052">
      <w:bodyDiv w:val="1"/>
      <w:marLeft w:val="0"/>
      <w:marRight w:val="0"/>
      <w:marTop w:val="0"/>
      <w:marBottom w:val="0"/>
      <w:divBdr>
        <w:top w:val="none" w:sz="0" w:space="0" w:color="auto"/>
        <w:left w:val="none" w:sz="0" w:space="0" w:color="auto"/>
        <w:bottom w:val="none" w:sz="0" w:space="0" w:color="auto"/>
        <w:right w:val="none" w:sz="0" w:space="0" w:color="auto"/>
      </w:divBdr>
    </w:div>
    <w:div w:id="2078549892">
      <w:bodyDiv w:val="1"/>
      <w:marLeft w:val="0"/>
      <w:marRight w:val="0"/>
      <w:marTop w:val="0"/>
      <w:marBottom w:val="0"/>
      <w:divBdr>
        <w:top w:val="none" w:sz="0" w:space="0" w:color="auto"/>
        <w:left w:val="none" w:sz="0" w:space="0" w:color="auto"/>
        <w:bottom w:val="none" w:sz="0" w:space="0" w:color="auto"/>
        <w:right w:val="none" w:sz="0" w:space="0" w:color="auto"/>
      </w:divBdr>
    </w:div>
    <w:div w:id="2086760212">
      <w:bodyDiv w:val="1"/>
      <w:marLeft w:val="0"/>
      <w:marRight w:val="0"/>
      <w:marTop w:val="0"/>
      <w:marBottom w:val="0"/>
      <w:divBdr>
        <w:top w:val="none" w:sz="0" w:space="0" w:color="auto"/>
        <w:left w:val="none" w:sz="0" w:space="0" w:color="auto"/>
        <w:bottom w:val="none" w:sz="0" w:space="0" w:color="auto"/>
        <w:right w:val="none" w:sz="0" w:space="0" w:color="auto"/>
      </w:divBdr>
    </w:div>
    <w:div w:id="2096973116">
      <w:bodyDiv w:val="1"/>
      <w:marLeft w:val="0"/>
      <w:marRight w:val="0"/>
      <w:marTop w:val="0"/>
      <w:marBottom w:val="0"/>
      <w:divBdr>
        <w:top w:val="none" w:sz="0" w:space="0" w:color="auto"/>
        <w:left w:val="none" w:sz="0" w:space="0" w:color="auto"/>
        <w:bottom w:val="none" w:sz="0" w:space="0" w:color="auto"/>
        <w:right w:val="none" w:sz="0" w:space="0" w:color="auto"/>
      </w:divBdr>
    </w:div>
    <w:div w:id="2103990010">
      <w:bodyDiv w:val="1"/>
      <w:marLeft w:val="0"/>
      <w:marRight w:val="0"/>
      <w:marTop w:val="0"/>
      <w:marBottom w:val="0"/>
      <w:divBdr>
        <w:top w:val="none" w:sz="0" w:space="0" w:color="auto"/>
        <w:left w:val="none" w:sz="0" w:space="0" w:color="auto"/>
        <w:bottom w:val="none" w:sz="0" w:space="0" w:color="auto"/>
        <w:right w:val="none" w:sz="0" w:space="0" w:color="auto"/>
      </w:divBdr>
    </w:div>
    <w:div w:id="2107578926">
      <w:bodyDiv w:val="1"/>
      <w:marLeft w:val="0"/>
      <w:marRight w:val="0"/>
      <w:marTop w:val="0"/>
      <w:marBottom w:val="0"/>
      <w:divBdr>
        <w:top w:val="none" w:sz="0" w:space="0" w:color="auto"/>
        <w:left w:val="none" w:sz="0" w:space="0" w:color="auto"/>
        <w:bottom w:val="none" w:sz="0" w:space="0" w:color="auto"/>
        <w:right w:val="none" w:sz="0" w:space="0" w:color="auto"/>
      </w:divBdr>
    </w:div>
    <w:div w:id="214442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liciajovan1313@gmail.com" TargetMode="External"/><Relationship Id="rId13" Type="http://schemas.openxmlformats.org/officeDocument/2006/relationships/footer" Target="footer1.xml"/><Relationship Id="rId18" Type="http://schemas.openxmlformats.org/officeDocument/2006/relationships/image" Target="media/image3.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www.instagram.com/reel/CrLvxcsMUH6/?utm_source=ig_web_button_share_she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hyperlink" Target="mailto:agustinuss@ft.untar.ac.id"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gustinuss@ft.untar.ac.id"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Ral22</b:Tag>
    <b:SourceType>JournalArticle</b:SourceType>
    <b:Guid>{48922E61-8C37-42EB-A728-66A4144557CC}</b:Guid>
    <b:Title>Place and Placelessness</b:Title>
    <b:JournalName>Place and Placelessness</b:JournalName>
    <b:Year>2022</b:Year>
    <b:Pages>10</b:Pages>
    <b:Author>
      <b:Author>
        <b:NameList>
          <b:Person>
            <b:Last>Ralph</b:Last>
            <b:First>Edward</b:First>
          </b:Person>
        </b:NameList>
      </b:Author>
    </b:Author>
    <b:RefOrder>4</b:RefOrder>
  </b:Source>
  <b:Source>
    <b:Tag>Kur91</b:Tag>
    <b:SourceType>Book</b:SourceType>
    <b:Guid>{D80D10B7-EA16-4889-9C53-361F32F5B41B}</b:Guid>
    <b:Title>Intercultural Architecture: The Philosophy of Symbiosis</b:Title>
    <b:Year>1991</b:Year>
    <b:Author>
      <b:Author>
        <b:NameList>
          <b:Person>
            <b:Last>Kurokawa</b:Last>
            <b:First>Kisho</b:First>
          </b:Person>
        </b:NameList>
      </b:Author>
    </b:Author>
    <b:City>Washington, D.C</b:City>
    <b:Publisher>The American Institute of Architects Press</b:Publisher>
    <b:RefOrder>9</b:RefOrder>
  </b:Source>
  <b:Source>
    <b:Tag>Haf18</b:Tag>
    <b:SourceType>JournalArticle</b:SourceType>
    <b:Guid>{2366618A-DDE8-42C7-B380-F1B7ABBAD25B}</b:Guid>
    <b:Title>Redevelopment Kawasan Permukiman Babakan CIamis Rw 03, Kota Bandung</b:Title>
    <b:Year>2018</b:Year>
    <b:Author>
      <b:Author>
        <b:NameList>
          <b:Person>
            <b:Last>Hafandi</b:Last>
            <b:First>Eko</b:First>
            <b:Middle>Ilham</b:Middle>
          </b:Person>
        </b:NameList>
      </b:Author>
    </b:Author>
    <b:Pages>51-53</b:Pages>
    <b:RefOrder>10</b:RefOrder>
  </b:Source>
  <b:Source>
    <b:Tag>Yuw09</b:Tag>
    <b:SourceType>Book</b:SourceType>
    <b:Guid>{5C7369AF-B8E5-49C6-9BF0-241EA0C59B9C}</b:Guid>
    <b:Author>
      <b:Author>
        <b:NameList>
          <b:Person>
            <b:Last>Yuwono</b:Last>
            <b:First>Budi</b:First>
          </b:Person>
          <b:Person>
            <b:Last>Jossair</b:Last>
            <b:First>Lubis</b:First>
          </b:Person>
        </b:NameList>
      </b:Author>
    </b:Author>
    <b:Title>Penataan dan Revitalisasi Kawasan</b:Title>
    <b:Year>2009</b:Year>
    <b:City>Pacitan</b:City>
    <b:Publisher>Departemen Pekerjaan Umum Direktorat Jenderal Cipta Karya</b:Publisher>
    <b:RefOrder>8</b:RefOrder>
  </b:Source>
  <b:Source>
    <b:Tag>FuT01</b:Tag>
    <b:SourceType>Book</b:SourceType>
    <b:Guid>{629AC2AA-0434-491A-A19D-EA2A2E8C5BCC}</b:Guid>
    <b:Author>
      <b:Author>
        <b:NameList>
          <b:Person>
            <b:Last>Fu Tuan</b:Last>
            <b:First>YI</b:First>
          </b:Person>
        </b:NameList>
      </b:Author>
    </b:Author>
    <b:Title>Space and Place</b:Title>
    <b:Year>2001</b:Year>
    <b:City>Minneapolis</b:City>
    <b:Publisher>The University of Minnesota Press</b:Publisher>
    <b:RefOrder>5</b:RefOrder>
  </b:Source>
  <b:Source>
    <b:Tag>Old99</b:Tag>
    <b:SourceType>Book</b:SourceType>
    <b:Guid>{F9932DB5-C35E-42E2-AFA1-87B3ABBA7140}</b:Guid>
    <b:Author>
      <b:Author>
        <b:NameList>
          <b:Person>
            <b:Last>Oldenburg</b:Last>
            <b:First>Ray</b:First>
          </b:Person>
        </b:NameList>
      </b:Author>
    </b:Author>
    <b:Title>The Great Good Place</b:Title>
    <b:Year>1999</b:Year>
    <b:City>New York</b:City>
    <b:Publisher>Da Capo Press</b:Publisher>
    <b:RefOrder>6</b:RefOrder>
  </b:Source>
  <b:Source>
    <b:Tag>Mor18</b:Tag>
    <b:SourceType>JournalArticle</b:SourceType>
    <b:Guid>{18B3D604-5FCD-46C2-8773-0837210C11A4}</b:Guid>
    <b:Title>A Typology of Places in the Knowledge Economy: </b:Title>
    <b:Year>2018</b:Year>
    <b:Author>
      <b:Author>
        <b:NameList>
          <b:Person>
            <b:Last>Morisson</b:Last>
            <b:First>Arnault</b:First>
          </b:Person>
        </b:NameList>
      </b:Author>
    </b:Author>
    <b:JournalName>Towards the Fourth Place</b:JournalName>
    <b:RefOrder>7</b:RefOrder>
  </b:Source>
  <b:Source>
    <b:Tag>Bar13</b:Tag>
    <b:SourceType>JournalArticle</b:SourceType>
    <b:Guid>{067CC496-B47B-479B-B77A-5F8423AEE0B7}</b:Guid>
    <b:Title>Placeless-PLACE</b:Title>
    <b:Year>2013</b:Year>
    <b:Pages>1-224</b:Pages>
    <b:Author>
      <b:Author>
        <b:NameList>
          <b:Person>
            <b:Last>Barbazi</b:Last>
            <b:First>Neda</b:First>
          </b:Person>
        </b:NameList>
      </b:Author>
    </b:Author>
    <b:RefOrder>1</b:RefOrder>
  </b:Source>
  <b:Source>
    <b:Tag>Raj21</b:Tag>
    <b:SourceType>JournalArticle</b:SourceType>
    <b:Guid>{2ABBD1EB-1E8B-4578-9583-6FD2F899FEF6}</b:Guid>
    <b:Author>
      <b:Author>
        <b:NameList>
          <b:Person>
            <b:Last>Rajagukguk</b:Last>
            <b:First>Sutra</b:First>
            <b:Middle>M H</b:Middle>
          </b:Person>
          <b:Person>
            <b:Last>Rahmi</b:Last>
            <b:First>Najli</b:First>
            <b:Middle>Eka: Utami, Wahyu</b:Middle>
          </b:Person>
        </b:NameList>
      </b:Author>
    </b:Author>
    <b:Title>Kajian Arsitektur dan Sejarah pada Bangunan Warenhuis dan Tapak Eks Kantor Borsumij Sebagai Cagar Budaya di Kota Medan</b:Title>
    <b:Year>2021</b:Year>
    <b:Pages>194-196</b:Pages>
    <b:RefOrder>3</b:RefOrder>
  </b:Source>
  <b:Source>
    <b:Tag>Dis24</b:Tag>
    <b:SourceType>InternetSite</b:SourceType>
    <b:Guid>{BC05B21C-A6D1-4394-B096-D71323DEF482}</b:Guid>
    <b:Title>Sejarah Kota Medan</b:Title>
    <b:Year>2024</b:Year>
    <b:Author>
      <b:Author>
        <b:NameList>
          <b:Person>
            <b:Last>Medan</b:Last>
            <b:First>Diskominfo</b:First>
            <b:Middle>Kota</b:Middle>
          </b:Person>
        </b:NameList>
      </b:Author>
    </b:Author>
    <b:InternetSiteTitle>Portal Pemko Medan</b:InternetSiteTitle>
    <b:Month>Juli</b:Month>
    <b:Day>13</b:Day>
    <b:URL>https://portal.pemkomedan.go.id/menu/selayang-pandang/sejarah-kota-medan</b:URL>
    <b:RefOrder>2</b:RefOrder>
  </b:Source>
</b:Sources>
</file>

<file path=customXml/itemProps1.xml><?xml version="1.0" encoding="utf-8"?>
<ds:datastoreItem xmlns:ds="http://schemas.openxmlformats.org/officeDocument/2006/customXml" ds:itemID="{F4A69D7A-EB4D-44AB-8FE8-A5C530C8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3348</Words>
  <Characters>19088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Nafiah</dc:creator>
  <cp:lastModifiedBy>Arsitektur</cp:lastModifiedBy>
  <cp:revision>12</cp:revision>
  <cp:lastPrinted>2024-10-27T09:47:00Z</cp:lastPrinted>
  <dcterms:created xsi:type="dcterms:W3CDTF">2024-09-15T15:45:00Z</dcterms:created>
  <dcterms:modified xsi:type="dcterms:W3CDTF">2024-10-29T14:30:00Z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782d8fea7fcbcf011f56462761cf21fca79c31a95040c4c7ccecb0e6ff6b409c</vt:lpwstr>
  </property>
</Properties>
</file>