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7A92CF89" w:rsidR="00C56804" w:rsidRPr="0093742D" w:rsidRDefault="00C56804" w:rsidP="00C56804">
            <w:pPr>
              <w:jc w:val="both"/>
            </w:pPr>
            <w:r>
              <w:t>Article entitled</w:t>
            </w:r>
            <w:r w:rsidR="00CE5FAD">
              <w:tab/>
            </w:r>
            <w:r w:rsidR="00CE5FAD">
              <w:tab/>
            </w:r>
            <w:r>
              <w:t>:</w:t>
            </w:r>
            <w:r w:rsidR="0093742D">
              <w:rPr>
                <w:lang w:val="id-ID"/>
              </w:rPr>
              <w:t xml:space="preserve"> Hubungan </w:t>
            </w:r>
            <w:proofErr w:type="spellStart"/>
            <w:r w:rsidR="0093742D">
              <w:t>Pengetahuan</w:t>
            </w:r>
            <w:proofErr w:type="spellEnd"/>
            <w:r w:rsidR="0093742D">
              <w:t xml:space="preserve">, </w:t>
            </w:r>
            <w:proofErr w:type="spellStart"/>
            <w:r w:rsidR="0093742D">
              <w:t>Sikap</w:t>
            </w:r>
            <w:proofErr w:type="spellEnd"/>
            <w:r w:rsidR="0093742D">
              <w:t xml:space="preserve">, </w:t>
            </w:r>
            <w:proofErr w:type="spellStart"/>
            <w:r w:rsidR="0093742D">
              <w:t>dan</w:t>
            </w:r>
            <w:proofErr w:type="spellEnd"/>
            <w:r w:rsidR="0093742D">
              <w:t xml:space="preserve"> </w:t>
            </w:r>
            <w:proofErr w:type="spellStart"/>
            <w:r w:rsidR="0093742D">
              <w:t>Perilaku</w:t>
            </w:r>
            <w:proofErr w:type="spellEnd"/>
            <w:r w:rsidR="0093742D">
              <w:t xml:space="preserve"> </w:t>
            </w:r>
            <w:proofErr w:type="spellStart"/>
            <w:r w:rsidR="0093742D">
              <w:t>Pasien</w:t>
            </w:r>
            <w:proofErr w:type="spellEnd"/>
            <w:r w:rsidR="0093742D">
              <w:t xml:space="preserve"> HIV/AIDS </w:t>
            </w:r>
            <w:proofErr w:type="spellStart"/>
            <w:r w:rsidR="0093742D">
              <w:t>dengan</w:t>
            </w:r>
            <w:proofErr w:type="spellEnd"/>
            <w:r w:rsidR="0093742D">
              <w:t xml:space="preserve"> </w:t>
            </w:r>
            <w:proofErr w:type="spellStart"/>
            <w:r w:rsidR="0093742D">
              <w:t>Pelayanan</w:t>
            </w:r>
            <w:proofErr w:type="spellEnd"/>
            <w:r w:rsidR="0093742D">
              <w:t xml:space="preserve"> VCT di RSUD </w:t>
            </w:r>
            <w:proofErr w:type="spellStart"/>
            <w:r w:rsidR="0093742D">
              <w:t>Depok</w:t>
            </w:r>
            <w:proofErr w:type="spellEnd"/>
            <w:r w:rsidR="0093742D">
              <w:t xml:space="preserve"> 2020</w:t>
            </w:r>
          </w:p>
          <w:p w14:paraId="5B1C9307" w14:textId="0780B869" w:rsidR="00C56804" w:rsidRPr="0093742D" w:rsidRDefault="00C56804" w:rsidP="00C56804">
            <w:pPr>
              <w:jc w:val="both"/>
            </w:pPr>
            <w:r>
              <w:t>Corresponding author</w:t>
            </w:r>
            <w:r w:rsidR="00CE5FAD">
              <w:tab/>
            </w:r>
            <w:r>
              <w:t>:</w:t>
            </w:r>
            <w:r w:rsidR="0093742D">
              <w:rPr>
                <w:lang w:val="id-ID"/>
              </w:rPr>
              <w:t xml:space="preserve"> </w:t>
            </w:r>
            <w:proofErr w:type="spellStart"/>
            <w:r w:rsidR="0093742D">
              <w:t>Nunuk</w:t>
            </w:r>
            <w:proofErr w:type="spellEnd"/>
            <w:r w:rsidR="0093742D">
              <w:t xml:space="preserve"> </w:t>
            </w:r>
            <w:proofErr w:type="spellStart"/>
            <w:r w:rsidR="0093742D">
              <w:t>Nugrohowati</w:t>
            </w:r>
            <w:proofErr w:type="spellEnd"/>
            <w:r w:rsidR="0093742D">
              <w:t xml:space="preserve"> (Email: nnugrohowati@gmail.com)</w:t>
            </w:r>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78D5782C"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r w:rsidR="00C41DD6">
        <w:rPr>
          <w:rFonts w:asciiTheme="minorHAnsi" w:hAnsiTheme="minorHAnsi" w:cstheme="minorHAnsi"/>
          <w:sz w:val="22"/>
          <w:szCs w:val="18"/>
        </w:rPr>
        <w:t xml:space="preserve">  </w:t>
      </w:r>
      <w:r w:rsidRPr="004A34F9">
        <w:rPr>
          <w:rFonts w:asciiTheme="minorHAnsi" w:hAnsiTheme="minorHAnsi" w:cstheme="minorHAnsi"/>
          <w:sz w:val="22"/>
          <w:szCs w:val="18"/>
        </w:rPr>
        <w:t>__</w:t>
      </w:r>
      <w:r w:rsidR="00C41DD6">
        <w:rPr>
          <w:noProof/>
        </w:rPr>
        <w:drawing>
          <wp:inline distT="0" distB="0" distL="0" distR="0" wp14:anchorId="40EE8D61" wp14:editId="0B9D427C">
            <wp:extent cx="552450" cy="553232"/>
            <wp:effectExtent l="0" t="0" r="0" b="0"/>
            <wp:docPr id="4" name="Picture 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300842A6-FF79-4E4D-A1A5-287A79634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lc="http://schemas.openxmlformats.org/drawingml/2006/lockedCanvas" xmlns="" xmlns:a16="http://schemas.microsoft.com/office/drawing/2014/main" xmlns:xdr="http://schemas.openxmlformats.org/drawingml/2006/spreadsheetDrawing" xmlns:w15="http://schemas.microsoft.com/office/word/2012/wordml" xmlns:w="http://schemas.openxmlformats.org/wordprocessingml/2006/main" xmlns:w10="urn:schemas-microsoft-com:office:word" xmlns:v="urn:schemas-microsoft-com:vml" xmlns:o="urn:schemas-microsoft-com:office:office" id="{300842A6-FF79-4E4D-A1A5-287A79634743}"/>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0183" cy="560976"/>
                    </a:xfrm>
                    <a:prstGeom prst="rect">
                      <a:avLst/>
                    </a:prstGeom>
                  </pic:spPr>
                </pic:pic>
              </a:graphicData>
            </a:graphic>
          </wp:inline>
        </w:drawing>
      </w:r>
      <w:r w:rsidRPr="004A34F9">
        <w:rPr>
          <w:rFonts w:asciiTheme="minorHAnsi" w:hAnsiTheme="minorHAnsi" w:cstheme="minorHAnsi"/>
          <w:sz w:val="22"/>
          <w:szCs w:val="18"/>
        </w:rPr>
        <w:t xml:space="preserve">________________________ </w:t>
      </w:r>
    </w:p>
    <w:p w14:paraId="22747AEB" w14:textId="6CE4BF8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_</w:t>
      </w:r>
      <w:proofErr w:type="spellStart"/>
      <w:r w:rsidR="008342D7">
        <w:rPr>
          <w:rFonts w:asciiTheme="minorHAnsi" w:hAnsiTheme="minorHAnsi" w:cstheme="minorHAnsi"/>
          <w:sz w:val="22"/>
          <w:szCs w:val="18"/>
        </w:rPr>
        <w:t>Nunuk</w:t>
      </w:r>
      <w:proofErr w:type="spellEnd"/>
      <w:r w:rsidR="008342D7">
        <w:rPr>
          <w:rFonts w:asciiTheme="minorHAnsi" w:hAnsiTheme="minorHAnsi" w:cstheme="minorHAnsi"/>
          <w:sz w:val="22"/>
          <w:szCs w:val="18"/>
        </w:rPr>
        <w:t xml:space="preserve"> Nugrohowati</w:t>
      </w:r>
      <w:r w:rsidRPr="004A34F9">
        <w:rPr>
          <w:rFonts w:asciiTheme="minorHAnsi" w:hAnsiTheme="minorHAnsi" w:cstheme="minorHAnsi"/>
          <w:sz w:val="22"/>
          <w:szCs w:val="18"/>
        </w:rPr>
        <w:t>_____________________________</w:t>
      </w:r>
      <w:r w:rsidR="00176692">
        <w:rPr>
          <w:rFonts w:asciiTheme="minorHAnsi" w:hAnsiTheme="minorHAnsi" w:cstheme="minorHAnsi"/>
          <w:sz w:val="22"/>
          <w:szCs w:val="18"/>
        </w:rPr>
        <w:t>_________________________</w:t>
      </w:r>
      <w:r w:rsidRPr="004A34F9">
        <w:rPr>
          <w:rFonts w:asciiTheme="minorHAnsi" w:hAnsiTheme="minorHAnsi" w:cstheme="minorHAnsi"/>
          <w:sz w:val="22"/>
          <w:szCs w:val="18"/>
        </w:rPr>
        <w:t xml:space="preserve">___ </w:t>
      </w:r>
    </w:p>
    <w:p w14:paraId="699C59D8" w14:textId="0F13430D"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_</w:t>
      </w:r>
      <w:r w:rsidR="00176692">
        <w:rPr>
          <w:rFonts w:asciiTheme="minorHAnsi" w:hAnsiTheme="minorHAnsi" w:cstheme="minorHAnsi"/>
          <w:sz w:val="22"/>
          <w:szCs w:val="18"/>
          <w:lang w:val="id-ID"/>
        </w:rPr>
        <w:t>Universitas Pembangunan Nasional Veteran Jakarta</w:t>
      </w:r>
      <w:r w:rsidR="00176692">
        <w:rPr>
          <w:rFonts w:asciiTheme="minorHAnsi" w:hAnsiTheme="minorHAnsi" w:cstheme="minorHAnsi"/>
          <w:sz w:val="22"/>
          <w:szCs w:val="18"/>
        </w:rPr>
        <w:t>_____</w:t>
      </w:r>
      <w:r w:rsidRPr="004A34F9">
        <w:rPr>
          <w:rFonts w:asciiTheme="minorHAnsi" w:hAnsiTheme="minorHAnsi" w:cstheme="minorHAnsi"/>
          <w:sz w:val="22"/>
          <w:szCs w:val="18"/>
        </w:rPr>
        <w:t xml:space="preserve">___________________ </w:t>
      </w:r>
    </w:p>
    <w:p w14:paraId="2E2F9075" w14:textId="18CC17DA"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Pr="004A34F9">
        <w:rPr>
          <w:rFonts w:asciiTheme="minorHAnsi" w:hAnsiTheme="minorHAnsi" w:cstheme="minorHAnsi"/>
          <w:sz w:val="22"/>
          <w:szCs w:val="22"/>
        </w:rPr>
        <w:t xml:space="preserve"> _</w:t>
      </w:r>
      <w:r w:rsidR="00AD1AC1">
        <w:rPr>
          <w:rFonts w:asciiTheme="minorHAnsi" w:hAnsiTheme="minorHAnsi" w:cstheme="minorHAnsi"/>
          <w:sz w:val="22"/>
          <w:szCs w:val="22"/>
        </w:rPr>
        <w:t xml:space="preserve">19 </w:t>
      </w:r>
      <w:bookmarkStart w:id="0" w:name="_GoBack"/>
      <w:bookmarkEnd w:id="0"/>
      <w:r w:rsidR="0093742D">
        <w:rPr>
          <w:rFonts w:asciiTheme="minorHAnsi" w:hAnsiTheme="minorHAnsi" w:cstheme="minorHAnsi"/>
          <w:sz w:val="22"/>
          <w:szCs w:val="22"/>
        </w:rPr>
        <w:t>Juni 2020</w:t>
      </w:r>
      <w:r w:rsidRPr="004A34F9">
        <w:rPr>
          <w:rFonts w:asciiTheme="minorHAnsi" w:hAnsiTheme="minorHAnsi" w:cstheme="minorHAnsi"/>
          <w:sz w:val="22"/>
          <w:szCs w:val="22"/>
        </w:rPr>
        <w:t xml:space="preserve">________________________________________________________________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lastRenderedPageBreak/>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w:t>
      </w:r>
      <w:r w:rsidR="0076247A">
        <w:rPr>
          <w:rFonts w:asciiTheme="minorHAnsi" w:hAnsiTheme="minorHAnsi" w:cstheme="minorHAnsi"/>
          <w:sz w:val="22"/>
          <w:szCs w:val="22"/>
          <w:lang w:val="id-ID"/>
        </w:rPr>
        <w:lastRenderedPageBreak/>
        <w:t xml:space="preserve">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10"/>
      <w:headerReference w:type="default" r:id="rId11"/>
      <w:footerReference w:type="even" r:id="rId12"/>
      <w:footerReference w:type="default" r:id="rId13"/>
      <w:headerReference w:type="first" r:id="rId14"/>
      <w:footerReference w:type="first" r:id="rId15"/>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97949" w14:textId="77777777" w:rsidR="008558BA" w:rsidRDefault="008558BA" w:rsidP="00C82ABC">
      <w:pPr>
        <w:spacing w:after="0" w:line="240" w:lineRule="auto"/>
      </w:pPr>
      <w:r>
        <w:separator/>
      </w:r>
    </w:p>
  </w:endnote>
  <w:endnote w:type="continuationSeparator" w:id="0">
    <w:p w14:paraId="42487418" w14:textId="77777777" w:rsidR="008558BA" w:rsidRDefault="008558BA"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F4761" w14:textId="77777777" w:rsidR="006203D3" w:rsidRDefault="00620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7629D" w14:textId="77777777" w:rsidR="006203D3" w:rsidRDefault="00620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5F9F" w14:textId="77777777" w:rsidR="006203D3" w:rsidRDefault="0062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58098" w14:textId="77777777" w:rsidR="008558BA" w:rsidRDefault="008558BA" w:rsidP="00C82ABC">
      <w:pPr>
        <w:spacing w:after="0" w:line="240" w:lineRule="auto"/>
      </w:pPr>
      <w:r>
        <w:separator/>
      </w:r>
    </w:p>
  </w:footnote>
  <w:footnote w:type="continuationSeparator" w:id="0">
    <w:p w14:paraId="768AB813" w14:textId="77777777" w:rsidR="008558BA" w:rsidRDefault="008558BA"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5EB42" w14:textId="77777777" w:rsidR="006203D3" w:rsidRDefault="0062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B699" w14:textId="77777777" w:rsidR="006203D3" w:rsidRDefault="00620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5C4A"/>
    <w:rsid w:val="001350CC"/>
    <w:rsid w:val="0013514F"/>
    <w:rsid w:val="00176692"/>
    <w:rsid w:val="001E63A3"/>
    <w:rsid w:val="002B16C9"/>
    <w:rsid w:val="003B38B2"/>
    <w:rsid w:val="00496FC3"/>
    <w:rsid w:val="004A34F9"/>
    <w:rsid w:val="004A3979"/>
    <w:rsid w:val="00504784"/>
    <w:rsid w:val="005F646E"/>
    <w:rsid w:val="0061415F"/>
    <w:rsid w:val="006203D3"/>
    <w:rsid w:val="006451D2"/>
    <w:rsid w:val="006A0A5F"/>
    <w:rsid w:val="0072458F"/>
    <w:rsid w:val="00731A0E"/>
    <w:rsid w:val="0076247A"/>
    <w:rsid w:val="007776BF"/>
    <w:rsid w:val="007C5C80"/>
    <w:rsid w:val="0082264E"/>
    <w:rsid w:val="008342D7"/>
    <w:rsid w:val="008558BA"/>
    <w:rsid w:val="008628E7"/>
    <w:rsid w:val="00933A4A"/>
    <w:rsid w:val="0093742D"/>
    <w:rsid w:val="00981071"/>
    <w:rsid w:val="0099493A"/>
    <w:rsid w:val="00A43ED6"/>
    <w:rsid w:val="00A96EE4"/>
    <w:rsid w:val="00AD1AC1"/>
    <w:rsid w:val="00AD270F"/>
    <w:rsid w:val="00B07ABC"/>
    <w:rsid w:val="00B30F1A"/>
    <w:rsid w:val="00B33C03"/>
    <w:rsid w:val="00B5043C"/>
    <w:rsid w:val="00B51EF7"/>
    <w:rsid w:val="00B52E42"/>
    <w:rsid w:val="00BA6908"/>
    <w:rsid w:val="00BC229C"/>
    <w:rsid w:val="00C21B92"/>
    <w:rsid w:val="00C41DD6"/>
    <w:rsid w:val="00C56804"/>
    <w:rsid w:val="00C82ABC"/>
    <w:rsid w:val="00CA0370"/>
    <w:rsid w:val="00CA5CC8"/>
    <w:rsid w:val="00CE5FAD"/>
    <w:rsid w:val="00E16080"/>
    <w:rsid w:val="00E729CE"/>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88743-1DE5-437A-A719-81135487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Asus</cp:lastModifiedBy>
  <cp:revision>2</cp:revision>
  <dcterms:created xsi:type="dcterms:W3CDTF">2020-06-19T04:32:00Z</dcterms:created>
  <dcterms:modified xsi:type="dcterms:W3CDTF">2020-06-19T04:32:00Z</dcterms:modified>
</cp:coreProperties>
</file>