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C4" w:rsidRPr="006378AD" w:rsidRDefault="00DA78C4" w:rsidP="00DA78C4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</w:pPr>
      <w:r w:rsidRPr="006378A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id-ID"/>
        </w:rPr>
        <w:t>DAFTAR PUSTAKA</w:t>
      </w:r>
    </w:p>
    <w:p w:rsidR="00DA78C4" w:rsidRPr="006378AD" w:rsidRDefault="00DA78C4" w:rsidP="00DA78C4">
      <w:pPr>
        <w:bidi w:val="0"/>
        <w:spacing w:after="0" w:line="360" w:lineRule="auto"/>
        <w:ind w:left="1080" w:hanging="108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6378AD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Budiman, Kris. 2011. </w:t>
      </w:r>
      <w:r w:rsidRPr="006378AD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id-ID"/>
        </w:rPr>
        <w:t>Semiotika Visual Konsep Isu dan Problem Ikonisitas</w:t>
      </w:r>
      <w:r w:rsidRPr="006378AD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. Yogyakarta. Jalasutra.</w:t>
      </w:r>
    </w:p>
    <w:p w:rsidR="00DA78C4" w:rsidRDefault="00DA78C4" w:rsidP="00DA78C4">
      <w:pPr>
        <w:bidi w:val="0"/>
        <w:spacing w:after="0" w:line="360" w:lineRule="auto"/>
        <w:ind w:left="709" w:hanging="709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378AD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Daulay, Nurussakinah. 2014. </w:t>
      </w:r>
      <w:r w:rsidRPr="0033462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Pengantar Psikologi dan Pandangan Al-Qur’an Tentang Psikologi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(Jakarta: Prenadamedia Group). </w:t>
      </w:r>
    </w:p>
    <w:p w:rsidR="00DA78C4" w:rsidRDefault="00DA78C4" w:rsidP="00DA78C4">
      <w:pPr>
        <w:bidi w:val="0"/>
        <w:spacing w:after="0" w:line="360" w:lineRule="auto"/>
        <w:ind w:left="1080" w:hanging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Fadillah, Yasin. 2019. Kritik dan Realitas Sosial dalam Musik (Analisis Wacana Kritis Pada Lirik Lagu Karya Iksan Skuter “Lagu Petani”). Dalam Jurnal Commercium vol. 01, no. 02.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113-118. </w:t>
      </w:r>
    </w:p>
    <w:p w:rsidR="00DA78C4" w:rsidRDefault="00DA78C4" w:rsidP="00DA78C4">
      <w:pPr>
        <w:bidi w:val="0"/>
        <w:spacing w:after="0" w:line="360" w:lineRule="auto"/>
        <w:ind w:left="1080" w:hanging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Kadarisman. 2012. </w:t>
      </w:r>
      <w:r w:rsidRPr="00460E1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Manajemen Sumber Daya Manusia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(Jakarta: Raja Grafindo Persada).</w:t>
      </w:r>
    </w:p>
    <w:p w:rsidR="00DA78C4" w:rsidRPr="00E63913" w:rsidRDefault="00DA78C4" w:rsidP="00DA78C4">
      <w:pPr>
        <w:bidi w:val="0"/>
        <w:spacing w:before="120" w:after="120" w:line="36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705AFC">
        <w:rPr>
          <w:rFonts w:asciiTheme="majorBidi" w:hAnsiTheme="majorBidi" w:cstheme="majorBidi"/>
          <w:sz w:val="24"/>
          <w:szCs w:val="24"/>
        </w:rPr>
        <w:t xml:space="preserve">Kaelan. 2012. </w:t>
      </w:r>
      <w:r w:rsidRPr="00705AFC">
        <w:rPr>
          <w:rFonts w:asciiTheme="majorBidi" w:hAnsiTheme="majorBidi" w:cstheme="majorBidi"/>
          <w:i/>
          <w:iCs/>
          <w:sz w:val="24"/>
          <w:szCs w:val="24"/>
        </w:rPr>
        <w:t>Metode Penelitian Kualitatif Interdisipliner bidang sosiologi, Budaya, Filsafat, Seni, Agama, dan Humaniora</w:t>
      </w:r>
      <w:r w:rsidRPr="00705AFC">
        <w:rPr>
          <w:rFonts w:asciiTheme="majorBidi" w:hAnsiTheme="majorBidi" w:cstheme="majorBidi"/>
          <w:sz w:val="24"/>
          <w:szCs w:val="24"/>
        </w:rPr>
        <w:t>. (Yogyakarta: Paradigma).</w:t>
      </w:r>
    </w:p>
    <w:p w:rsidR="00DA78C4" w:rsidRDefault="00DA78C4" w:rsidP="00DA78C4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Moleong, LJ. 2016. </w:t>
      </w:r>
      <w:r w:rsidRPr="00EB1B5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Metodologi Penelitian Kualitatif. Bandung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PT. Remaja Rosdakarya.</w:t>
      </w:r>
    </w:p>
    <w:p w:rsidR="00DA78C4" w:rsidRDefault="00DA78C4" w:rsidP="00DA78C4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Muttaqin Moh, Kustap. 2008. </w:t>
      </w:r>
      <w:r w:rsidRPr="00845965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Seni Musik Klasik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Jakarta: Direktorat Pembinaan Sekolah Menengah Kejuruan.</w:t>
      </w:r>
    </w:p>
    <w:p w:rsidR="00DA78C4" w:rsidRPr="00DA6C60" w:rsidRDefault="00DA78C4" w:rsidP="00DA78C4">
      <w:pPr>
        <w:bidi w:val="0"/>
        <w:spacing w:after="0" w:line="360" w:lineRule="auto"/>
        <w:ind w:left="990" w:hanging="99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Hidayat, Rahmat. 2014. Analisis Semiotika Makna Motivasi Pada Lirik Lagu “Laskar Pelangi” Karya Nidji. Dalam E- Journal Ilmu Komunikasi vol. 02, no. 01.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243-258.</w:t>
      </w:r>
    </w:p>
    <w:p w:rsidR="00DA78C4" w:rsidRPr="001C3C10" w:rsidRDefault="00DA78C4" w:rsidP="00DA78C4">
      <w:pPr>
        <w:bidi w:val="0"/>
        <w:spacing w:after="0" w:line="360" w:lineRule="auto"/>
        <w:ind w:left="990" w:hanging="99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Saraswati, Ria. 2018. Analisis Wacana Kritis Lirik Lagu Mockingbird Karya Eminem. Dalam Jurnal Pujangga vol. 04, no.1.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31-43.</w:t>
      </w:r>
    </w:p>
    <w:p w:rsidR="00DA78C4" w:rsidRDefault="00DA78C4" w:rsidP="00DA78C4">
      <w:pPr>
        <w:pStyle w:val="FootnoteText"/>
        <w:spacing w:after="12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E6592">
        <w:rPr>
          <w:rFonts w:ascii="Times New Roman" w:hAnsi="Times New Roman"/>
          <w:sz w:val="24"/>
          <w:szCs w:val="24"/>
        </w:rPr>
        <w:t>Suharsaputra,</w:t>
      </w:r>
      <w:r w:rsidRPr="00BE6592">
        <w:rPr>
          <w:rFonts w:ascii="Times New Roman" w:hAnsi="Times New Roman"/>
          <w:sz w:val="24"/>
          <w:szCs w:val="24"/>
          <w:lang w:val="id-ID"/>
        </w:rPr>
        <w:t>Uhar. 2012.</w:t>
      </w:r>
      <w:r w:rsidRPr="00BE6592">
        <w:rPr>
          <w:rFonts w:ascii="Times New Roman" w:hAnsi="Times New Roman"/>
          <w:sz w:val="24"/>
          <w:szCs w:val="24"/>
        </w:rPr>
        <w:t xml:space="preserve"> </w:t>
      </w:r>
      <w:r w:rsidRPr="00BE6592">
        <w:rPr>
          <w:rFonts w:ascii="Times New Roman" w:hAnsi="Times New Roman"/>
          <w:i/>
          <w:sz w:val="24"/>
          <w:szCs w:val="24"/>
        </w:rPr>
        <w:t>Metode Penelitian Kuantitatif, Kualitatis, dan Tindakan</w:t>
      </w:r>
      <w:r w:rsidRPr="00BE659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E6592">
        <w:rPr>
          <w:rFonts w:ascii="Times New Roman" w:hAnsi="Times New Roman"/>
          <w:sz w:val="24"/>
          <w:szCs w:val="24"/>
        </w:rPr>
        <w:t xml:space="preserve">(Bandung: Refika Aditama). </w:t>
      </w:r>
    </w:p>
    <w:p w:rsidR="00DA78C4" w:rsidRDefault="00DA78C4" w:rsidP="00DA78C4">
      <w:pPr>
        <w:pStyle w:val="FootnoteText"/>
        <w:spacing w:after="12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E6592">
        <w:rPr>
          <w:rFonts w:asciiTheme="majorBidi" w:hAnsiTheme="majorBidi" w:cstheme="majorBidi"/>
          <w:sz w:val="24"/>
          <w:szCs w:val="24"/>
        </w:rPr>
        <w:t>Siswanto</w:t>
      </w:r>
      <w:r w:rsidRPr="00BE6592">
        <w:rPr>
          <w:rFonts w:ascii="Times New Roman" w:hAnsi="Times New Roman"/>
          <w:sz w:val="24"/>
          <w:szCs w:val="24"/>
          <w:lang w:val="id-ID"/>
        </w:rPr>
        <w:t>. 2012.</w:t>
      </w:r>
      <w:r w:rsidRPr="00BE6592">
        <w:rPr>
          <w:rFonts w:ascii="Times New Roman" w:hAnsi="Times New Roman"/>
          <w:sz w:val="24"/>
          <w:szCs w:val="24"/>
        </w:rPr>
        <w:t xml:space="preserve"> </w:t>
      </w:r>
      <w:r w:rsidRPr="00BE6592">
        <w:rPr>
          <w:rFonts w:ascii="Times New Roman" w:hAnsi="Times New Roman"/>
          <w:i/>
          <w:sz w:val="24"/>
          <w:szCs w:val="24"/>
        </w:rPr>
        <w:t>Metode Penelitian Kuantitatif, Kualitatis, dan Tindakan.</w:t>
      </w:r>
      <w:r w:rsidRPr="00BE659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E6592">
        <w:rPr>
          <w:rFonts w:ascii="Times New Roman" w:hAnsi="Times New Roman"/>
          <w:sz w:val="24"/>
          <w:szCs w:val="24"/>
        </w:rPr>
        <w:t>(Bandung: Refika Aditama).</w:t>
      </w:r>
    </w:p>
    <w:p w:rsidR="00DA78C4" w:rsidRPr="00742734" w:rsidRDefault="00DA78C4" w:rsidP="00DA78C4">
      <w:pPr>
        <w:bidi w:val="0"/>
        <w:ind w:left="709" w:hanging="709"/>
        <w:rPr>
          <w:rFonts w:ascii="Cambria" w:hAnsi="Cambria" w:cs="Times New Roman"/>
          <w:i/>
          <w:iCs/>
          <w:sz w:val="24"/>
          <w:szCs w:val="24"/>
        </w:rPr>
      </w:pPr>
      <w:r w:rsidRPr="00B75AC4">
        <w:rPr>
          <w:rFonts w:ascii="Cambria" w:hAnsi="Cambria" w:cs="Times New Roman"/>
          <w:sz w:val="24"/>
          <w:szCs w:val="24"/>
        </w:rPr>
        <w:t xml:space="preserve">Sobur, Alex. 2006. </w:t>
      </w:r>
      <w:r w:rsidRPr="00B75AC4">
        <w:rPr>
          <w:rFonts w:ascii="Cambria" w:hAnsi="Cambria" w:cs="Times New Roman"/>
          <w:i/>
          <w:iCs/>
          <w:sz w:val="24"/>
          <w:szCs w:val="24"/>
        </w:rPr>
        <w:t>Tesk Media: Suatu Analisis Wacana, Analisis Semiotik, dan Analisis</w:t>
      </w:r>
      <w:r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B75AC4">
        <w:rPr>
          <w:rFonts w:ascii="Cambria" w:hAnsi="Cambria" w:cs="Times New Roman"/>
          <w:i/>
          <w:iCs/>
          <w:sz w:val="24"/>
          <w:szCs w:val="24"/>
        </w:rPr>
        <w:t>Farming.</w:t>
      </w:r>
      <w:r>
        <w:rPr>
          <w:rFonts w:ascii="Cambria" w:hAnsi="Cambria" w:cs="Times New Roman"/>
          <w:i/>
          <w:iCs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(</w:t>
      </w:r>
      <w:r w:rsidRPr="00B75AC4">
        <w:rPr>
          <w:rFonts w:ascii="Cambria" w:hAnsi="Cambria" w:cs="Times New Roman"/>
          <w:sz w:val="24"/>
          <w:szCs w:val="24"/>
        </w:rPr>
        <w:t>Bandung: Remaja Rosda Karya</w:t>
      </w:r>
      <w:r>
        <w:rPr>
          <w:rFonts w:ascii="Cambria" w:hAnsi="Cambria" w:cs="Times New Roman"/>
          <w:sz w:val="24"/>
          <w:szCs w:val="24"/>
        </w:rPr>
        <w:t>)</w:t>
      </w:r>
      <w:r w:rsidRPr="00B75AC4">
        <w:rPr>
          <w:rFonts w:ascii="Cambria" w:hAnsi="Cambria" w:cs="Times New Roman"/>
          <w:sz w:val="24"/>
          <w:szCs w:val="24"/>
        </w:rPr>
        <w:t xml:space="preserve">. </w:t>
      </w:r>
    </w:p>
    <w:p w:rsidR="00DA78C4" w:rsidRDefault="00DA78C4" w:rsidP="00DA78C4">
      <w:pPr>
        <w:bidi w:val="0"/>
        <w:spacing w:after="12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BE6592">
        <w:rPr>
          <w:rFonts w:asciiTheme="majorBidi" w:hAnsiTheme="majorBidi" w:cstheme="majorBidi"/>
          <w:sz w:val="24"/>
          <w:szCs w:val="24"/>
        </w:rPr>
        <w:t xml:space="preserve">Sugiyono. 2008. </w:t>
      </w:r>
      <w:r w:rsidRPr="00BE6592">
        <w:rPr>
          <w:rFonts w:asciiTheme="majorBidi" w:hAnsiTheme="majorBidi" w:cstheme="majorBidi"/>
          <w:i/>
          <w:iCs/>
          <w:sz w:val="24"/>
          <w:szCs w:val="24"/>
        </w:rPr>
        <w:t>Metode Penelitian Kuantitatif Kualitatif dan R&amp;D. (</w:t>
      </w:r>
      <w:r w:rsidRPr="00BE6592">
        <w:rPr>
          <w:rFonts w:asciiTheme="majorBidi" w:hAnsiTheme="majorBidi" w:cstheme="majorBidi"/>
          <w:sz w:val="24"/>
          <w:szCs w:val="24"/>
        </w:rPr>
        <w:t>Bandung: Alfabeta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DA78C4" w:rsidRPr="003F1B59" w:rsidRDefault="00DA78C4" w:rsidP="00DA78C4">
      <w:pPr>
        <w:bidi w:val="0"/>
        <w:spacing w:after="120" w:line="36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Tinarbuko, Sumbo. 2014. </w:t>
      </w:r>
      <w:r w:rsidRPr="00731E69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Semiotika Komunikasi Visual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 Yogyakarta. Jalasutra.</w:t>
      </w:r>
    </w:p>
    <w:p w:rsidR="00DA78C4" w:rsidRPr="00881FD9" w:rsidRDefault="00DA78C4" w:rsidP="00DA78C4">
      <w:pPr>
        <w:bidi w:val="0"/>
        <w:spacing w:after="0" w:line="360" w:lineRule="auto"/>
        <w:ind w:left="1080" w:hanging="1080"/>
        <w:jc w:val="both"/>
        <w:rPr>
          <w:rFonts w:asciiTheme="majorBidi" w:hAnsiTheme="majorBidi" w:cstheme="majorBidi"/>
          <w:sz w:val="24"/>
          <w:szCs w:val="24"/>
        </w:rPr>
      </w:pPr>
      <w:r w:rsidRPr="00881FD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Wibowo, ISW. 2013. </w:t>
      </w:r>
      <w:r w:rsidRPr="00881FD9">
        <w:rPr>
          <w:rFonts w:asciiTheme="majorBidi" w:hAnsiTheme="majorBidi" w:cstheme="majorBidi"/>
          <w:i/>
          <w:iCs/>
          <w:sz w:val="24"/>
          <w:szCs w:val="24"/>
        </w:rPr>
        <w:t>Semiotika Komunikasi Aplikasi Praktis Bagi Penelitian Dan Skripsi Komunikasi</w:t>
      </w:r>
      <w:r w:rsidRPr="00881FD9">
        <w:rPr>
          <w:rFonts w:asciiTheme="majorBidi" w:hAnsiTheme="majorBidi" w:cstheme="majorBidi"/>
          <w:sz w:val="24"/>
          <w:szCs w:val="24"/>
        </w:rPr>
        <w:t>. Bekasi. Mitra Wacana Media.</w:t>
      </w:r>
    </w:p>
    <w:p w:rsidR="00DA78C4" w:rsidRPr="00881FD9" w:rsidRDefault="00DA78C4" w:rsidP="00DA78C4">
      <w:pPr>
        <w:bidi w:val="0"/>
        <w:spacing w:after="0" w:line="360" w:lineRule="auto"/>
        <w:ind w:left="990" w:hanging="990"/>
        <w:jc w:val="both"/>
        <w:rPr>
          <w:rFonts w:asciiTheme="majorBidi" w:hAnsiTheme="majorBidi" w:cstheme="majorBidi"/>
          <w:sz w:val="24"/>
          <w:szCs w:val="24"/>
        </w:rPr>
      </w:pPr>
      <w:hyperlink r:id="rId4" w:history="1">
        <w:r w:rsidRPr="00950C0A">
          <w:rPr>
            <w:rStyle w:val="Hyperlink"/>
            <w:rFonts w:asciiTheme="majorBidi" w:hAnsiTheme="majorBidi" w:cstheme="majorBidi"/>
            <w:sz w:val="24"/>
            <w:szCs w:val="24"/>
          </w:rPr>
          <w:t>https://www.tabloidbintang.com/lirik-lagu/read/555/lirik-lagu-meraih-bintang-theme-song-asian-games-2018-via-vallen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81FD9">
        <w:rPr>
          <w:rFonts w:asciiTheme="majorBidi" w:hAnsiTheme="majorBidi" w:cstheme="majorBidi"/>
          <w:sz w:val="24"/>
          <w:szCs w:val="24"/>
        </w:rPr>
        <w:t xml:space="preserve">(diakses pada 22 </w:t>
      </w:r>
      <w:r>
        <w:rPr>
          <w:rFonts w:asciiTheme="majorBidi" w:hAnsiTheme="majorBidi" w:cstheme="majorBidi"/>
          <w:sz w:val="24"/>
          <w:szCs w:val="24"/>
        </w:rPr>
        <w:t>Juli</w:t>
      </w:r>
      <w:r w:rsidRPr="00881FD9">
        <w:rPr>
          <w:rFonts w:asciiTheme="majorBidi" w:hAnsiTheme="majorBidi" w:cstheme="majorBidi"/>
          <w:sz w:val="24"/>
          <w:szCs w:val="24"/>
        </w:rPr>
        <w:t xml:space="preserve"> 20</w:t>
      </w:r>
      <w:r>
        <w:rPr>
          <w:rFonts w:asciiTheme="majorBidi" w:hAnsiTheme="majorBidi" w:cstheme="majorBidi"/>
          <w:sz w:val="24"/>
          <w:szCs w:val="24"/>
        </w:rPr>
        <w:t>20 pukul 09.35 WIB</w:t>
      </w:r>
      <w:r w:rsidRPr="00881FD9">
        <w:rPr>
          <w:rFonts w:asciiTheme="majorBidi" w:hAnsiTheme="majorBidi" w:cstheme="majorBidi"/>
          <w:sz w:val="24"/>
          <w:szCs w:val="24"/>
        </w:rPr>
        <w:t>).</w:t>
      </w:r>
    </w:p>
    <w:p w:rsidR="009F1AFC" w:rsidRPr="00DA78C4" w:rsidRDefault="009F1AFC">
      <w:bookmarkStart w:id="0" w:name="_GoBack"/>
      <w:bookmarkEnd w:id="0"/>
    </w:p>
    <w:sectPr w:rsidR="009F1AFC" w:rsidRPr="00DA78C4" w:rsidSect="008D1F4A">
      <w:footerReference w:type="default" r:id="rId5"/>
      <w:pgSz w:w="11906" w:h="16838" w:code="9"/>
      <w:pgMar w:top="1701" w:right="1134" w:bottom="1418" w:left="1418" w:header="720" w:footer="720" w:gutter="0"/>
      <w:pgNumType w:start="1" w:chapStyle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86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54F" w:rsidRDefault="00DA78C4" w:rsidP="00DE454F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1F4A" w:rsidRDefault="00DA78C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C4"/>
    <w:rsid w:val="00711B18"/>
    <w:rsid w:val="009F1AFC"/>
    <w:rsid w:val="00C01797"/>
    <w:rsid w:val="00DA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8DB8-7954-4B69-848C-B9445ED8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8C4"/>
    <w:pPr>
      <w:bidi/>
      <w:spacing w:after="200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A78C4"/>
    <w:pPr>
      <w:bidi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78C4"/>
    <w:rPr>
      <w:rFonts w:asciiTheme="minorHAnsi" w:hAnsi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A78C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7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C4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.tabloidbintang.com/lirik-lagu/read/555/lirik-lagu-meraih-bintang-theme-song-asian-games-2018-via-val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2020-08-05T03:05:00Z</dcterms:created>
  <dcterms:modified xsi:type="dcterms:W3CDTF">2020-08-05T03:06:00Z</dcterms:modified>
</cp:coreProperties>
</file>