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0D2E6" w14:textId="77777777" w:rsidR="008701FD" w:rsidRPr="00BA592F" w:rsidRDefault="008701FD" w:rsidP="008701FD">
      <w:pPr>
        <w:jc w:val="center"/>
        <w:rPr>
          <w:rFonts w:ascii="Times New Roman" w:eastAsia="Times New Roman" w:hAnsi="Times New Roman"/>
          <w:b/>
          <w:bCs/>
          <w:color w:val="000000"/>
          <w:sz w:val="28"/>
          <w:szCs w:val="28"/>
          <w:lang w:val="en-ID"/>
        </w:rPr>
      </w:pPr>
      <w:r w:rsidRPr="00BA592F">
        <w:rPr>
          <w:rFonts w:ascii="Times New Roman" w:eastAsia="Times New Roman" w:hAnsi="Times New Roman"/>
          <w:b/>
          <w:bCs/>
          <w:color w:val="000000"/>
          <w:sz w:val="28"/>
          <w:szCs w:val="28"/>
          <w:lang w:val="en-ID"/>
        </w:rPr>
        <w:t xml:space="preserve">PERAN </w:t>
      </w:r>
      <w:r w:rsidRPr="00BA592F">
        <w:rPr>
          <w:rFonts w:ascii="Times New Roman" w:eastAsia="Times New Roman" w:hAnsi="Times New Roman"/>
          <w:b/>
          <w:bCs/>
          <w:i/>
          <w:color w:val="000000"/>
          <w:sz w:val="28"/>
          <w:szCs w:val="28"/>
          <w:lang w:val="en-ID"/>
        </w:rPr>
        <w:t>SELF-ESTEEM</w:t>
      </w:r>
      <w:r w:rsidRPr="00BA592F">
        <w:rPr>
          <w:rFonts w:ascii="Times New Roman" w:eastAsia="Times New Roman" w:hAnsi="Times New Roman"/>
          <w:b/>
          <w:bCs/>
          <w:color w:val="000000"/>
          <w:sz w:val="28"/>
          <w:szCs w:val="28"/>
          <w:lang w:val="en-ID"/>
        </w:rPr>
        <w:t xml:space="preserve"> DAN </w:t>
      </w:r>
      <w:r w:rsidRPr="00BA592F">
        <w:rPr>
          <w:rFonts w:ascii="Times New Roman" w:eastAsia="Times New Roman" w:hAnsi="Times New Roman"/>
          <w:b/>
          <w:bCs/>
          <w:i/>
          <w:color w:val="000000"/>
          <w:sz w:val="28"/>
          <w:szCs w:val="28"/>
          <w:lang w:val="en-ID"/>
        </w:rPr>
        <w:t>SELF-FORGIVENESS</w:t>
      </w:r>
      <w:r w:rsidRPr="00BA592F">
        <w:rPr>
          <w:rFonts w:ascii="Times New Roman" w:eastAsia="Times New Roman" w:hAnsi="Times New Roman"/>
          <w:b/>
          <w:bCs/>
          <w:color w:val="000000"/>
          <w:sz w:val="28"/>
          <w:szCs w:val="28"/>
          <w:lang w:val="en-ID"/>
        </w:rPr>
        <w:t xml:space="preserve"> SEBAGAI PREDIKTOR </w:t>
      </w:r>
      <w:r w:rsidRPr="00BA592F">
        <w:rPr>
          <w:rFonts w:ascii="Times New Roman" w:eastAsia="Times New Roman" w:hAnsi="Times New Roman"/>
          <w:b/>
          <w:bCs/>
          <w:i/>
          <w:color w:val="000000"/>
          <w:sz w:val="28"/>
          <w:szCs w:val="28"/>
          <w:lang w:val="en-ID"/>
        </w:rPr>
        <w:t>SUBJECTIVE WELL-BEING</w:t>
      </w:r>
      <w:r w:rsidRPr="00BA592F">
        <w:rPr>
          <w:rFonts w:ascii="Times New Roman" w:eastAsia="Times New Roman" w:hAnsi="Times New Roman"/>
          <w:b/>
          <w:bCs/>
          <w:color w:val="000000"/>
          <w:sz w:val="28"/>
          <w:szCs w:val="28"/>
          <w:lang w:val="en-ID"/>
        </w:rPr>
        <w:t xml:space="preserve"> PADA PEREMPUAN DEWASA MUDA</w:t>
      </w:r>
    </w:p>
    <w:p w14:paraId="15B7AF41" w14:textId="77777777" w:rsidR="008701FD" w:rsidRPr="00BA592F" w:rsidRDefault="008701FD" w:rsidP="008701FD">
      <w:pPr>
        <w:jc w:val="center"/>
        <w:rPr>
          <w:rFonts w:ascii="Times New Roman" w:hAnsi="Times New Roman"/>
        </w:rPr>
      </w:pPr>
    </w:p>
    <w:p w14:paraId="42CB0118" w14:textId="77777777" w:rsidR="008701FD" w:rsidRPr="00BA592F" w:rsidRDefault="008701FD" w:rsidP="008701FD">
      <w:pPr>
        <w:jc w:val="center"/>
        <w:rPr>
          <w:rFonts w:ascii="Times New Roman" w:hAnsi="Times New Roman"/>
          <w:b/>
        </w:rPr>
      </w:pPr>
      <w:r w:rsidRPr="00BA592F">
        <w:rPr>
          <w:rFonts w:ascii="Times New Roman" w:hAnsi="Times New Roman"/>
          <w:b/>
        </w:rPr>
        <w:t>Nadya Puspita Ekawardhani</w:t>
      </w:r>
      <w:r w:rsidRPr="00BA592F">
        <w:rPr>
          <w:rFonts w:ascii="Times New Roman" w:hAnsi="Times New Roman"/>
          <w:b/>
          <w:vertAlign w:val="superscript"/>
        </w:rPr>
        <w:t>1</w:t>
      </w:r>
      <w:r w:rsidRPr="00BA592F">
        <w:rPr>
          <w:rFonts w:ascii="Times New Roman" w:hAnsi="Times New Roman"/>
          <w:b/>
        </w:rPr>
        <w:t>, Samsunuwiyati Mar’at</w:t>
      </w:r>
      <w:r>
        <w:rPr>
          <w:rFonts w:ascii="Times New Roman" w:hAnsi="Times New Roman"/>
          <w:b/>
          <w:vertAlign w:val="superscript"/>
        </w:rPr>
        <w:t>2</w:t>
      </w:r>
      <w:r w:rsidRPr="00BA592F">
        <w:rPr>
          <w:rFonts w:ascii="Times New Roman" w:hAnsi="Times New Roman"/>
          <w:b/>
        </w:rPr>
        <w:t>, Riana Sahrani</w:t>
      </w:r>
      <w:r>
        <w:rPr>
          <w:rFonts w:ascii="Times New Roman" w:hAnsi="Times New Roman"/>
          <w:b/>
          <w:vertAlign w:val="superscript"/>
        </w:rPr>
        <w:t>3</w:t>
      </w:r>
    </w:p>
    <w:p w14:paraId="00F5BD34" w14:textId="77777777" w:rsidR="008701FD" w:rsidRPr="00BA592F" w:rsidRDefault="008701FD" w:rsidP="008701FD">
      <w:pPr>
        <w:jc w:val="center"/>
        <w:rPr>
          <w:rFonts w:ascii="Times New Roman" w:hAnsi="Times New Roman" w:cs="Times New Roman"/>
          <w:sz w:val="20"/>
          <w:szCs w:val="20"/>
        </w:rPr>
      </w:pPr>
      <w:r w:rsidRPr="00BA592F">
        <w:rPr>
          <w:rFonts w:ascii="Times New Roman" w:hAnsi="Times New Roman"/>
          <w:sz w:val="20"/>
          <w:szCs w:val="20"/>
          <w:vertAlign w:val="superscript"/>
        </w:rPr>
        <w:t>1</w:t>
      </w:r>
      <w:r w:rsidRPr="00BA592F">
        <w:rPr>
          <w:rFonts w:ascii="Times New Roman" w:hAnsi="Times New Roman" w:cs="Times New Roman"/>
          <w:sz w:val="20"/>
          <w:szCs w:val="20"/>
        </w:rPr>
        <w:t>Fakultas Psikologi</w:t>
      </w:r>
      <w:r w:rsidRPr="00BA592F">
        <w:rPr>
          <w:rFonts w:ascii="Times New Roman" w:hAnsi="Times New Roman" w:cs="Times New Roman"/>
          <w:sz w:val="20"/>
          <w:szCs w:val="20"/>
          <w:lang w:val="id-ID"/>
        </w:rPr>
        <w:t>, Universitas Tarumanagara, Jakarta</w:t>
      </w:r>
      <w:r w:rsidRPr="00BA592F">
        <w:rPr>
          <w:rFonts w:ascii="Times New Roman" w:hAnsi="Times New Roman" w:cs="Times New Roman"/>
          <w:sz w:val="20"/>
          <w:szCs w:val="20"/>
        </w:rPr>
        <w:t xml:space="preserve"> </w:t>
      </w:r>
    </w:p>
    <w:p w14:paraId="6E68324E" w14:textId="77777777" w:rsidR="008701FD" w:rsidRDefault="008701FD" w:rsidP="008701FD">
      <w:pPr>
        <w:jc w:val="center"/>
        <w:rPr>
          <w:rStyle w:val="Hyperlink"/>
          <w:rFonts w:ascii="Times New Roman" w:hAnsi="Times New Roman"/>
          <w:color w:val="000000"/>
          <w:sz w:val="20"/>
          <w:szCs w:val="20"/>
          <w:u w:val="none"/>
        </w:rPr>
      </w:pPr>
      <w:r w:rsidRPr="00BA592F">
        <w:rPr>
          <w:rFonts w:ascii="Times New Roman" w:hAnsi="Times New Roman" w:cs="Times New Roman"/>
          <w:sz w:val="20"/>
          <w:szCs w:val="20"/>
        </w:rPr>
        <w:t>Email</w:t>
      </w:r>
      <w:r w:rsidRPr="00BA592F">
        <w:rPr>
          <w:rFonts w:ascii="Times New Roman" w:hAnsi="Times New Roman" w:cs="Times New Roman"/>
          <w:color w:val="000000"/>
          <w:sz w:val="20"/>
          <w:szCs w:val="20"/>
        </w:rPr>
        <w:t xml:space="preserve">: </w:t>
      </w:r>
      <w:hyperlink r:id="rId8" w:history="1">
        <w:r w:rsidRPr="00BA592F">
          <w:rPr>
            <w:rStyle w:val="Hyperlink"/>
            <w:rFonts w:ascii="Times New Roman" w:hAnsi="Times New Roman" w:cs="Times New Roman"/>
            <w:color w:val="000000"/>
            <w:sz w:val="20"/>
            <w:szCs w:val="20"/>
            <w:u w:val="none"/>
          </w:rPr>
          <w:t>nadyapuspitaa@gmail.com</w:t>
        </w:r>
      </w:hyperlink>
    </w:p>
    <w:p w14:paraId="2E5EBFF1" w14:textId="77777777" w:rsidR="008701FD" w:rsidRPr="00BA592F" w:rsidRDefault="008701FD" w:rsidP="008701FD">
      <w:pPr>
        <w:jc w:val="center"/>
        <w:rPr>
          <w:rFonts w:ascii="Times New Roman" w:hAnsi="Times New Roman" w:cs="Times New Roman"/>
          <w:sz w:val="20"/>
          <w:szCs w:val="20"/>
        </w:rPr>
      </w:pPr>
      <w:r>
        <w:rPr>
          <w:rFonts w:ascii="Times New Roman" w:hAnsi="Times New Roman"/>
          <w:sz w:val="20"/>
          <w:szCs w:val="20"/>
          <w:vertAlign w:val="superscript"/>
        </w:rPr>
        <w:t>2</w:t>
      </w:r>
      <w:r w:rsidRPr="00BA592F">
        <w:rPr>
          <w:rFonts w:ascii="Times New Roman" w:hAnsi="Times New Roman" w:cs="Times New Roman"/>
          <w:sz w:val="20"/>
          <w:szCs w:val="20"/>
        </w:rPr>
        <w:t>Fakultas Psikologi</w:t>
      </w:r>
      <w:r w:rsidRPr="00BA592F">
        <w:rPr>
          <w:rFonts w:ascii="Times New Roman" w:hAnsi="Times New Roman" w:cs="Times New Roman"/>
          <w:sz w:val="20"/>
          <w:szCs w:val="20"/>
          <w:lang w:val="id-ID"/>
        </w:rPr>
        <w:t>, Universitas Tarumanagara, Jakarta</w:t>
      </w:r>
      <w:r w:rsidRPr="00BA592F">
        <w:rPr>
          <w:rFonts w:ascii="Times New Roman" w:hAnsi="Times New Roman" w:cs="Times New Roman"/>
          <w:sz w:val="20"/>
          <w:szCs w:val="20"/>
        </w:rPr>
        <w:t xml:space="preserve"> </w:t>
      </w:r>
    </w:p>
    <w:p w14:paraId="03F64B42" w14:textId="77777777" w:rsidR="008701FD" w:rsidRDefault="008701FD" w:rsidP="008701FD">
      <w:pPr>
        <w:jc w:val="center"/>
        <w:rPr>
          <w:rFonts w:ascii="Times New Roman" w:hAnsi="Times New Roman"/>
          <w:sz w:val="20"/>
          <w:szCs w:val="20"/>
        </w:rPr>
      </w:pPr>
      <w:r w:rsidRPr="00BA592F">
        <w:rPr>
          <w:rFonts w:ascii="Times New Roman" w:hAnsi="Times New Roman" w:cs="Times New Roman"/>
          <w:sz w:val="20"/>
          <w:szCs w:val="20"/>
        </w:rPr>
        <w:t>Email</w:t>
      </w:r>
      <w:r w:rsidRPr="00BA592F">
        <w:rPr>
          <w:rFonts w:ascii="Times New Roman" w:hAnsi="Times New Roman" w:cs="Times New Roman"/>
          <w:color w:val="000000"/>
          <w:sz w:val="20"/>
          <w:szCs w:val="20"/>
        </w:rPr>
        <w:t xml:space="preserve">: </w:t>
      </w:r>
      <w:r>
        <w:rPr>
          <w:rFonts w:ascii="Times New Roman" w:hAnsi="Times New Roman"/>
          <w:color w:val="000000"/>
          <w:sz w:val="20"/>
          <w:szCs w:val="20"/>
        </w:rPr>
        <w:t>samsunuwiyatimarat@yahoo.com</w:t>
      </w:r>
    </w:p>
    <w:p w14:paraId="1AB1DA20" w14:textId="77777777" w:rsidR="008701FD" w:rsidRPr="00BA592F" w:rsidRDefault="008701FD" w:rsidP="008701FD">
      <w:pPr>
        <w:jc w:val="center"/>
        <w:rPr>
          <w:rFonts w:ascii="Times New Roman" w:hAnsi="Times New Roman" w:cs="Times New Roman"/>
          <w:sz w:val="20"/>
          <w:szCs w:val="20"/>
        </w:rPr>
      </w:pPr>
      <w:r>
        <w:rPr>
          <w:rFonts w:ascii="Times New Roman" w:hAnsi="Times New Roman"/>
          <w:sz w:val="20"/>
          <w:szCs w:val="20"/>
          <w:vertAlign w:val="superscript"/>
        </w:rPr>
        <w:t>3</w:t>
      </w:r>
      <w:r w:rsidRPr="00BA592F">
        <w:rPr>
          <w:rFonts w:ascii="Times New Roman" w:hAnsi="Times New Roman" w:cs="Times New Roman"/>
          <w:sz w:val="20"/>
          <w:szCs w:val="20"/>
        </w:rPr>
        <w:t>Fakultas Psikologi</w:t>
      </w:r>
      <w:r w:rsidRPr="00BA592F">
        <w:rPr>
          <w:rFonts w:ascii="Times New Roman" w:hAnsi="Times New Roman" w:cs="Times New Roman"/>
          <w:sz w:val="20"/>
          <w:szCs w:val="20"/>
          <w:lang w:val="id-ID"/>
        </w:rPr>
        <w:t>, Universitas Tarumanagara, Jakarta</w:t>
      </w:r>
      <w:r w:rsidRPr="00BA592F">
        <w:rPr>
          <w:rFonts w:ascii="Times New Roman" w:hAnsi="Times New Roman" w:cs="Times New Roman"/>
          <w:sz w:val="20"/>
          <w:szCs w:val="20"/>
        </w:rPr>
        <w:t xml:space="preserve"> </w:t>
      </w:r>
    </w:p>
    <w:p w14:paraId="50D574F6" w14:textId="3409CB7A" w:rsidR="00A00F0E" w:rsidRDefault="008701FD" w:rsidP="008701FD">
      <w:pPr>
        <w:spacing w:line="360" w:lineRule="auto"/>
        <w:jc w:val="center"/>
        <w:rPr>
          <w:rFonts w:ascii="Times New Roman" w:hAnsi="Times New Roman" w:cs="Times New Roman"/>
          <w:color w:val="000000" w:themeColor="text1"/>
          <w:sz w:val="22"/>
          <w:szCs w:val="22"/>
        </w:rPr>
      </w:pPr>
      <w:r w:rsidRPr="00BA592F">
        <w:rPr>
          <w:rFonts w:ascii="Times New Roman" w:hAnsi="Times New Roman" w:cs="Times New Roman"/>
          <w:sz w:val="20"/>
          <w:szCs w:val="20"/>
        </w:rPr>
        <w:t>Email</w:t>
      </w:r>
      <w:r>
        <w:rPr>
          <w:rFonts w:ascii="Times New Roman" w:hAnsi="Times New Roman"/>
          <w:color w:val="000000"/>
          <w:sz w:val="20"/>
          <w:szCs w:val="20"/>
        </w:rPr>
        <w:t>: riana1123@gmail.com</w:t>
      </w:r>
    </w:p>
    <w:p w14:paraId="1C58497A" w14:textId="6260F8A3" w:rsidR="00A00F0E" w:rsidRPr="00A00F0E" w:rsidRDefault="00A00F0E" w:rsidP="00AA7C9F">
      <w:pPr>
        <w:jc w:val="both"/>
        <w:rPr>
          <w:rFonts w:ascii="Times New Roman" w:hAnsi="Times New Roman" w:cs="Times New Roman"/>
          <w:sz w:val="20"/>
          <w:szCs w:val="20"/>
        </w:rPr>
      </w:pPr>
    </w:p>
    <w:p w14:paraId="79B32C6D" w14:textId="58FE2F0D" w:rsidR="00A00F0E" w:rsidRPr="00AA7C9F" w:rsidRDefault="00A00F0E" w:rsidP="00A00F0E">
      <w:pPr>
        <w:jc w:val="center"/>
        <w:rPr>
          <w:rFonts w:ascii="Times New Roman" w:hAnsi="Times New Roman" w:cs="Times New Roman"/>
          <w:b/>
          <w:sz w:val="20"/>
          <w:szCs w:val="20"/>
        </w:rPr>
      </w:pPr>
      <w:r w:rsidRPr="00AA7C9F">
        <w:rPr>
          <w:rFonts w:ascii="Times New Roman" w:hAnsi="Times New Roman" w:cs="Times New Roman"/>
          <w:b/>
          <w:sz w:val="20"/>
          <w:szCs w:val="20"/>
        </w:rPr>
        <w:t>ABSTRAK</w:t>
      </w:r>
    </w:p>
    <w:p w14:paraId="78AC4D5E" w14:textId="77777777" w:rsidR="00A00F0E" w:rsidRPr="00A00F0E" w:rsidRDefault="00A00F0E" w:rsidP="00A00F0E">
      <w:pPr>
        <w:jc w:val="both"/>
        <w:rPr>
          <w:rFonts w:ascii="Times New Roman" w:hAnsi="Times New Roman" w:cs="Times New Roman"/>
          <w:i/>
          <w:sz w:val="20"/>
          <w:szCs w:val="20"/>
        </w:rPr>
      </w:pPr>
    </w:p>
    <w:p w14:paraId="6D1A7ADF" w14:textId="64A3C5E1" w:rsidR="00853FAF" w:rsidRPr="00D52D18" w:rsidRDefault="00A00F0E" w:rsidP="00AA7C9F">
      <w:pPr>
        <w:jc w:val="both"/>
        <w:rPr>
          <w:rFonts w:ascii="Times New Roman" w:hAnsi="Times New Roman" w:cs="Times New Roman"/>
          <w:i/>
          <w:color w:val="000000"/>
          <w:sz w:val="20"/>
          <w:szCs w:val="20"/>
        </w:rPr>
      </w:pPr>
      <w:r w:rsidRPr="00A00F0E">
        <w:rPr>
          <w:rFonts w:ascii="Times New Roman" w:hAnsi="Times New Roman" w:cs="Times New Roman"/>
          <w:i/>
          <w:sz w:val="20"/>
          <w:szCs w:val="20"/>
        </w:rPr>
        <w:t xml:space="preserve">Subjective well-being (SWB) merupakan gambaran kebahagiaan, kepuasaan hidup, dan gambaran afek positif-negatif individu. Self-esteem (penghargaan diri) dan self-forgiveness (penerimaan diri) merupakan dasar penilaian positif individu terhadap dirinya. Oleh sebab itu, penelitian ini dilakukan guna memperoleh peran self-esteem dan self-forgiveness sebagai prediktor SWB pada perempuan dewasa muda. Penelitian ini menggunakan tiga alat ukur, yakni </w:t>
      </w:r>
      <w:r w:rsidRPr="00A00F0E">
        <w:rPr>
          <w:rFonts w:ascii="Times New Roman" w:eastAsia="Times New Roman" w:hAnsi="Times New Roman" w:cs="Times New Roman"/>
          <w:i/>
          <w:color w:val="000000"/>
          <w:sz w:val="20"/>
          <w:szCs w:val="20"/>
          <w:lang w:val="en-ID"/>
        </w:rPr>
        <w:t xml:space="preserve">Rosenberg Self-Esteem Scale (RSES), </w:t>
      </w:r>
      <w:r w:rsidRPr="00A00F0E">
        <w:rPr>
          <w:rFonts w:ascii="Times New Roman" w:eastAsia="Times New Roman" w:hAnsi="Times New Roman" w:cs="Times New Roman"/>
          <w:bCs/>
          <w:i/>
          <w:color w:val="000000"/>
          <w:sz w:val="20"/>
          <w:szCs w:val="20"/>
          <w:lang w:val="en-ID"/>
        </w:rPr>
        <w:t xml:space="preserve">Heartland Forgiveness Scale (HFS), dan </w:t>
      </w:r>
      <w:r w:rsidRPr="00A00F0E">
        <w:rPr>
          <w:rFonts w:ascii="Times New Roman" w:eastAsia="Times New Roman" w:hAnsi="Times New Roman" w:cs="Times New Roman"/>
          <w:i/>
          <w:color w:val="000000"/>
          <w:sz w:val="20"/>
          <w:szCs w:val="20"/>
          <w:lang w:val="en-ID"/>
        </w:rPr>
        <w:t>Oxford Happiness Questionnaire (OHQ)</w:t>
      </w:r>
      <w:r w:rsidRPr="00A00F0E">
        <w:rPr>
          <w:rFonts w:ascii="Times New Roman" w:hAnsi="Times New Roman" w:cs="Times New Roman"/>
          <w:i/>
          <w:sz w:val="20"/>
          <w:szCs w:val="20"/>
        </w:rPr>
        <w:t xml:space="preserve">. Penelitian ini juga hendak melihat seberapa besar peranan self-esteem dan self-forgiveness terhadap SWB. Penelitian ini merupakan penelitian kuantitatif dengan teknik </w:t>
      </w:r>
      <w:r w:rsidRPr="00A00F0E">
        <w:rPr>
          <w:rFonts w:ascii="Times New Roman" w:eastAsia="Times New Roman" w:hAnsi="Times New Roman" w:cs="Times New Roman"/>
          <w:i/>
          <w:iCs/>
          <w:color w:val="000000"/>
          <w:sz w:val="20"/>
          <w:szCs w:val="20"/>
          <w:lang w:val="en-ID"/>
        </w:rPr>
        <w:t>non-probability</w:t>
      </w:r>
      <w:r w:rsidRPr="00A00F0E">
        <w:rPr>
          <w:rFonts w:ascii="Times New Roman" w:hAnsi="Times New Roman" w:cs="Times New Roman"/>
          <w:i/>
          <w:sz w:val="20"/>
          <w:szCs w:val="20"/>
        </w:rPr>
        <w:t xml:space="preserve"> sampling. Subjek dalam penelitian ini berjumlah 500 perempuan yang berusia 20 – 28 tahun, memiliki minimal pendidikan SMA/</w:t>
      </w:r>
      <w:r w:rsidR="00D0045D">
        <w:rPr>
          <w:rFonts w:ascii="Times New Roman" w:hAnsi="Times New Roman" w:cs="Times New Roman"/>
          <w:i/>
          <w:sz w:val="20"/>
          <w:szCs w:val="20"/>
        </w:rPr>
        <w:t xml:space="preserve"> </w:t>
      </w:r>
      <w:r w:rsidRPr="00A00F0E">
        <w:rPr>
          <w:rFonts w:ascii="Times New Roman" w:hAnsi="Times New Roman" w:cs="Times New Roman"/>
          <w:i/>
          <w:sz w:val="20"/>
          <w:szCs w:val="20"/>
        </w:rPr>
        <w:t xml:space="preserve">sederajat, dan berdomisili di Jabodetabek. Seluruh data diolah dengan teknik </w:t>
      </w:r>
      <w:r w:rsidR="00540449" w:rsidRPr="00540449">
        <w:rPr>
          <w:rFonts w:ascii="Times New Roman" w:hAnsi="Times New Roman" w:cs="Times New Roman"/>
          <w:i/>
          <w:sz w:val="20"/>
          <w:szCs w:val="20"/>
        </w:rPr>
        <w:t>explore (descriptive statistic) dan</w:t>
      </w:r>
      <w:r w:rsidR="00540449" w:rsidRPr="00A00F0E">
        <w:rPr>
          <w:rFonts w:ascii="Times New Roman" w:hAnsi="Times New Roman" w:cs="Times New Roman"/>
          <w:i/>
          <w:sz w:val="20"/>
          <w:szCs w:val="20"/>
        </w:rPr>
        <w:t xml:space="preserve"> </w:t>
      </w:r>
      <w:r w:rsidRPr="00A00F0E">
        <w:rPr>
          <w:rFonts w:ascii="Times New Roman" w:hAnsi="Times New Roman" w:cs="Times New Roman"/>
          <w:i/>
          <w:sz w:val="20"/>
          <w:szCs w:val="20"/>
        </w:rPr>
        <w:t xml:space="preserve">analyze (regression) menggunakan SPSS Statistic versi 24. Penelitian ini memperoleh hasil bahwa self-esteem dan self-forgiveness berperan secara signifikan sebagai prediktor </w:t>
      </w:r>
      <w:r w:rsidR="00853FAF">
        <w:rPr>
          <w:rFonts w:ascii="Times New Roman" w:hAnsi="Times New Roman" w:cs="Times New Roman"/>
          <w:i/>
          <w:sz w:val="20"/>
          <w:szCs w:val="20"/>
        </w:rPr>
        <w:t>SWB</w:t>
      </w:r>
      <w:r w:rsidRPr="00A00F0E">
        <w:rPr>
          <w:rFonts w:ascii="Times New Roman" w:hAnsi="Times New Roman" w:cs="Times New Roman"/>
          <w:i/>
          <w:sz w:val="20"/>
          <w:szCs w:val="20"/>
        </w:rPr>
        <w:t xml:space="preserve"> pada perempuan dewasa muda, yakni sebasar 53,8%. Berdasarkan besaran peran, self-esteem memiliki peran sebagai prediktor yang lebih besar dari self-forgiveness, yakni sebesar 52,5%. Sedangkan, self-forgiveness memiliki peran </w:t>
      </w:r>
      <w:r w:rsidRPr="00CE757C">
        <w:rPr>
          <w:rFonts w:ascii="Times New Roman" w:hAnsi="Times New Roman" w:cs="Times New Roman"/>
          <w:i/>
          <w:sz w:val="20"/>
          <w:szCs w:val="20"/>
        </w:rPr>
        <w:t xml:space="preserve">sebesar 17,9%. </w:t>
      </w:r>
      <w:r w:rsidR="00CE757C" w:rsidRPr="00CE757C">
        <w:rPr>
          <w:rFonts w:ascii="Times New Roman" w:hAnsi="Times New Roman" w:cs="Times New Roman"/>
          <w:i/>
          <w:sz w:val="20"/>
          <w:szCs w:val="20"/>
        </w:rPr>
        <w:t xml:space="preserve">Bagi penelitian selanjutnya, jumlah partisipan dapat dikontrol secara merata agar memperoleh hasil yang lebih baik. Selain itu, dapat </w:t>
      </w:r>
      <w:r w:rsidR="00853FAF">
        <w:rPr>
          <w:rFonts w:ascii="Times New Roman" w:hAnsi="Times New Roman" w:cs="Times New Roman"/>
          <w:i/>
          <w:sz w:val="20"/>
          <w:szCs w:val="20"/>
        </w:rPr>
        <w:t xml:space="preserve">pula </w:t>
      </w:r>
      <w:r w:rsidR="00CE757C" w:rsidRPr="00CE757C">
        <w:rPr>
          <w:rFonts w:ascii="Times New Roman" w:hAnsi="Times New Roman" w:cs="Times New Roman"/>
          <w:i/>
          <w:sz w:val="20"/>
          <w:szCs w:val="20"/>
        </w:rPr>
        <w:t xml:space="preserve">dilakukan intervensi </w:t>
      </w:r>
      <w:r w:rsidR="00853FAF">
        <w:rPr>
          <w:rFonts w:ascii="Times New Roman" w:hAnsi="Times New Roman" w:cs="Times New Roman"/>
          <w:i/>
          <w:sz w:val="20"/>
          <w:szCs w:val="20"/>
        </w:rPr>
        <w:t xml:space="preserve">pada </w:t>
      </w:r>
      <w:r w:rsidR="00CE757C" w:rsidRPr="00CE757C">
        <w:rPr>
          <w:rFonts w:ascii="Times New Roman" w:hAnsi="Times New Roman" w:cs="Times New Roman"/>
          <w:i/>
          <w:sz w:val="20"/>
          <w:szCs w:val="20"/>
        </w:rPr>
        <w:t xml:space="preserve">partisipan yang memiliki self-esteem, self-forgiveness dan </w:t>
      </w:r>
      <w:r w:rsidR="00853FAF">
        <w:rPr>
          <w:rFonts w:ascii="Times New Roman" w:hAnsi="Times New Roman" w:cs="Times New Roman"/>
          <w:i/>
          <w:sz w:val="20"/>
          <w:szCs w:val="20"/>
        </w:rPr>
        <w:t>SWB</w:t>
      </w:r>
      <w:r w:rsidR="00CE757C" w:rsidRPr="00CE757C">
        <w:rPr>
          <w:rFonts w:ascii="Times New Roman" w:hAnsi="Times New Roman" w:cs="Times New Roman"/>
          <w:i/>
          <w:sz w:val="20"/>
          <w:szCs w:val="20"/>
        </w:rPr>
        <w:t xml:space="preserve"> yang cenderung rendah, sehingga peneliti dapat mengontrol dan melakukan follow-up.</w:t>
      </w:r>
      <w:r w:rsidR="00853FAF">
        <w:rPr>
          <w:rFonts w:ascii="Times New Roman" w:hAnsi="Times New Roman" w:cs="Times New Roman"/>
          <w:i/>
          <w:sz w:val="20"/>
          <w:szCs w:val="20"/>
        </w:rPr>
        <w:t xml:space="preserve"> Penelitian selanjutnya juga dapat menguji </w:t>
      </w:r>
      <w:r w:rsidR="00853FAF" w:rsidRPr="00853FAF">
        <w:rPr>
          <w:rFonts w:ascii="Times New Roman" w:hAnsi="Times New Roman" w:cs="Times New Roman"/>
          <w:i/>
          <w:sz w:val="20"/>
          <w:szCs w:val="20"/>
        </w:rPr>
        <w:t xml:space="preserve">forgiveness of others dan forgiveness of the situation, untuk melihat seberapa besar peran keduanya terhadap </w:t>
      </w:r>
      <w:r w:rsidR="00853FAF">
        <w:rPr>
          <w:rFonts w:ascii="Times New Roman" w:hAnsi="Times New Roman" w:cs="Times New Roman"/>
          <w:i/>
          <w:sz w:val="20"/>
          <w:szCs w:val="20"/>
        </w:rPr>
        <w:t>SWB</w:t>
      </w:r>
      <w:r w:rsidR="00853FAF" w:rsidRPr="00853FAF">
        <w:rPr>
          <w:rFonts w:ascii="Times New Roman" w:hAnsi="Times New Roman" w:cs="Times New Roman"/>
          <w:i/>
          <w:sz w:val="20"/>
          <w:szCs w:val="20"/>
        </w:rPr>
        <w:t>.</w:t>
      </w:r>
      <w:r w:rsidR="00853FAF">
        <w:rPr>
          <w:rFonts w:ascii="Arial" w:hAnsi="Arial" w:cs="Arial"/>
          <w:sz w:val="22"/>
        </w:rPr>
        <w:t xml:space="preserve"> </w:t>
      </w:r>
      <w:r w:rsidR="00853FAF">
        <w:rPr>
          <w:rFonts w:ascii="Times New Roman" w:hAnsi="Times New Roman" w:cs="Times New Roman"/>
          <w:i/>
          <w:sz w:val="20"/>
          <w:szCs w:val="20"/>
        </w:rPr>
        <w:t xml:space="preserve">Meneliti pada rentang usia </w:t>
      </w:r>
      <w:r w:rsidR="00853FAF" w:rsidRPr="00853FAF">
        <w:rPr>
          <w:rFonts w:ascii="Times New Roman" w:hAnsi="Times New Roman" w:cs="Times New Roman"/>
          <w:i/>
          <w:sz w:val="20"/>
          <w:szCs w:val="20"/>
        </w:rPr>
        <w:t xml:space="preserve">dewasa </w:t>
      </w:r>
      <w:r w:rsidR="00853FAF" w:rsidRPr="00853FAF">
        <w:rPr>
          <w:rFonts w:ascii="Times New Roman" w:hAnsi="Times New Roman" w:cs="Times New Roman"/>
          <w:i/>
          <w:sz w:val="20"/>
          <w:szCs w:val="20"/>
        </w:rPr>
        <w:t xml:space="preserve">dewasa muda tengah </w:t>
      </w:r>
      <w:r w:rsidR="00853FAF" w:rsidRPr="00853FAF">
        <w:rPr>
          <w:rFonts w:ascii="Times New Roman" w:hAnsi="Times New Roman" w:cs="Times New Roman"/>
          <w:i/>
          <w:color w:val="000000"/>
          <w:sz w:val="20"/>
          <w:szCs w:val="20"/>
        </w:rPr>
        <w:t>(28 – 33 tahun)</w:t>
      </w:r>
      <w:r w:rsidR="00853FAF" w:rsidRPr="00853FAF">
        <w:rPr>
          <w:rFonts w:ascii="Times New Roman" w:hAnsi="Times New Roman" w:cs="Times New Roman"/>
          <w:i/>
          <w:sz w:val="20"/>
          <w:szCs w:val="20"/>
        </w:rPr>
        <w:t xml:space="preserve"> dan dewasa muda akhir </w:t>
      </w:r>
      <w:r w:rsidR="00853FAF" w:rsidRPr="00853FAF">
        <w:rPr>
          <w:rFonts w:ascii="Times New Roman" w:hAnsi="Times New Roman" w:cs="Times New Roman"/>
          <w:i/>
          <w:color w:val="000000"/>
          <w:sz w:val="20"/>
          <w:szCs w:val="20"/>
        </w:rPr>
        <w:t>(33 – 40 tahun)</w:t>
      </w:r>
      <w:r w:rsidR="00853FAF">
        <w:rPr>
          <w:rFonts w:ascii="Times New Roman" w:hAnsi="Times New Roman" w:cs="Times New Roman"/>
          <w:i/>
          <w:color w:val="000000"/>
          <w:sz w:val="20"/>
          <w:szCs w:val="20"/>
        </w:rPr>
        <w:t xml:space="preserve"> juga dapat diaplikasikan pada penelitian selanjutnya.</w:t>
      </w:r>
    </w:p>
    <w:p w14:paraId="4889E4C0" w14:textId="40655E10" w:rsidR="00A00F0E" w:rsidRPr="00A00F0E" w:rsidRDefault="00A00F0E" w:rsidP="00AA7C9F">
      <w:pPr>
        <w:jc w:val="both"/>
        <w:rPr>
          <w:rFonts w:ascii="Times New Roman" w:hAnsi="Times New Roman" w:cs="Times New Roman"/>
          <w:i/>
          <w:sz w:val="20"/>
          <w:szCs w:val="20"/>
        </w:rPr>
      </w:pPr>
      <w:r w:rsidRPr="00AA7C9F">
        <w:rPr>
          <w:rFonts w:ascii="Times New Roman" w:hAnsi="Times New Roman" w:cs="Times New Roman"/>
          <w:b/>
          <w:i/>
          <w:sz w:val="20"/>
          <w:szCs w:val="20"/>
        </w:rPr>
        <w:t>Kata kunci:</w:t>
      </w:r>
      <w:r>
        <w:rPr>
          <w:rFonts w:ascii="Times New Roman" w:hAnsi="Times New Roman" w:cs="Times New Roman"/>
          <w:i/>
          <w:sz w:val="20"/>
          <w:szCs w:val="20"/>
        </w:rPr>
        <w:t xml:space="preserve"> self-esteem, self-forgiveness, subjective well-being, dan perempuan dewasa muda.</w:t>
      </w:r>
    </w:p>
    <w:p w14:paraId="53CA2D6B" w14:textId="77777777" w:rsidR="00A00F0E" w:rsidRDefault="00A00F0E" w:rsidP="00AA7C9F">
      <w:pPr>
        <w:jc w:val="center"/>
        <w:rPr>
          <w:rFonts w:ascii="Times New Roman" w:hAnsi="Times New Roman" w:cs="Times New Roman"/>
          <w:sz w:val="22"/>
          <w:szCs w:val="22"/>
        </w:rPr>
      </w:pPr>
    </w:p>
    <w:p w14:paraId="240FAE80" w14:textId="46DEFC0B" w:rsidR="002A4BE4" w:rsidRPr="00DB3A3E" w:rsidRDefault="00DF7BE6" w:rsidP="00DF7BE6">
      <w:pPr>
        <w:contextualSpacing/>
        <w:rPr>
          <w:rFonts w:ascii="Times New Roman" w:hAnsi="Times New Roman" w:cs="Times New Roman"/>
          <w:b/>
          <w:noProof/>
          <w:sz w:val="22"/>
          <w:szCs w:val="22"/>
        </w:rPr>
      </w:pPr>
      <w:r>
        <w:rPr>
          <w:rFonts w:ascii="Times New Roman" w:hAnsi="Times New Roman" w:cs="Times New Roman"/>
          <w:b/>
          <w:noProof/>
          <w:sz w:val="22"/>
          <w:szCs w:val="22"/>
        </w:rPr>
        <w:t xml:space="preserve">1. </w:t>
      </w:r>
      <w:r w:rsidR="002A4BE4" w:rsidRPr="00DB3A3E">
        <w:rPr>
          <w:rFonts w:ascii="Times New Roman" w:hAnsi="Times New Roman" w:cs="Times New Roman"/>
          <w:b/>
          <w:noProof/>
          <w:sz w:val="22"/>
          <w:szCs w:val="22"/>
        </w:rPr>
        <w:t>PENDAHULUAN</w:t>
      </w:r>
    </w:p>
    <w:p w14:paraId="18489E18" w14:textId="083F2A0D" w:rsidR="002A4BE4" w:rsidRPr="00DF7BE6" w:rsidRDefault="00DF7BE6" w:rsidP="00DF7BE6">
      <w:pPr>
        <w:contextualSpacing/>
        <w:rPr>
          <w:rFonts w:ascii="Times New Roman" w:hAnsi="Times New Roman" w:cs="Times New Roman"/>
          <w:b/>
          <w:noProof/>
          <w:sz w:val="22"/>
          <w:szCs w:val="22"/>
        </w:rPr>
      </w:pPr>
      <w:r>
        <w:rPr>
          <w:rFonts w:ascii="Times New Roman" w:hAnsi="Times New Roman" w:cs="Times New Roman"/>
          <w:b/>
          <w:noProof/>
          <w:sz w:val="22"/>
          <w:szCs w:val="22"/>
        </w:rPr>
        <w:t>Latar Belakang</w:t>
      </w:r>
    </w:p>
    <w:p w14:paraId="139F51DB" w14:textId="77777777" w:rsidR="00C70C2E" w:rsidRPr="00DB3A3E" w:rsidRDefault="00DF5144" w:rsidP="00AA7C9F">
      <w:pPr>
        <w:autoSpaceDE w:val="0"/>
        <w:autoSpaceDN w:val="0"/>
        <w:adjustRightInd w:val="0"/>
        <w:jc w:val="both"/>
        <w:rPr>
          <w:rFonts w:ascii="Times New Roman" w:hAnsi="Times New Roman" w:cs="Times New Roman"/>
          <w:sz w:val="22"/>
          <w:szCs w:val="22"/>
        </w:rPr>
      </w:pPr>
      <w:r w:rsidRPr="00DB3A3E">
        <w:rPr>
          <w:rFonts w:ascii="Times New Roman" w:hAnsi="Times New Roman" w:cs="Times New Roman"/>
          <w:color w:val="000000"/>
          <w:sz w:val="22"/>
          <w:szCs w:val="22"/>
          <w:lang w:val="en-ID"/>
        </w:rPr>
        <w:t xml:space="preserve">     </w:t>
      </w:r>
      <w:r w:rsidR="00C70C2E" w:rsidRPr="00DB3A3E">
        <w:rPr>
          <w:rFonts w:ascii="Times New Roman" w:hAnsi="Times New Roman" w:cs="Times New Roman"/>
          <w:i/>
          <w:sz w:val="22"/>
          <w:szCs w:val="22"/>
        </w:rPr>
        <w:t>Subjective well-being</w:t>
      </w:r>
      <w:r w:rsidR="00C70C2E" w:rsidRPr="00DB3A3E">
        <w:rPr>
          <w:rFonts w:ascii="Times New Roman" w:hAnsi="Times New Roman" w:cs="Times New Roman"/>
          <w:sz w:val="22"/>
          <w:szCs w:val="22"/>
        </w:rPr>
        <w:t xml:space="preserve"> merupakan evaluasi subjektif seseorang mengenai kehidupan termasuk konsep-konsep, seperti kepuasan hidup, emosi menyenangkan, </w:t>
      </w:r>
      <w:r w:rsidR="00C70C2E" w:rsidRPr="00DB3A3E">
        <w:rPr>
          <w:rFonts w:ascii="Times New Roman" w:hAnsi="Times New Roman" w:cs="Times New Roman"/>
          <w:i/>
          <w:sz w:val="22"/>
          <w:szCs w:val="22"/>
        </w:rPr>
        <w:t>fulfilment</w:t>
      </w:r>
      <w:r w:rsidR="00C70C2E" w:rsidRPr="00DB3A3E">
        <w:rPr>
          <w:rFonts w:ascii="Times New Roman" w:hAnsi="Times New Roman" w:cs="Times New Roman"/>
          <w:sz w:val="22"/>
          <w:szCs w:val="22"/>
        </w:rPr>
        <w:t xml:space="preserve">, kepuasan terhadap area-area seperti pernikahan dan pekerjaan, dan rendahnya tingkat emosi tidak menyenangkan, serta merupakan evaluasi kognitif dan afektif seseorang tentang hidupnya. Evaluasi ini meliputi penilaian emosional terhadap berbagai kejadian yang dialami yang sejalan dengan penilaian kognitif terhadap kepuasan dan pemenuhan kebutuhan (Diener, Oishi, &amp; Tay, 2018). Selain itu, Veenhouven (dalam Diener, Oishi, &amp; Tay, 2018) menjelaskan bahwa </w:t>
      </w:r>
      <w:r w:rsidR="00C70C2E" w:rsidRPr="00DB3A3E">
        <w:rPr>
          <w:rFonts w:ascii="Times New Roman" w:hAnsi="Times New Roman" w:cs="Times New Roman"/>
          <w:i/>
          <w:sz w:val="22"/>
          <w:szCs w:val="22"/>
        </w:rPr>
        <w:t>subjective well-being</w:t>
      </w:r>
      <w:r w:rsidR="00C70C2E" w:rsidRPr="00DB3A3E">
        <w:rPr>
          <w:rFonts w:ascii="Times New Roman" w:hAnsi="Times New Roman" w:cs="Times New Roman"/>
          <w:sz w:val="22"/>
          <w:szCs w:val="22"/>
        </w:rPr>
        <w:t xml:space="preserve"> merupakan tingkat di mana seseorang menilai kualitas kehidupannya sebagai sesuatu yang diharapkan dan merasakan emosi-emosi yang menyenangkan. Sehingga, dapat dikatakan </w:t>
      </w:r>
      <w:r w:rsidR="00C70C2E" w:rsidRPr="00DB3A3E">
        <w:rPr>
          <w:rFonts w:ascii="Times New Roman" w:hAnsi="Times New Roman" w:cs="Times New Roman"/>
          <w:i/>
          <w:sz w:val="22"/>
          <w:szCs w:val="22"/>
        </w:rPr>
        <w:t>subjective well-being</w:t>
      </w:r>
      <w:r w:rsidR="00C70C2E" w:rsidRPr="00DB3A3E">
        <w:rPr>
          <w:rFonts w:ascii="Times New Roman" w:hAnsi="Times New Roman" w:cs="Times New Roman"/>
          <w:sz w:val="22"/>
          <w:szCs w:val="22"/>
        </w:rPr>
        <w:t xml:space="preserve"> merupakan penilaian secara subjektif terhadap apa yang dimiliki dan dihadapi oleh individu. </w:t>
      </w:r>
    </w:p>
    <w:p w14:paraId="6213F208" w14:textId="77777777" w:rsidR="00C70C2E" w:rsidRPr="00DB3A3E" w:rsidRDefault="00C70C2E" w:rsidP="00AA7C9F">
      <w:pPr>
        <w:jc w:val="both"/>
        <w:rPr>
          <w:rFonts w:ascii="Times New Roman" w:hAnsi="Times New Roman" w:cs="Times New Roman"/>
          <w:color w:val="000000"/>
          <w:sz w:val="22"/>
          <w:szCs w:val="22"/>
        </w:rPr>
      </w:pPr>
      <w:r w:rsidRPr="00DB3A3E">
        <w:rPr>
          <w:rFonts w:ascii="Times New Roman" w:hAnsi="Times New Roman" w:cs="Times New Roman"/>
          <w:sz w:val="22"/>
          <w:szCs w:val="22"/>
        </w:rPr>
        <w:t xml:space="preserve">     Berdasarkan teori tersebut, peneliti mencari fenomena di sekeliling peneliti, yakni di wilayah Jabodetabek, yang berkaitan dengan penilaian subjektif individu terhadap dirinya. Peneliti menemukan masalah yang beragam pada empat perempuan dewasa muda </w:t>
      </w:r>
      <w:r w:rsidRPr="00DB3A3E">
        <w:rPr>
          <w:rFonts w:ascii="Times New Roman" w:hAnsi="Times New Roman" w:cs="Times New Roman"/>
          <w:color w:val="000000"/>
          <w:sz w:val="22"/>
          <w:szCs w:val="22"/>
        </w:rPr>
        <w:t xml:space="preserve">(SA, VA, CJ, dan AP) di wilayah Jabodetabek. </w:t>
      </w:r>
      <w:r w:rsidRPr="00DB3A3E">
        <w:rPr>
          <w:rFonts w:ascii="Times New Roman" w:hAnsi="Times New Roman" w:cs="Times New Roman"/>
          <w:sz w:val="22"/>
          <w:szCs w:val="22"/>
        </w:rPr>
        <w:t xml:space="preserve">Mereka mengaku memiliki masalah emosional. </w:t>
      </w:r>
      <w:r w:rsidRPr="00DB3A3E">
        <w:rPr>
          <w:rFonts w:ascii="Times New Roman" w:hAnsi="Times New Roman" w:cs="Times New Roman"/>
          <w:color w:val="000000"/>
          <w:sz w:val="22"/>
          <w:szCs w:val="22"/>
        </w:rPr>
        <w:t xml:space="preserve">SA merasa dirinya jelek, tidak berharga, dan merasa tidak ada yang dapat dibanggakan dari dirinya. SA mencari kepuasan diri melalui perilaku memuntahkan makanan dengan memasukan jari ke dalam tenggorokannya hingga luka. Namun, ia tidak pernah puas dan merasa depresi akibat tidak mampu berhenti dari kebiasaanya. VA merasa dirinya kurang baik, tidak mampu menunjukkan kemampuannya, dan terus merasa tidak puas dengan pencapaian yang ia raih, </w:t>
      </w:r>
      <w:r w:rsidRPr="00DB3A3E">
        <w:rPr>
          <w:rFonts w:ascii="Times New Roman" w:hAnsi="Times New Roman" w:cs="Times New Roman"/>
          <w:color w:val="000000"/>
          <w:sz w:val="22"/>
          <w:szCs w:val="22"/>
        </w:rPr>
        <w:lastRenderedPageBreak/>
        <w:t xml:space="preserve">meskipun VA sendiri yang menetapkan target pencapaiannya. Setiap menghadapi kegagalan, VA merasakan kecemasan dan kepanikan berlebih. Oleh sebab itu, VA terus menetapkan standar pencapaian yang tinggi terhadap dirinya, hingga membuat dirinya menjadi seorang </w:t>
      </w:r>
      <w:r w:rsidRPr="00DB3A3E">
        <w:rPr>
          <w:rFonts w:ascii="Times New Roman" w:hAnsi="Times New Roman" w:cs="Times New Roman"/>
          <w:i/>
          <w:color w:val="000000"/>
          <w:sz w:val="22"/>
          <w:szCs w:val="22"/>
        </w:rPr>
        <w:t xml:space="preserve">workaholic </w:t>
      </w:r>
      <w:r w:rsidRPr="00DB3A3E">
        <w:rPr>
          <w:rFonts w:ascii="Times New Roman" w:hAnsi="Times New Roman" w:cs="Times New Roman"/>
          <w:color w:val="000000"/>
          <w:sz w:val="22"/>
          <w:szCs w:val="22"/>
        </w:rPr>
        <w:t xml:space="preserve">dan mengalami </w:t>
      </w:r>
      <w:r w:rsidRPr="00DB3A3E">
        <w:rPr>
          <w:rFonts w:ascii="Times New Roman" w:hAnsi="Times New Roman" w:cs="Times New Roman"/>
          <w:i/>
          <w:color w:val="000000"/>
          <w:sz w:val="22"/>
          <w:szCs w:val="22"/>
        </w:rPr>
        <w:t>insomnia</w:t>
      </w:r>
      <w:r w:rsidRPr="00DB3A3E">
        <w:rPr>
          <w:rFonts w:ascii="Times New Roman" w:hAnsi="Times New Roman" w:cs="Times New Roman"/>
          <w:color w:val="000000"/>
          <w:sz w:val="22"/>
          <w:szCs w:val="22"/>
        </w:rPr>
        <w:t xml:space="preserve">. CJ mengaku kurang percaya diri, sering berfikir negatif, dan sulit percaya dengan orang lain. Hal tersebut membuat CJ cenderung menarik diri dari lingkungan, meskipun sebenarnya CJ merasa tidak nyaman dengan perilakunya. AP merasa diri tidak berharga, tidak percaya diri, dan merasa keberadaan dirinya tidak akan berpengaruh terhadap orang lain. Perasaan tersebut membuat AP melakukan </w:t>
      </w:r>
      <w:r w:rsidRPr="00DB3A3E">
        <w:rPr>
          <w:rFonts w:ascii="Times New Roman" w:hAnsi="Times New Roman" w:cs="Times New Roman"/>
          <w:i/>
          <w:color w:val="000000"/>
          <w:sz w:val="22"/>
          <w:szCs w:val="22"/>
        </w:rPr>
        <w:t>self-harm</w:t>
      </w:r>
      <w:r w:rsidRPr="00DB3A3E">
        <w:rPr>
          <w:rFonts w:ascii="Times New Roman" w:hAnsi="Times New Roman" w:cs="Times New Roman"/>
          <w:color w:val="000000"/>
          <w:sz w:val="22"/>
          <w:szCs w:val="22"/>
        </w:rPr>
        <w:t xml:space="preserve"> dan AP juga pernah memiliki pikiran untuk bunuh diri.</w:t>
      </w:r>
      <w:r w:rsidRPr="00DB3A3E">
        <w:rPr>
          <w:rFonts w:ascii="Times New Roman" w:hAnsi="Times New Roman" w:cs="Times New Roman"/>
          <w:sz w:val="22"/>
          <w:szCs w:val="22"/>
        </w:rPr>
        <w:t xml:space="preserve"> </w:t>
      </w:r>
    </w:p>
    <w:p w14:paraId="323914F1" w14:textId="77777777" w:rsidR="00C70C2E" w:rsidRPr="00DB3A3E" w:rsidRDefault="00C70C2E" w:rsidP="00AA7C9F">
      <w:pPr>
        <w:jc w:val="both"/>
        <w:rPr>
          <w:rFonts w:ascii="Times New Roman" w:hAnsi="Times New Roman" w:cs="Times New Roman"/>
          <w:color w:val="000000"/>
          <w:sz w:val="22"/>
          <w:szCs w:val="22"/>
        </w:rPr>
      </w:pPr>
      <w:r w:rsidRPr="00DB3A3E">
        <w:rPr>
          <w:rFonts w:ascii="Times New Roman" w:hAnsi="Times New Roman" w:cs="Times New Roman"/>
          <w:color w:val="000000"/>
          <w:sz w:val="22"/>
          <w:szCs w:val="22"/>
          <w:lang w:val="en-ID"/>
        </w:rPr>
        <w:t xml:space="preserve">     Hasil wawancara tersebut menjadi dasar pemikiran peneliti mengenai bahaya yang akan timbul apabila masalah emosional tersebut tidak cepat ditangani. Peneliti menemukan fenomena dampak dari masalah emosional di Indonesia. B</w:t>
      </w:r>
      <w:r w:rsidRPr="00DB3A3E">
        <w:rPr>
          <w:rFonts w:ascii="Times New Roman" w:hAnsi="Times New Roman" w:cs="Times New Roman"/>
          <w:color w:val="000000"/>
          <w:sz w:val="22"/>
          <w:szCs w:val="22"/>
        </w:rPr>
        <w:t>erdasarkan data perkiraan WHO (dalam Riset Kesehatan Dasar, 2013), angka kematian akibat bunuh diri pada tahun 2012 mencapai 10.000 kasus. Jumlah kasus tersebut merupakan sebuah peningkatan dibandingkan dengan jumlah kematian akibat bunuh diri di Indonesia pada tahun 2010, yakni sebesar 5.000 kasus. Peningkatan tersebut dapat dipastikan bahwa semakin tinggi tuntutan hidup individu, maka kemungkinan individu mengalami depresi pun meningkat. Ronny T. Wirasto, seorang Psikiater, mengungkapkan ada sebanyak 100.000 orang di Jakarta yang pernah mencoba untuk bunuh diri pada tahun 2006. Jika dirata-ratakan, setiap harinya ada sekitar 274 orang di ibu kota yang melakukan percobaan bunuh diri pada tahun itu. Selain itu, Ronny juga menemukan sebagian besar percobaan bunuh diri disebabkan oleh masalah sosial dan ekonomi (Wirasto, 2012).</w:t>
      </w:r>
    </w:p>
    <w:p w14:paraId="7EDC9D46" w14:textId="7CEB06FB" w:rsidR="00DF5144" w:rsidRPr="00DB3A3E" w:rsidRDefault="00C70C2E" w:rsidP="00AA7C9F">
      <w:pPr>
        <w:jc w:val="both"/>
        <w:rPr>
          <w:rFonts w:ascii="Times New Roman" w:hAnsi="Times New Roman" w:cs="Times New Roman"/>
          <w:color w:val="000000"/>
          <w:sz w:val="22"/>
          <w:szCs w:val="22"/>
        </w:rPr>
      </w:pPr>
      <w:r w:rsidRPr="00DB3A3E">
        <w:rPr>
          <w:rFonts w:ascii="Times New Roman" w:hAnsi="Times New Roman" w:cs="Times New Roman"/>
          <w:color w:val="000000"/>
          <w:sz w:val="22"/>
          <w:szCs w:val="22"/>
        </w:rPr>
        <w:t xml:space="preserve">     Pada tahun 2013, </w:t>
      </w:r>
      <w:r w:rsidRPr="00DB3A3E">
        <w:rPr>
          <w:rFonts w:ascii="Times New Roman" w:hAnsi="Times New Roman" w:cs="Times New Roman"/>
          <w:color w:val="000000"/>
          <w:sz w:val="22"/>
          <w:szCs w:val="22"/>
          <w:lang w:val="en-ID"/>
        </w:rPr>
        <w:t xml:space="preserve">Riset Kesehatan Dasar (Riskesdas) dari Kementrian Kesehatan (Kemenkes) Republik Indonesia memperoleh </w:t>
      </w:r>
      <w:r w:rsidRPr="00DB3A3E">
        <w:rPr>
          <w:rFonts w:ascii="Times New Roman" w:hAnsi="Times New Roman" w:cs="Times New Roman"/>
          <w:color w:val="000000"/>
          <w:sz w:val="22"/>
          <w:szCs w:val="22"/>
        </w:rPr>
        <w:t>prevalensi masyarakat berusia 15 tahun ke atas yang mengalami masalah emosional. Prevalensi tersebut mencapai 6% atau</w:t>
      </w:r>
      <w:r w:rsidRPr="00DB3A3E">
        <w:rPr>
          <w:rFonts w:ascii="Times New Roman" w:hAnsi="Times New Roman" w:cs="Times New Roman"/>
          <w:color w:val="000000"/>
          <w:sz w:val="22"/>
          <w:szCs w:val="22"/>
          <w:lang w:val="en-ID"/>
        </w:rPr>
        <w:t xml:space="preserve"> sekitar 14 juta masyarakat </w:t>
      </w:r>
      <w:r w:rsidRPr="00DB3A3E">
        <w:rPr>
          <w:rFonts w:ascii="Times New Roman" w:hAnsi="Times New Roman" w:cs="Times New Roman"/>
          <w:color w:val="000000"/>
          <w:sz w:val="22"/>
          <w:szCs w:val="22"/>
        </w:rPr>
        <w:t>dari seluruh jumlah penduduk Indonesia yang berjumlah sekitar 252 juta masyarakat pada tahun 2013. Masalah emosional tersebut ditunjukkan dengan gejala-gejala depresi dan kecemasan (Riset Kesehatan Dasar, 2013). Sedangkan, data WHO pada tahun 2016 (dalam Kementrian Kesehatan RI, 2017) menunjukkan bahwa terdapat sekitar 35 juta masyarakat Indonesia dari jumlah keseluruhan sekitar 261,1 juta, mengalami depresi.</w:t>
      </w:r>
      <w:r w:rsidR="00DB3A3E">
        <w:rPr>
          <w:rFonts w:ascii="Times New Roman" w:hAnsi="Times New Roman" w:cs="Times New Roman"/>
          <w:color w:val="000000"/>
          <w:sz w:val="22"/>
          <w:szCs w:val="22"/>
        </w:rPr>
        <w:t xml:space="preserve"> </w:t>
      </w:r>
      <w:r w:rsidRPr="00DB3A3E">
        <w:rPr>
          <w:rFonts w:ascii="Times New Roman" w:hAnsi="Times New Roman" w:cs="Times New Roman"/>
          <w:color w:val="000000"/>
          <w:sz w:val="22"/>
          <w:szCs w:val="22"/>
          <w:lang w:val="en-ID"/>
        </w:rPr>
        <w:t xml:space="preserve">Peneliti juga menemukan fenomena secara global. Berdasarkan hasil riset </w:t>
      </w:r>
      <w:r w:rsidRPr="00DB3A3E">
        <w:rPr>
          <w:rFonts w:ascii="Times New Roman" w:hAnsi="Times New Roman" w:cs="Times New Roman"/>
          <w:i/>
          <w:color w:val="000000"/>
          <w:sz w:val="22"/>
          <w:szCs w:val="22"/>
          <w:lang w:val="en-ID"/>
        </w:rPr>
        <w:t>World Health Organization</w:t>
      </w:r>
      <w:r w:rsidRPr="00DB3A3E">
        <w:rPr>
          <w:rFonts w:ascii="Times New Roman" w:hAnsi="Times New Roman" w:cs="Times New Roman"/>
          <w:color w:val="000000"/>
          <w:sz w:val="22"/>
          <w:szCs w:val="22"/>
          <w:lang w:val="en-ID"/>
        </w:rPr>
        <w:t xml:space="preserve"> (WHO), ditemukan bahwa pada umumnya masalah kesehatan mental yang terjadi adalah kecemasan dan depresi. Diperkirakan 4,4% dari populasi global mengalami depresi dan 3,6% dari populasi global mengalami kecemasan. Jumlah masyarakat yang mengalami depresi meningkat lebih dari 18% antara tahun 2005 sampai 2015. Depresi merupakan penyebab terbesar masalah kesehatan mental di seluruh dunia. Lebih dari 80%, depresi dialami masyarakat yang tinggal di negara berpenghasilan rendah dan menengah (WHO, 2017).</w:t>
      </w:r>
    </w:p>
    <w:p w14:paraId="29871C42" w14:textId="77777777" w:rsidR="00FF3C6E" w:rsidRPr="00DB3A3E" w:rsidRDefault="00DF5144" w:rsidP="00AA7C9F">
      <w:pPr>
        <w:jc w:val="both"/>
        <w:rPr>
          <w:rFonts w:ascii="Times New Roman" w:hAnsi="Times New Roman" w:cs="Times New Roman"/>
          <w:sz w:val="22"/>
          <w:szCs w:val="22"/>
        </w:rPr>
      </w:pPr>
      <w:r w:rsidRPr="00DB3A3E">
        <w:rPr>
          <w:rFonts w:ascii="Times New Roman" w:hAnsi="Times New Roman" w:cs="Times New Roman"/>
          <w:color w:val="000000"/>
          <w:sz w:val="22"/>
          <w:szCs w:val="22"/>
        </w:rPr>
        <w:t xml:space="preserve">     </w:t>
      </w:r>
      <w:r w:rsidR="00FF3C6E" w:rsidRPr="00DB3A3E">
        <w:rPr>
          <w:rFonts w:ascii="Times New Roman" w:hAnsi="Times New Roman" w:cs="Times New Roman"/>
          <w:bCs/>
          <w:color w:val="000000"/>
          <w:sz w:val="22"/>
          <w:szCs w:val="22"/>
        </w:rPr>
        <w:t xml:space="preserve">Penelitian </w:t>
      </w:r>
      <w:r w:rsidR="00FF3C6E" w:rsidRPr="00DB3A3E">
        <w:rPr>
          <w:rFonts w:ascii="Times New Roman" w:hAnsi="Times New Roman" w:cs="Times New Roman"/>
          <w:sz w:val="22"/>
          <w:szCs w:val="22"/>
        </w:rPr>
        <w:t xml:space="preserve">Erol &amp; Orth (2011) yang menyatakan bahwa </w:t>
      </w:r>
      <w:r w:rsidR="00FF3C6E" w:rsidRPr="00DB3A3E">
        <w:rPr>
          <w:rFonts w:ascii="Times New Roman" w:hAnsi="Times New Roman" w:cs="Times New Roman"/>
          <w:i/>
          <w:sz w:val="22"/>
          <w:szCs w:val="22"/>
        </w:rPr>
        <w:t>antisocial behavior</w:t>
      </w:r>
      <w:r w:rsidR="00FF3C6E" w:rsidRPr="00DB3A3E">
        <w:rPr>
          <w:rFonts w:ascii="Times New Roman" w:hAnsi="Times New Roman" w:cs="Times New Roman"/>
          <w:sz w:val="22"/>
          <w:szCs w:val="22"/>
        </w:rPr>
        <w:t xml:space="preserve">, </w:t>
      </w:r>
      <w:r w:rsidR="00FF3C6E" w:rsidRPr="00DB3A3E">
        <w:rPr>
          <w:rFonts w:ascii="Times New Roman" w:hAnsi="Times New Roman" w:cs="Times New Roman"/>
          <w:i/>
          <w:sz w:val="22"/>
          <w:szCs w:val="22"/>
        </w:rPr>
        <w:t>eating disturbances</w:t>
      </w:r>
      <w:r w:rsidR="00FF3C6E" w:rsidRPr="00DB3A3E">
        <w:rPr>
          <w:rFonts w:ascii="Times New Roman" w:hAnsi="Times New Roman" w:cs="Times New Roman"/>
          <w:sz w:val="22"/>
          <w:szCs w:val="22"/>
        </w:rPr>
        <w:t xml:space="preserve">, </w:t>
      </w:r>
      <w:r w:rsidR="00FF3C6E" w:rsidRPr="00DB3A3E">
        <w:rPr>
          <w:rFonts w:ascii="Times New Roman" w:hAnsi="Times New Roman" w:cs="Times New Roman"/>
          <w:i/>
          <w:sz w:val="22"/>
          <w:szCs w:val="22"/>
        </w:rPr>
        <w:t>depression</w:t>
      </w:r>
      <w:r w:rsidR="00FF3C6E" w:rsidRPr="00DB3A3E">
        <w:rPr>
          <w:rFonts w:ascii="Times New Roman" w:hAnsi="Times New Roman" w:cs="Times New Roman"/>
          <w:sz w:val="22"/>
          <w:szCs w:val="22"/>
        </w:rPr>
        <w:t xml:space="preserve">, dan </w:t>
      </w:r>
      <w:r w:rsidR="00FF3C6E" w:rsidRPr="00DB3A3E">
        <w:rPr>
          <w:rFonts w:ascii="Times New Roman" w:hAnsi="Times New Roman" w:cs="Times New Roman"/>
          <w:i/>
          <w:sz w:val="22"/>
          <w:szCs w:val="22"/>
        </w:rPr>
        <w:t xml:space="preserve">suicidal ideation </w:t>
      </w:r>
      <w:r w:rsidR="00FF3C6E" w:rsidRPr="00DB3A3E">
        <w:rPr>
          <w:rFonts w:ascii="Times New Roman" w:hAnsi="Times New Roman" w:cs="Times New Roman"/>
          <w:sz w:val="22"/>
          <w:szCs w:val="22"/>
        </w:rPr>
        <w:t>mengacu pada</w:t>
      </w:r>
      <w:r w:rsidR="00FF3C6E" w:rsidRPr="00DB3A3E">
        <w:rPr>
          <w:rFonts w:ascii="Times New Roman" w:hAnsi="Times New Roman" w:cs="Times New Roman"/>
          <w:i/>
          <w:sz w:val="22"/>
          <w:szCs w:val="22"/>
        </w:rPr>
        <w:t xml:space="preserve"> low self-esteem</w:t>
      </w:r>
      <w:r w:rsidR="00FF3C6E" w:rsidRPr="00DB3A3E">
        <w:rPr>
          <w:rFonts w:ascii="Times New Roman" w:hAnsi="Times New Roman" w:cs="Times New Roman"/>
          <w:sz w:val="22"/>
          <w:szCs w:val="22"/>
        </w:rPr>
        <w:t xml:space="preserve">, mendukung hasil wawancara keempat perempuan dewasa muda. </w:t>
      </w:r>
      <w:r w:rsidR="00FF3C6E" w:rsidRPr="00DB3A3E">
        <w:rPr>
          <w:rFonts w:ascii="Times New Roman" w:hAnsi="Times New Roman" w:cs="Times New Roman"/>
          <w:color w:val="000000"/>
          <w:sz w:val="22"/>
          <w:szCs w:val="22"/>
        </w:rPr>
        <w:t>Keempatnya juga mengaku masalah emosional yang mereka alami mempengaruhi kebahagiaan mereka. Kurangnya keyakinan terhadap diri dan kurangnya pandangan positif terhadap diri dapat mendorong individu mengalami masalah emosional yang mengacu pada masalah kesehatan mental. Keyakinan diri dan pandangan positif terhadap diri merupakan dasar dari pola pikir individu terhadap keberhargaan diri (</w:t>
      </w:r>
      <w:r w:rsidR="00FF3C6E" w:rsidRPr="00DB3A3E">
        <w:rPr>
          <w:rFonts w:ascii="Times New Roman" w:hAnsi="Times New Roman" w:cs="Times New Roman"/>
          <w:i/>
          <w:color w:val="000000"/>
          <w:sz w:val="22"/>
          <w:szCs w:val="22"/>
        </w:rPr>
        <w:t>self-esteem</w:t>
      </w:r>
      <w:r w:rsidR="00FF3C6E" w:rsidRPr="00DB3A3E">
        <w:rPr>
          <w:rFonts w:ascii="Times New Roman" w:hAnsi="Times New Roman" w:cs="Times New Roman"/>
          <w:color w:val="000000"/>
          <w:sz w:val="22"/>
          <w:szCs w:val="22"/>
        </w:rPr>
        <w:t>) dan penerimaan diri (</w:t>
      </w:r>
      <w:r w:rsidR="00FF3C6E" w:rsidRPr="00DB3A3E">
        <w:rPr>
          <w:rFonts w:ascii="Times New Roman" w:hAnsi="Times New Roman" w:cs="Times New Roman"/>
          <w:i/>
          <w:color w:val="000000"/>
          <w:sz w:val="22"/>
          <w:szCs w:val="22"/>
        </w:rPr>
        <w:t>self-forgiveness</w:t>
      </w:r>
      <w:r w:rsidR="00FF3C6E" w:rsidRPr="00DB3A3E">
        <w:rPr>
          <w:rFonts w:ascii="Times New Roman" w:hAnsi="Times New Roman" w:cs="Times New Roman"/>
          <w:color w:val="000000"/>
          <w:sz w:val="22"/>
          <w:szCs w:val="22"/>
        </w:rPr>
        <w:t xml:space="preserve">). Asumsi tersebut didasari oleh pengertian </w:t>
      </w:r>
      <w:r w:rsidR="00FF3C6E" w:rsidRPr="00DB3A3E">
        <w:rPr>
          <w:rFonts w:ascii="Times New Roman" w:hAnsi="Times New Roman" w:cs="Times New Roman"/>
          <w:i/>
          <w:color w:val="000000"/>
          <w:sz w:val="22"/>
          <w:szCs w:val="22"/>
        </w:rPr>
        <w:t>s</w:t>
      </w:r>
      <w:r w:rsidR="00FF3C6E" w:rsidRPr="00DB3A3E">
        <w:rPr>
          <w:rFonts w:ascii="Times New Roman" w:hAnsi="Times New Roman" w:cs="Times New Roman"/>
          <w:bCs/>
          <w:i/>
          <w:color w:val="000000"/>
          <w:sz w:val="22"/>
          <w:szCs w:val="22"/>
        </w:rPr>
        <w:t>elf-forgiveness</w:t>
      </w:r>
      <w:r w:rsidR="00FF3C6E" w:rsidRPr="00DB3A3E">
        <w:rPr>
          <w:rFonts w:ascii="Times New Roman" w:hAnsi="Times New Roman" w:cs="Times New Roman"/>
          <w:bCs/>
          <w:color w:val="000000"/>
          <w:sz w:val="22"/>
          <w:szCs w:val="22"/>
        </w:rPr>
        <w:t xml:space="preserve"> yang merupakan kemampuan seseorang dalam mengabaikan rasa benci akan diri sendiri, dan kemampuan membangun rasa cinta terhadap diri. Kemampuan tersebut ditandai dengan sikap positif terhadap keberadaan diri dengan tidak menghukum diri sendiri (Carpenter, et al., 2016). </w:t>
      </w:r>
      <w:r w:rsidR="00FF3C6E" w:rsidRPr="00DB3A3E">
        <w:rPr>
          <w:rFonts w:ascii="Times New Roman" w:hAnsi="Times New Roman" w:cs="Times New Roman"/>
          <w:color w:val="000000"/>
          <w:sz w:val="22"/>
          <w:szCs w:val="22"/>
        </w:rPr>
        <w:t xml:space="preserve">Selain itu, </w:t>
      </w:r>
      <w:r w:rsidR="00FF3C6E" w:rsidRPr="00DB3A3E">
        <w:rPr>
          <w:rFonts w:ascii="Times New Roman" w:hAnsi="Times New Roman" w:cs="Times New Roman"/>
          <w:i/>
          <w:color w:val="000000"/>
          <w:sz w:val="22"/>
          <w:szCs w:val="22"/>
        </w:rPr>
        <w:t>self-esteem</w:t>
      </w:r>
      <w:r w:rsidR="00FF3C6E" w:rsidRPr="00DB3A3E">
        <w:rPr>
          <w:rFonts w:ascii="Times New Roman" w:hAnsi="Times New Roman" w:cs="Times New Roman"/>
          <w:color w:val="000000"/>
          <w:sz w:val="22"/>
          <w:szCs w:val="22"/>
        </w:rPr>
        <w:t xml:space="preserve"> menurut </w:t>
      </w:r>
      <w:r w:rsidR="00FF3C6E" w:rsidRPr="00DB3A3E">
        <w:rPr>
          <w:rFonts w:ascii="Times New Roman" w:hAnsi="Times New Roman" w:cs="Times New Roman"/>
          <w:i/>
          <w:sz w:val="22"/>
          <w:szCs w:val="22"/>
        </w:rPr>
        <w:t>National Association for Mental Health</w:t>
      </w:r>
      <w:r w:rsidR="00FF3C6E" w:rsidRPr="00DB3A3E">
        <w:rPr>
          <w:rFonts w:ascii="Times New Roman" w:hAnsi="Times New Roman" w:cs="Times New Roman"/>
          <w:sz w:val="22"/>
          <w:szCs w:val="22"/>
        </w:rPr>
        <w:t xml:space="preserve"> (2016)</w:t>
      </w:r>
      <w:r w:rsidR="00FF3C6E" w:rsidRPr="00DB3A3E">
        <w:rPr>
          <w:rFonts w:ascii="Times New Roman" w:hAnsi="Times New Roman" w:cs="Times New Roman"/>
          <w:color w:val="000000"/>
          <w:sz w:val="22"/>
          <w:szCs w:val="22"/>
        </w:rPr>
        <w:t xml:space="preserve"> </w:t>
      </w:r>
      <w:r w:rsidR="00FF3C6E" w:rsidRPr="00DB3A3E">
        <w:rPr>
          <w:rFonts w:ascii="Times New Roman" w:hAnsi="Times New Roman" w:cs="Times New Roman"/>
          <w:sz w:val="22"/>
          <w:szCs w:val="22"/>
        </w:rPr>
        <w:t>mengarah pada keyakinan diri, bagaimana individu memandang dirinya, kemampuan apa yang dimiliki dirinya, dan berbagai hal positif dan negatif mengenai dirinya dan harapan di masa depan.</w:t>
      </w:r>
      <w:r w:rsidR="00FF3C6E" w:rsidRPr="00DB3A3E">
        <w:rPr>
          <w:rFonts w:ascii="Times New Roman" w:hAnsi="Times New Roman" w:cs="Times New Roman"/>
          <w:color w:val="000000"/>
          <w:sz w:val="22"/>
          <w:szCs w:val="22"/>
        </w:rPr>
        <w:t xml:space="preserve"> </w:t>
      </w:r>
      <w:r w:rsidR="00FF3C6E" w:rsidRPr="00DB3A3E">
        <w:rPr>
          <w:rFonts w:ascii="Times New Roman" w:hAnsi="Times New Roman" w:cs="Times New Roman"/>
          <w:sz w:val="22"/>
          <w:szCs w:val="22"/>
        </w:rPr>
        <w:t xml:space="preserve">Rosenberg (1965), dalam Abdel-Khalek (2016) juga mengungkapkan bahwa </w:t>
      </w:r>
      <w:r w:rsidR="00FF3C6E" w:rsidRPr="00DB3A3E">
        <w:rPr>
          <w:rFonts w:ascii="Times New Roman" w:hAnsi="Times New Roman" w:cs="Times New Roman"/>
          <w:i/>
          <w:sz w:val="22"/>
          <w:szCs w:val="22"/>
        </w:rPr>
        <w:t>self-esteem</w:t>
      </w:r>
      <w:r w:rsidR="00FF3C6E" w:rsidRPr="00DB3A3E">
        <w:rPr>
          <w:rFonts w:ascii="Times New Roman" w:hAnsi="Times New Roman" w:cs="Times New Roman"/>
          <w:sz w:val="22"/>
          <w:szCs w:val="22"/>
        </w:rPr>
        <w:t xml:space="preserve"> adalah penilaian umum tentang diri sendiri yang berkaitan dengan kemampuan diri, memiliki sesuatu yang bernilai, dan memiliki nilai dalam pandangan orang lain. </w:t>
      </w:r>
    </w:p>
    <w:p w14:paraId="20413129" w14:textId="402458F8" w:rsidR="0068581B" w:rsidRPr="00DB3A3E" w:rsidRDefault="00DF5144" w:rsidP="00AA7C9F">
      <w:pPr>
        <w:pStyle w:val="Default"/>
        <w:jc w:val="both"/>
        <w:rPr>
          <w:sz w:val="22"/>
          <w:szCs w:val="22"/>
        </w:rPr>
      </w:pPr>
      <w:r w:rsidRPr="00DB3A3E">
        <w:rPr>
          <w:sz w:val="22"/>
          <w:szCs w:val="22"/>
        </w:rPr>
        <w:t xml:space="preserve">     </w:t>
      </w:r>
      <w:r w:rsidR="003D2EFC" w:rsidRPr="00DB3A3E">
        <w:rPr>
          <w:sz w:val="22"/>
          <w:szCs w:val="22"/>
        </w:rPr>
        <w:t xml:space="preserve">Berbagai hasil penelitian mengenai perempuan dewasa juga dapat mendukung hasil wawancara dengan keempat perempuan dewasa muda, yang menemukan bahwa perempuan dewasa muda (usia 20 – 40 tahun) cenderung memiliki </w:t>
      </w:r>
      <w:r w:rsidR="003D2EFC" w:rsidRPr="00DB3A3E">
        <w:rPr>
          <w:i/>
          <w:sz w:val="22"/>
          <w:szCs w:val="22"/>
        </w:rPr>
        <w:t xml:space="preserve">low self-esteem </w:t>
      </w:r>
      <w:r w:rsidR="003D2EFC" w:rsidRPr="00DB3A3E">
        <w:rPr>
          <w:sz w:val="22"/>
          <w:szCs w:val="22"/>
        </w:rPr>
        <w:t xml:space="preserve">dan cenderung meningkat saat memasuki usia dewasa madya (usia 40 – 60 tahun) (Robins, et al., 2002; Galambos, et al., 2006, dalam Devi &amp; Jyotsana, 2018). Selain itu, pada penelitian Erol &amp; Orth (2011) mengenai perbedaan </w:t>
      </w:r>
      <w:r w:rsidR="003D2EFC" w:rsidRPr="00DB3A3E">
        <w:rPr>
          <w:i/>
          <w:sz w:val="22"/>
          <w:szCs w:val="22"/>
        </w:rPr>
        <w:t>gender</w:t>
      </w:r>
      <w:r w:rsidR="003D2EFC" w:rsidRPr="00DB3A3E">
        <w:rPr>
          <w:sz w:val="22"/>
          <w:szCs w:val="22"/>
        </w:rPr>
        <w:t xml:space="preserve">, juga ditemukan bahwa baik pada masa remaja </w:t>
      </w:r>
      <w:r w:rsidR="003D2EFC" w:rsidRPr="00DB3A3E">
        <w:rPr>
          <w:sz w:val="22"/>
          <w:szCs w:val="22"/>
        </w:rPr>
        <w:lastRenderedPageBreak/>
        <w:t xml:space="preserve">maupun dewasa, laki-laki memiliki </w:t>
      </w:r>
      <w:r w:rsidR="003D2EFC" w:rsidRPr="00DB3A3E">
        <w:rPr>
          <w:i/>
          <w:sz w:val="22"/>
          <w:szCs w:val="22"/>
        </w:rPr>
        <w:t>self-esteem</w:t>
      </w:r>
      <w:r w:rsidR="003D2EFC" w:rsidRPr="00DB3A3E">
        <w:rPr>
          <w:sz w:val="22"/>
          <w:szCs w:val="22"/>
        </w:rPr>
        <w:t xml:space="preserve"> yang lebih tinggi dibandingkan perempuan. </w:t>
      </w:r>
      <w:r w:rsidR="0068581B" w:rsidRPr="00DB3A3E">
        <w:rPr>
          <w:sz w:val="22"/>
          <w:szCs w:val="22"/>
        </w:rPr>
        <w:t xml:space="preserve">Masa perkembangan dewasa merupakan masa di mana individu mulai menjalani tanggung jawab kehidupan yang lebih kompleks. Individu dituntut untuk mampu menghadapi tantangan dan rintangan, baik dalam pendidikan, pekerjaan, maupun dalam menjalani peran sosial. Individu mulai ditempatkan pada kondisi bahwa dirinya tidak lagi bergantung pada orang tua atau orang yang menanggung kehidupannya. Dengan kata lain, individu dituntut untuk mampu bertindak mandiri. Berbagai tantangan dan tuntutan tersebut dapat menjadi tekanan bagi individu dewasa muda, dan masing-masing dari mereka menghadapi dan menerima tekanan tersebut dengan cara dan hasil yang berbeda-beda. Individu dapat menerima tekanan tersebut dengan positif, seperti berani menghadapi berbagai hal baru dan kesulitan-kesulitan di dalamnya, serta mampu melihat kegagalan sebagai pembelajaran untuk mengembangkan kelebihan yang dimiliki. Sebaliknya, individu yang menerima tekanan sebagai hal negatif dapat melihat dirinya tidak berharga atau tidak memiliki keahlian, dan mudah untuk merasa putus asa saat menghadapi kegagalan. Asumsi tersebut dapat menjadi dasar bahwa kesehatan fisik dan mental merupakan kunci penting dalam keberhasilan menghadapi tantangan di masa perkembangan dewasa. </w:t>
      </w:r>
    </w:p>
    <w:p w14:paraId="294E3913" w14:textId="590C4A93" w:rsidR="00AA08F4" w:rsidRPr="00DB3A3E" w:rsidRDefault="0068581B" w:rsidP="00AA7C9F">
      <w:pPr>
        <w:jc w:val="both"/>
        <w:rPr>
          <w:rFonts w:ascii="Times New Roman" w:hAnsi="Times New Roman" w:cs="Times New Roman"/>
          <w:bCs/>
          <w:color w:val="000000"/>
          <w:sz w:val="22"/>
          <w:szCs w:val="22"/>
        </w:rPr>
      </w:pPr>
      <w:r w:rsidRPr="00DB3A3E">
        <w:rPr>
          <w:rFonts w:ascii="Times New Roman" w:hAnsi="Times New Roman" w:cs="Times New Roman"/>
          <w:sz w:val="22"/>
          <w:szCs w:val="22"/>
        </w:rPr>
        <w:t xml:space="preserve">     </w:t>
      </w:r>
      <w:r w:rsidR="00AA08F4" w:rsidRPr="00DB3A3E">
        <w:rPr>
          <w:rFonts w:ascii="Times New Roman" w:hAnsi="Times New Roman" w:cs="Times New Roman"/>
          <w:i/>
          <w:sz w:val="22"/>
          <w:szCs w:val="22"/>
        </w:rPr>
        <w:t xml:space="preserve">Self-esteem </w:t>
      </w:r>
      <w:r w:rsidR="00AA08F4" w:rsidRPr="00DB3A3E">
        <w:rPr>
          <w:rFonts w:ascii="Times New Roman" w:hAnsi="Times New Roman" w:cs="Times New Roman"/>
          <w:sz w:val="22"/>
          <w:szCs w:val="22"/>
        </w:rPr>
        <w:t xml:space="preserve">erat kaitannya dengan </w:t>
      </w:r>
      <w:r w:rsidR="00AA08F4" w:rsidRPr="00DB3A3E">
        <w:rPr>
          <w:rFonts w:ascii="Times New Roman" w:hAnsi="Times New Roman" w:cs="Times New Roman"/>
          <w:i/>
          <w:sz w:val="22"/>
          <w:szCs w:val="22"/>
        </w:rPr>
        <w:t>forgiveness</w:t>
      </w:r>
      <w:r w:rsidR="00AA08F4" w:rsidRPr="00DB3A3E">
        <w:rPr>
          <w:rFonts w:ascii="Times New Roman" w:hAnsi="Times New Roman" w:cs="Times New Roman"/>
          <w:sz w:val="22"/>
          <w:szCs w:val="22"/>
        </w:rPr>
        <w:t xml:space="preserve">, terutama </w:t>
      </w:r>
      <w:r w:rsidR="00AA08F4" w:rsidRPr="00DB3A3E">
        <w:rPr>
          <w:rFonts w:ascii="Times New Roman" w:hAnsi="Times New Roman" w:cs="Times New Roman"/>
          <w:i/>
          <w:sz w:val="22"/>
          <w:szCs w:val="22"/>
        </w:rPr>
        <w:t>self-forgiveness</w:t>
      </w:r>
      <w:r w:rsidR="00AA08F4" w:rsidRPr="00DB3A3E">
        <w:rPr>
          <w:rFonts w:ascii="Times New Roman" w:hAnsi="Times New Roman" w:cs="Times New Roman"/>
          <w:sz w:val="22"/>
          <w:szCs w:val="22"/>
        </w:rPr>
        <w:t>. Individu yang mampu menghargai dirinya sendiri dan bersyukur atas apa yang dimilikinya, cenderung akan mengarahkan individu pada penerimaan diri (</w:t>
      </w:r>
      <w:r w:rsidR="00AA08F4" w:rsidRPr="00DB3A3E">
        <w:rPr>
          <w:rFonts w:ascii="Times New Roman" w:hAnsi="Times New Roman" w:cs="Times New Roman"/>
          <w:i/>
          <w:sz w:val="22"/>
          <w:szCs w:val="22"/>
        </w:rPr>
        <w:t>self-forgiveness</w:t>
      </w:r>
      <w:r w:rsidR="00AA08F4" w:rsidRPr="00DB3A3E">
        <w:rPr>
          <w:rFonts w:ascii="Times New Roman" w:hAnsi="Times New Roman" w:cs="Times New Roman"/>
          <w:sz w:val="22"/>
          <w:szCs w:val="22"/>
        </w:rPr>
        <w:t xml:space="preserve">) sampai pada kekurangan dan kegagalannya. Asumsi tersebut sejalan dengan definisi dari </w:t>
      </w:r>
      <w:r w:rsidR="00AA08F4" w:rsidRPr="00DB3A3E">
        <w:rPr>
          <w:rFonts w:ascii="Times New Roman" w:hAnsi="Times New Roman" w:cs="Times New Roman"/>
          <w:i/>
          <w:sz w:val="22"/>
          <w:szCs w:val="22"/>
        </w:rPr>
        <w:t>self-forgiveness</w:t>
      </w:r>
      <w:r w:rsidR="00AA08F4" w:rsidRPr="00DB3A3E">
        <w:rPr>
          <w:rFonts w:ascii="Times New Roman" w:hAnsi="Times New Roman" w:cs="Times New Roman"/>
          <w:sz w:val="22"/>
          <w:szCs w:val="22"/>
        </w:rPr>
        <w:t xml:space="preserve"> sendiri, yaitu </w:t>
      </w:r>
      <w:r w:rsidR="00AA08F4" w:rsidRPr="00DB3A3E">
        <w:rPr>
          <w:rFonts w:ascii="Times New Roman" w:hAnsi="Times New Roman" w:cs="Times New Roman"/>
          <w:bCs/>
          <w:color w:val="000000"/>
          <w:sz w:val="22"/>
          <w:szCs w:val="22"/>
        </w:rPr>
        <w:t xml:space="preserve">kemampuan seseorang dalam mengabaikan rasa benci akan diri sendiri setelah berbuat kesalahan, dan membangun rasa cinta terhadap diri (Carpenter, et al., 2016). Individu mampu mengaplikasikan </w:t>
      </w:r>
      <w:r w:rsidR="00AA08F4" w:rsidRPr="00DB3A3E">
        <w:rPr>
          <w:rFonts w:ascii="Times New Roman" w:hAnsi="Times New Roman" w:cs="Times New Roman"/>
          <w:bCs/>
          <w:i/>
          <w:color w:val="000000"/>
          <w:sz w:val="22"/>
          <w:szCs w:val="22"/>
        </w:rPr>
        <w:t xml:space="preserve">self-forgiveness </w:t>
      </w:r>
      <w:r w:rsidR="00AA08F4" w:rsidRPr="00DB3A3E">
        <w:rPr>
          <w:rFonts w:ascii="Times New Roman" w:hAnsi="Times New Roman" w:cs="Times New Roman"/>
          <w:bCs/>
          <w:color w:val="000000"/>
          <w:sz w:val="22"/>
          <w:szCs w:val="22"/>
        </w:rPr>
        <w:t xml:space="preserve">saat ia sadar bahwa manusia tidak sempurna dan ketidak-sempurnaan tersebut yang dapat menjadi dasar manusia tidak selamanya mampu mencapai </w:t>
      </w:r>
      <w:r w:rsidR="00AA08F4" w:rsidRPr="00DB3A3E">
        <w:rPr>
          <w:rFonts w:ascii="Times New Roman" w:hAnsi="Times New Roman" w:cs="Times New Roman"/>
          <w:bCs/>
          <w:i/>
          <w:color w:val="000000"/>
          <w:sz w:val="22"/>
          <w:szCs w:val="22"/>
        </w:rPr>
        <w:t>ideal self. Self-forgiveness</w:t>
      </w:r>
      <w:r w:rsidR="00AA08F4" w:rsidRPr="00DB3A3E">
        <w:rPr>
          <w:rFonts w:ascii="Times New Roman" w:hAnsi="Times New Roman" w:cs="Times New Roman"/>
          <w:bCs/>
          <w:color w:val="000000"/>
          <w:sz w:val="22"/>
          <w:szCs w:val="22"/>
        </w:rPr>
        <w:t xml:space="preserve"> dapat diaplikasikan saat individu mampu mensykuri kekurangnya seperti ia mensyukuri kelebihannya (Jacinto &amp; Edwards, 2011). Kemampuan tersebut ditandai dengan sikap positif terhadap kesalahan dengan tidak menghukum diri sendiri. Sehingga, dapat dikatakan bahwa individu yang mampu menerima diri seutuhnya merupakan individu yang cenderung memiliki </w:t>
      </w:r>
      <w:r w:rsidR="00AA08F4" w:rsidRPr="00DB3A3E">
        <w:rPr>
          <w:rFonts w:ascii="Times New Roman" w:hAnsi="Times New Roman" w:cs="Times New Roman"/>
          <w:bCs/>
          <w:i/>
          <w:color w:val="000000"/>
          <w:sz w:val="22"/>
          <w:szCs w:val="22"/>
        </w:rPr>
        <w:t>high self-esteem</w:t>
      </w:r>
      <w:r w:rsidR="00AA08F4" w:rsidRPr="00DB3A3E">
        <w:rPr>
          <w:rFonts w:ascii="Times New Roman" w:hAnsi="Times New Roman" w:cs="Times New Roman"/>
          <w:bCs/>
          <w:color w:val="000000"/>
          <w:sz w:val="22"/>
          <w:szCs w:val="22"/>
        </w:rPr>
        <w:t>, karena ia mampu memaklumi dan mensyukuri kekurangan dirinya</w:t>
      </w:r>
      <w:r w:rsidR="00AA08F4" w:rsidRPr="00DB3A3E">
        <w:rPr>
          <w:rFonts w:ascii="Times New Roman" w:hAnsi="Times New Roman" w:cs="Times New Roman"/>
          <w:bCs/>
          <w:i/>
          <w:color w:val="000000"/>
          <w:sz w:val="22"/>
          <w:szCs w:val="22"/>
        </w:rPr>
        <w:t>.</w:t>
      </w:r>
      <w:r w:rsidR="00AA08F4" w:rsidRPr="00DB3A3E">
        <w:rPr>
          <w:rFonts w:ascii="Times New Roman" w:hAnsi="Times New Roman" w:cs="Times New Roman"/>
          <w:bCs/>
          <w:color w:val="000000"/>
          <w:sz w:val="22"/>
          <w:szCs w:val="22"/>
        </w:rPr>
        <w:t xml:space="preserve"> Sebaliknya, individu dengan </w:t>
      </w:r>
      <w:r w:rsidR="00AA08F4" w:rsidRPr="00DB3A3E">
        <w:rPr>
          <w:rFonts w:ascii="Times New Roman" w:hAnsi="Times New Roman" w:cs="Times New Roman"/>
          <w:bCs/>
          <w:i/>
          <w:color w:val="000000"/>
          <w:sz w:val="22"/>
          <w:szCs w:val="22"/>
        </w:rPr>
        <w:t>low self-esteem</w:t>
      </w:r>
      <w:r w:rsidR="00AA08F4" w:rsidRPr="00DB3A3E">
        <w:rPr>
          <w:rFonts w:ascii="Times New Roman" w:hAnsi="Times New Roman" w:cs="Times New Roman"/>
          <w:bCs/>
          <w:color w:val="000000"/>
          <w:sz w:val="22"/>
          <w:szCs w:val="22"/>
        </w:rPr>
        <w:t xml:space="preserve"> akan sulit menoleransi kekurangan diri dan cenderung membenci dirinya.</w:t>
      </w:r>
      <w:r w:rsidR="00A66AE4" w:rsidRPr="00DB3A3E">
        <w:rPr>
          <w:rFonts w:ascii="Times New Roman" w:hAnsi="Times New Roman" w:cs="Times New Roman"/>
          <w:bCs/>
          <w:color w:val="000000"/>
          <w:sz w:val="22"/>
          <w:szCs w:val="22"/>
        </w:rPr>
        <w:t xml:space="preserve"> </w:t>
      </w:r>
      <w:r w:rsidR="00AA08F4" w:rsidRPr="00DB3A3E">
        <w:rPr>
          <w:rFonts w:ascii="Times New Roman" w:hAnsi="Times New Roman" w:cs="Times New Roman"/>
          <w:bCs/>
          <w:sz w:val="22"/>
          <w:szCs w:val="22"/>
        </w:rPr>
        <w:t xml:space="preserve">Penerimaan dan pemaafan diri tersebut dapat menjadi dasar pemikiran bahwa individu dapat memiliki kehidupan yang lebih bahagia atau dengan kata lain memiliki </w:t>
      </w:r>
      <w:r w:rsidR="00AA08F4" w:rsidRPr="00DB3A3E">
        <w:rPr>
          <w:rFonts w:ascii="Times New Roman" w:hAnsi="Times New Roman" w:cs="Times New Roman"/>
          <w:bCs/>
          <w:i/>
          <w:sz w:val="22"/>
          <w:szCs w:val="22"/>
        </w:rPr>
        <w:t>subjective well-being</w:t>
      </w:r>
      <w:r w:rsidR="00AA08F4" w:rsidRPr="00DB3A3E">
        <w:rPr>
          <w:rFonts w:ascii="Times New Roman" w:hAnsi="Times New Roman" w:cs="Times New Roman"/>
          <w:bCs/>
          <w:sz w:val="22"/>
          <w:szCs w:val="22"/>
        </w:rPr>
        <w:t xml:space="preserve"> yang positif. Sebaliknya, individu yang sulit menerima dirinya cenderung memiliki </w:t>
      </w:r>
      <w:r w:rsidR="00AA08F4" w:rsidRPr="00DB3A3E">
        <w:rPr>
          <w:rFonts w:ascii="Times New Roman" w:hAnsi="Times New Roman" w:cs="Times New Roman"/>
          <w:bCs/>
          <w:i/>
          <w:sz w:val="22"/>
          <w:szCs w:val="22"/>
        </w:rPr>
        <w:t xml:space="preserve">low self-esteem </w:t>
      </w:r>
      <w:r w:rsidR="00AA08F4" w:rsidRPr="00DB3A3E">
        <w:rPr>
          <w:rFonts w:ascii="Times New Roman" w:hAnsi="Times New Roman" w:cs="Times New Roman"/>
          <w:bCs/>
          <w:sz w:val="22"/>
          <w:szCs w:val="22"/>
        </w:rPr>
        <w:t xml:space="preserve">dan akan mengarah pada </w:t>
      </w:r>
      <w:r w:rsidR="00AA08F4" w:rsidRPr="00DB3A3E">
        <w:rPr>
          <w:rFonts w:ascii="Times New Roman" w:hAnsi="Times New Roman" w:cs="Times New Roman"/>
          <w:bCs/>
          <w:i/>
          <w:sz w:val="22"/>
          <w:szCs w:val="22"/>
        </w:rPr>
        <w:t xml:space="preserve">subjective well-being </w:t>
      </w:r>
      <w:r w:rsidR="00AA08F4" w:rsidRPr="00DB3A3E">
        <w:rPr>
          <w:rFonts w:ascii="Times New Roman" w:hAnsi="Times New Roman" w:cs="Times New Roman"/>
          <w:bCs/>
          <w:sz w:val="22"/>
          <w:szCs w:val="22"/>
        </w:rPr>
        <w:t xml:space="preserve">yang rendah. Asumsi tersebut juga didasari oleh fenomena yang peneliti dapatkan dari keempat perempuan dewasa muda yang berdomisili di Jabodetabek. Keempat perempuan yang peneliti wawancara cenderung memiliki </w:t>
      </w:r>
      <w:r w:rsidR="00AA08F4" w:rsidRPr="00DB3A3E">
        <w:rPr>
          <w:rFonts w:ascii="Times New Roman" w:hAnsi="Times New Roman" w:cs="Times New Roman"/>
          <w:bCs/>
          <w:i/>
          <w:sz w:val="22"/>
          <w:szCs w:val="22"/>
        </w:rPr>
        <w:t>low self-esteem</w:t>
      </w:r>
      <w:r w:rsidR="00AA08F4" w:rsidRPr="00DB3A3E">
        <w:rPr>
          <w:rFonts w:ascii="Times New Roman" w:hAnsi="Times New Roman" w:cs="Times New Roman"/>
          <w:bCs/>
          <w:sz w:val="22"/>
          <w:szCs w:val="22"/>
        </w:rPr>
        <w:t xml:space="preserve">, karena mereka cenderung memandang dirinya tidak berharga dan sulit merasa puas akan apa yang telah mereka capai. Kecenderungan </w:t>
      </w:r>
      <w:r w:rsidR="00AA08F4" w:rsidRPr="00DB3A3E">
        <w:rPr>
          <w:rFonts w:ascii="Times New Roman" w:hAnsi="Times New Roman" w:cs="Times New Roman"/>
          <w:bCs/>
          <w:i/>
          <w:sz w:val="22"/>
          <w:szCs w:val="22"/>
        </w:rPr>
        <w:t>low self-esteem</w:t>
      </w:r>
      <w:r w:rsidR="00AA08F4" w:rsidRPr="00DB3A3E">
        <w:rPr>
          <w:rFonts w:ascii="Times New Roman" w:hAnsi="Times New Roman" w:cs="Times New Roman"/>
          <w:bCs/>
          <w:sz w:val="22"/>
          <w:szCs w:val="22"/>
        </w:rPr>
        <w:t xml:space="preserve"> tersebut mengarahkan mereka kepada minimnya kepuasan dan kebahagiaan hidup. Saat terdapat pencapaian yang mereka dapatkan, mereka tidak memandang hal tersebut sebagai sesuatu yang patut dibanggakan dan disyukuri. Selain itu, mereka juga </w:t>
      </w:r>
      <w:r w:rsidR="00AA08F4" w:rsidRPr="00DB3A3E">
        <w:rPr>
          <w:rFonts w:ascii="Times New Roman" w:hAnsi="Times New Roman" w:cs="Times New Roman"/>
          <w:sz w:val="22"/>
          <w:szCs w:val="22"/>
        </w:rPr>
        <w:t xml:space="preserve">mengalami kesulitan dalam mencoba hal baru atau menyelesaikan suatu persoalan. </w:t>
      </w:r>
    </w:p>
    <w:p w14:paraId="783367ED" w14:textId="5C6CD809" w:rsidR="00AA08F4" w:rsidRPr="00DB3A3E" w:rsidRDefault="00AA08F4" w:rsidP="00AA7C9F">
      <w:pPr>
        <w:pStyle w:val="Default"/>
        <w:jc w:val="both"/>
        <w:rPr>
          <w:bCs/>
          <w:sz w:val="22"/>
          <w:szCs w:val="22"/>
        </w:rPr>
      </w:pPr>
      <w:r w:rsidRPr="00DB3A3E">
        <w:rPr>
          <w:sz w:val="22"/>
          <w:szCs w:val="22"/>
        </w:rPr>
        <w:t xml:space="preserve">     Hal tersebut dapat menjadi contoh bahwa individu dengan </w:t>
      </w:r>
      <w:r w:rsidRPr="00DB3A3E">
        <w:rPr>
          <w:i/>
          <w:sz w:val="22"/>
          <w:szCs w:val="22"/>
        </w:rPr>
        <w:t xml:space="preserve">low self-esteem </w:t>
      </w:r>
      <w:r w:rsidRPr="00DB3A3E">
        <w:rPr>
          <w:sz w:val="22"/>
          <w:szCs w:val="22"/>
        </w:rPr>
        <w:t xml:space="preserve">akan mengalami kesulitan dalam menjalani kehidupan yang diinginkannya yang mengacu pada rasa frustasi dan depresi. Saat individu mengalami kesulitan dalam mengatasi persoalan hidupnya yang disebabkan oleh </w:t>
      </w:r>
      <w:r w:rsidRPr="00DB3A3E">
        <w:rPr>
          <w:i/>
          <w:sz w:val="22"/>
          <w:szCs w:val="22"/>
        </w:rPr>
        <w:t>low self-esteem</w:t>
      </w:r>
      <w:r w:rsidRPr="00DB3A3E">
        <w:rPr>
          <w:sz w:val="22"/>
          <w:szCs w:val="22"/>
        </w:rPr>
        <w:t xml:space="preserve">, hal tersebut dapat mengarah pada sikap menarik diri dari lingkungan sosial. Sikap tersebut dapat menjadi akar penyebab gangguan emosional yang berkaitan dengan </w:t>
      </w:r>
      <w:r w:rsidRPr="00DB3A3E">
        <w:rPr>
          <w:i/>
          <w:sz w:val="22"/>
          <w:szCs w:val="22"/>
        </w:rPr>
        <w:t>subjective well-being</w:t>
      </w:r>
      <w:r w:rsidRPr="00DB3A3E">
        <w:rPr>
          <w:sz w:val="22"/>
          <w:szCs w:val="22"/>
        </w:rPr>
        <w:t xml:space="preserve"> individu.</w:t>
      </w:r>
      <w:r w:rsidR="00A66AE4" w:rsidRPr="00DB3A3E">
        <w:rPr>
          <w:sz w:val="22"/>
          <w:szCs w:val="22"/>
        </w:rPr>
        <w:t xml:space="preserve"> </w:t>
      </w:r>
      <w:r w:rsidRPr="00DB3A3E">
        <w:rPr>
          <w:bCs/>
          <w:sz w:val="22"/>
          <w:szCs w:val="22"/>
        </w:rPr>
        <w:t xml:space="preserve">Oleh sebab itu, topik mengenai </w:t>
      </w:r>
      <w:r w:rsidRPr="00DB3A3E">
        <w:rPr>
          <w:bCs/>
          <w:i/>
          <w:sz w:val="22"/>
          <w:szCs w:val="22"/>
        </w:rPr>
        <w:t>self-esteem</w:t>
      </w:r>
      <w:r w:rsidRPr="00DB3A3E">
        <w:rPr>
          <w:bCs/>
          <w:sz w:val="22"/>
          <w:szCs w:val="22"/>
        </w:rPr>
        <w:t xml:space="preserve"> dan </w:t>
      </w:r>
      <w:r w:rsidRPr="00DB3A3E">
        <w:rPr>
          <w:bCs/>
          <w:i/>
          <w:sz w:val="22"/>
          <w:szCs w:val="22"/>
        </w:rPr>
        <w:t xml:space="preserve">self-forgivenes </w:t>
      </w:r>
      <w:r w:rsidRPr="00DB3A3E">
        <w:rPr>
          <w:bCs/>
          <w:sz w:val="22"/>
          <w:szCs w:val="22"/>
        </w:rPr>
        <w:t xml:space="preserve">penting untuk diteliti dan diulas, karena </w:t>
      </w:r>
      <w:r w:rsidRPr="00DB3A3E">
        <w:rPr>
          <w:bCs/>
          <w:i/>
          <w:sz w:val="22"/>
          <w:szCs w:val="22"/>
        </w:rPr>
        <w:t xml:space="preserve">self-esteem </w:t>
      </w:r>
      <w:r w:rsidRPr="00DB3A3E">
        <w:rPr>
          <w:bCs/>
          <w:sz w:val="22"/>
          <w:szCs w:val="22"/>
        </w:rPr>
        <w:t xml:space="preserve">dan </w:t>
      </w:r>
      <w:r w:rsidRPr="00DB3A3E">
        <w:rPr>
          <w:bCs/>
          <w:i/>
          <w:sz w:val="22"/>
          <w:szCs w:val="22"/>
        </w:rPr>
        <w:t xml:space="preserve">self-forgiveness </w:t>
      </w:r>
      <w:r w:rsidRPr="00DB3A3E">
        <w:rPr>
          <w:bCs/>
          <w:sz w:val="22"/>
          <w:szCs w:val="22"/>
        </w:rPr>
        <w:t xml:space="preserve">berkaitan erat dengan kesehatan, khususnya kesehatan mental. Penelitian ini akan lebih fokus terhadap diri individu yang bersangkutan secara global, sehingga peneliti menggunakan </w:t>
      </w:r>
      <w:r w:rsidRPr="00DB3A3E">
        <w:rPr>
          <w:bCs/>
          <w:i/>
          <w:sz w:val="22"/>
          <w:szCs w:val="22"/>
        </w:rPr>
        <w:t xml:space="preserve">self-esteem </w:t>
      </w:r>
      <w:r w:rsidRPr="00DB3A3E">
        <w:rPr>
          <w:bCs/>
          <w:sz w:val="22"/>
          <w:szCs w:val="22"/>
        </w:rPr>
        <w:t xml:space="preserve">dan </w:t>
      </w:r>
      <w:r w:rsidRPr="00DB3A3E">
        <w:rPr>
          <w:bCs/>
          <w:i/>
          <w:sz w:val="22"/>
          <w:szCs w:val="22"/>
        </w:rPr>
        <w:t>self-forgiveness</w:t>
      </w:r>
      <w:r w:rsidRPr="00DB3A3E">
        <w:rPr>
          <w:bCs/>
          <w:sz w:val="22"/>
          <w:szCs w:val="22"/>
        </w:rPr>
        <w:t xml:space="preserve"> sebagai prediktor penelitian. Prediktor tersebut berperan sebagai bukti bagaimana gambaran </w:t>
      </w:r>
      <w:r w:rsidRPr="00DB3A3E">
        <w:rPr>
          <w:bCs/>
          <w:i/>
          <w:sz w:val="22"/>
          <w:szCs w:val="22"/>
        </w:rPr>
        <w:t>subjective well-being</w:t>
      </w:r>
      <w:r w:rsidRPr="00DB3A3E">
        <w:rPr>
          <w:bCs/>
          <w:sz w:val="22"/>
          <w:szCs w:val="22"/>
        </w:rPr>
        <w:t xml:space="preserve"> perempuan dewasa muda, khususnya di wilayah Jabodetabek. Wilayah tersebut peneliti asumsikan sebagai wilayah tempat tinggal yang paling memiliki potensi dalam persaingan dan pengakuan sosial di jaman milenial saat ini, sehingga di wilayah tersebut terdapat berbagai tekanan hidup yang perlu dihadapi oleh masyarakat. </w:t>
      </w:r>
    </w:p>
    <w:p w14:paraId="0937D6D7" w14:textId="7A3CF0E3" w:rsidR="00DC0794" w:rsidRDefault="00DC0794" w:rsidP="00AA7C9F">
      <w:pPr>
        <w:jc w:val="both"/>
        <w:rPr>
          <w:rFonts w:ascii="Times New Roman" w:hAnsi="Times New Roman" w:cs="Times New Roman"/>
          <w:bCs/>
          <w:sz w:val="22"/>
          <w:szCs w:val="22"/>
        </w:rPr>
      </w:pPr>
    </w:p>
    <w:p w14:paraId="0EF22F33" w14:textId="703CB7E9" w:rsidR="00DF7BE6" w:rsidRDefault="00DF7BE6" w:rsidP="00AA7C9F">
      <w:pPr>
        <w:jc w:val="both"/>
        <w:rPr>
          <w:rFonts w:ascii="Times New Roman" w:hAnsi="Times New Roman" w:cs="Times New Roman"/>
          <w:b/>
          <w:bCs/>
          <w:sz w:val="22"/>
          <w:szCs w:val="22"/>
        </w:rPr>
      </w:pPr>
      <w:r>
        <w:rPr>
          <w:rFonts w:ascii="Times New Roman" w:hAnsi="Times New Roman" w:cs="Times New Roman"/>
          <w:b/>
          <w:bCs/>
          <w:sz w:val="22"/>
          <w:szCs w:val="22"/>
        </w:rPr>
        <w:t>Rumusan Masalah</w:t>
      </w:r>
    </w:p>
    <w:p w14:paraId="7C730E22" w14:textId="79EB226D" w:rsidR="00CE757C" w:rsidRPr="00D52D18" w:rsidRDefault="00CE757C" w:rsidP="00AA7C9F">
      <w:pPr>
        <w:jc w:val="both"/>
        <w:rPr>
          <w:rFonts w:ascii="Times New Roman" w:hAnsi="Times New Roman" w:cs="Times New Roman"/>
          <w:iCs/>
          <w:color w:val="000000"/>
          <w:sz w:val="22"/>
          <w:lang w:val="en-ID"/>
        </w:rPr>
      </w:pPr>
      <w:r>
        <w:rPr>
          <w:rFonts w:ascii="Times New Roman" w:hAnsi="Times New Roman" w:cs="Times New Roman"/>
          <w:color w:val="000000"/>
          <w:sz w:val="22"/>
          <w:lang w:val="en-ID"/>
        </w:rPr>
        <w:t xml:space="preserve">     </w:t>
      </w:r>
      <w:r w:rsidRPr="00CE757C">
        <w:rPr>
          <w:rFonts w:ascii="Times New Roman" w:hAnsi="Times New Roman" w:cs="Times New Roman"/>
          <w:color w:val="000000"/>
          <w:sz w:val="22"/>
          <w:lang w:val="en-ID"/>
        </w:rPr>
        <w:t xml:space="preserve">Apakah </w:t>
      </w:r>
      <w:r w:rsidRPr="00CE757C">
        <w:rPr>
          <w:rFonts w:ascii="Times New Roman" w:hAnsi="Times New Roman" w:cs="Times New Roman"/>
          <w:i/>
          <w:iCs/>
          <w:color w:val="000000"/>
          <w:sz w:val="22"/>
          <w:lang w:val="en-ID"/>
        </w:rPr>
        <w:t>self-esteem</w:t>
      </w:r>
      <w:r w:rsidRPr="00CE757C">
        <w:rPr>
          <w:rFonts w:ascii="Times New Roman" w:hAnsi="Times New Roman" w:cs="Times New Roman"/>
          <w:iCs/>
          <w:color w:val="000000"/>
          <w:sz w:val="22"/>
          <w:lang w:val="en-ID"/>
        </w:rPr>
        <w:t xml:space="preserve"> dan </w:t>
      </w:r>
      <w:r w:rsidRPr="00CE757C">
        <w:rPr>
          <w:rFonts w:ascii="Times New Roman" w:hAnsi="Times New Roman" w:cs="Times New Roman"/>
          <w:i/>
          <w:iCs/>
          <w:color w:val="000000"/>
          <w:sz w:val="22"/>
          <w:lang w:val="en-ID"/>
        </w:rPr>
        <w:t xml:space="preserve">self-forgiveness </w:t>
      </w:r>
      <w:r w:rsidRPr="00CE757C">
        <w:rPr>
          <w:rFonts w:ascii="Times New Roman" w:hAnsi="Times New Roman" w:cs="Times New Roman"/>
          <w:iCs/>
          <w:color w:val="000000"/>
          <w:sz w:val="22"/>
          <w:lang w:val="en-ID"/>
        </w:rPr>
        <w:t xml:space="preserve">berperan sebagai prediktor </w:t>
      </w:r>
      <w:r w:rsidRPr="00CE757C">
        <w:rPr>
          <w:rFonts w:ascii="Times New Roman" w:hAnsi="Times New Roman" w:cs="Times New Roman"/>
          <w:i/>
          <w:iCs/>
          <w:color w:val="000000"/>
          <w:sz w:val="22"/>
          <w:lang w:val="en-ID"/>
        </w:rPr>
        <w:t>subjective well-being</w:t>
      </w:r>
      <w:r w:rsidRPr="00CE757C">
        <w:rPr>
          <w:rFonts w:ascii="Times New Roman" w:hAnsi="Times New Roman" w:cs="Times New Roman"/>
          <w:iCs/>
          <w:color w:val="000000"/>
          <w:sz w:val="22"/>
          <w:lang w:val="en-ID"/>
        </w:rPr>
        <w:t xml:space="preserve"> perempuan dewasa muda?</w:t>
      </w:r>
    </w:p>
    <w:p w14:paraId="540DEEE7" w14:textId="5AFF5208" w:rsidR="00DC0794" w:rsidRPr="00DB3A3E" w:rsidRDefault="00DF7BE6" w:rsidP="00DF7BE6">
      <w:pPr>
        <w:pStyle w:val="Default"/>
        <w:rPr>
          <w:b/>
          <w:bCs/>
          <w:sz w:val="22"/>
          <w:szCs w:val="22"/>
        </w:rPr>
      </w:pPr>
      <w:r>
        <w:rPr>
          <w:b/>
          <w:bCs/>
          <w:sz w:val="22"/>
          <w:szCs w:val="22"/>
        </w:rPr>
        <w:lastRenderedPageBreak/>
        <w:t xml:space="preserve">2. </w:t>
      </w:r>
      <w:r w:rsidR="00DC0794" w:rsidRPr="00DB3A3E">
        <w:rPr>
          <w:b/>
          <w:bCs/>
          <w:sz w:val="22"/>
          <w:szCs w:val="22"/>
        </w:rPr>
        <w:t>METODE</w:t>
      </w:r>
      <w:r>
        <w:rPr>
          <w:b/>
          <w:bCs/>
          <w:sz w:val="22"/>
          <w:szCs w:val="22"/>
        </w:rPr>
        <w:t xml:space="preserve"> PENELITIAN</w:t>
      </w:r>
    </w:p>
    <w:p w14:paraId="5F874ADB" w14:textId="1C7FB535" w:rsidR="00DC0794" w:rsidRPr="00DB3A3E" w:rsidRDefault="00DC0794" w:rsidP="00AA7C9F">
      <w:pPr>
        <w:pStyle w:val="Default"/>
        <w:jc w:val="both"/>
        <w:rPr>
          <w:rFonts w:eastAsia="Times New Roman"/>
          <w:sz w:val="22"/>
          <w:szCs w:val="22"/>
          <w:lang w:val="en-ID"/>
        </w:rPr>
      </w:pPr>
      <w:r w:rsidRPr="00DB3A3E">
        <w:rPr>
          <w:rFonts w:eastAsia="Times New Roman"/>
          <w:sz w:val="22"/>
          <w:szCs w:val="22"/>
          <w:lang w:val="en-ID"/>
        </w:rPr>
        <w:t xml:space="preserve">     Partisipan dalam penelitian ini berjumlah 500 </w:t>
      </w:r>
      <w:r w:rsidR="000D1617" w:rsidRPr="00DB3A3E">
        <w:rPr>
          <w:rFonts w:eastAsia="Times New Roman"/>
          <w:sz w:val="22"/>
          <w:szCs w:val="22"/>
          <w:lang w:val="en-ID"/>
        </w:rPr>
        <w:t>partisipan</w:t>
      </w:r>
      <w:r w:rsidRPr="00DB3A3E">
        <w:rPr>
          <w:rFonts w:eastAsia="Times New Roman"/>
          <w:sz w:val="22"/>
          <w:szCs w:val="22"/>
          <w:lang w:val="en-ID"/>
        </w:rPr>
        <w:t xml:space="preserve">, dengan kriteria perempuan dewasa muda awal (usia 20 – 28 tahun), minimal pendidikan terakhir SMA/sederajat, dan berdomisili di Jabodetabek. </w:t>
      </w:r>
      <w:r w:rsidRPr="00DB3A3E">
        <w:rPr>
          <w:sz w:val="22"/>
          <w:szCs w:val="22"/>
        </w:rPr>
        <w:t xml:space="preserve">Peneliti menggunakan metode kuantitatif (regresi). Metode ini memusatkan perhatian pada fenomena yang aktual secara objektif. Variabel yang diukur akan menggambarkan fakta-fakta masalah yang diselidiki. Kemudian data statistik dan data diri yang diperoleh akan dianalisa menggunakan teori. </w:t>
      </w:r>
      <w:r w:rsidRPr="00DB3A3E">
        <w:rPr>
          <w:rFonts w:eastAsia="Times New Roman"/>
          <w:sz w:val="22"/>
          <w:szCs w:val="22"/>
          <w:lang w:val="en-ID"/>
        </w:rPr>
        <w:t xml:space="preserve">Teknik pemilihan sampel yang digunakan adalah </w:t>
      </w:r>
      <w:r w:rsidRPr="00DB3A3E">
        <w:rPr>
          <w:rFonts w:eastAsia="Times New Roman"/>
          <w:i/>
          <w:iCs/>
          <w:sz w:val="22"/>
          <w:szCs w:val="22"/>
          <w:lang w:val="en-ID"/>
        </w:rPr>
        <w:t>non-probability</w:t>
      </w:r>
      <w:r w:rsidRPr="00DB3A3E">
        <w:rPr>
          <w:rFonts w:eastAsia="Times New Roman"/>
          <w:sz w:val="22"/>
          <w:szCs w:val="22"/>
          <w:lang w:val="en-ID"/>
        </w:rPr>
        <w:t xml:space="preserve">. Peneliti menggunakan jenis </w:t>
      </w:r>
      <w:r w:rsidRPr="00DB3A3E">
        <w:rPr>
          <w:rFonts w:eastAsia="Times New Roman"/>
          <w:i/>
          <w:iCs/>
          <w:sz w:val="22"/>
          <w:szCs w:val="22"/>
          <w:lang w:val="en-ID"/>
        </w:rPr>
        <w:t xml:space="preserve">purposive sampling </w:t>
      </w:r>
      <w:r w:rsidRPr="00DB3A3E">
        <w:rPr>
          <w:rFonts w:eastAsia="Times New Roman"/>
          <w:sz w:val="22"/>
          <w:szCs w:val="22"/>
          <w:lang w:val="en-ID"/>
        </w:rPr>
        <w:t xml:space="preserve">(sampel ditentukan berdasarkan karakteristik subjek). Peneliti menyebar kuesioner secara </w:t>
      </w:r>
      <w:r w:rsidRPr="00DB3A3E">
        <w:rPr>
          <w:rFonts w:eastAsia="Times New Roman"/>
          <w:i/>
          <w:sz w:val="22"/>
          <w:szCs w:val="22"/>
          <w:lang w:val="en-ID"/>
        </w:rPr>
        <w:t>online</w:t>
      </w:r>
      <w:r w:rsidRPr="00DB3A3E">
        <w:rPr>
          <w:rFonts w:eastAsia="Times New Roman"/>
          <w:sz w:val="22"/>
          <w:szCs w:val="22"/>
          <w:lang w:val="en-ID"/>
        </w:rPr>
        <w:t xml:space="preserve"> menggunakan </w:t>
      </w:r>
      <w:r w:rsidRPr="00DB3A3E">
        <w:rPr>
          <w:rFonts w:eastAsia="Times New Roman"/>
          <w:i/>
          <w:sz w:val="22"/>
          <w:szCs w:val="22"/>
          <w:lang w:val="en-ID"/>
        </w:rPr>
        <w:t>Google Forms</w:t>
      </w:r>
      <w:r w:rsidRPr="00DB3A3E">
        <w:rPr>
          <w:rFonts w:eastAsia="Times New Roman"/>
          <w:sz w:val="22"/>
          <w:szCs w:val="22"/>
          <w:lang w:val="en-ID"/>
        </w:rPr>
        <w:t>, sehingga partisipan penelitian dapat menyatakan persetujuan pengisian (</w:t>
      </w:r>
      <w:r w:rsidRPr="00DB3A3E">
        <w:rPr>
          <w:rFonts w:eastAsia="Times New Roman"/>
          <w:i/>
          <w:sz w:val="22"/>
          <w:szCs w:val="22"/>
          <w:lang w:val="en-ID"/>
        </w:rPr>
        <w:t>informed consent</w:t>
      </w:r>
      <w:r w:rsidRPr="00DB3A3E">
        <w:rPr>
          <w:rFonts w:eastAsia="Times New Roman"/>
          <w:sz w:val="22"/>
          <w:szCs w:val="22"/>
          <w:lang w:val="en-ID"/>
        </w:rPr>
        <w:t xml:space="preserve">) dan mengisi kuesioner menggunakan </w:t>
      </w:r>
      <w:r w:rsidRPr="00DB3A3E">
        <w:rPr>
          <w:rFonts w:eastAsia="Times New Roman"/>
          <w:i/>
          <w:sz w:val="22"/>
          <w:szCs w:val="22"/>
          <w:lang w:val="en-ID"/>
        </w:rPr>
        <w:t>gadget</w:t>
      </w:r>
      <w:r w:rsidRPr="00DB3A3E">
        <w:rPr>
          <w:rFonts w:eastAsia="Times New Roman"/>
          <w:sz w:val="22"/>
          <w:szCs w:val="22"/>
          <w:lang w:val="en-ID"/>
        </w:rPr>
        <w:t>. Hal tersebut guna mempermudah partisipan dalam mengisi kuesioner. Penelitian ini menggunakan tiga alat ukur</w:t>
      </w:r>
      <w:r w:rsidR="00146AF0" w:rsidRPr="00DB3A3E">
        <w:rPr>
          <w:rFonts w:eastAsia="Times New Roman"/>
          <w:sz w:val="22"/>
          <w:szCs w:val="22"/>
          <w:lang w:val="en-ID"/>
        </w:rPr>
        <w:t>, sebagai berikut:</w:t>
      </w:r>
    </w:p>
    <w:p w14:paraId="09E495C2" w14:textId="15E9D854" w:rsidR="00146AF0" w:rsidRPr="00430AA8" w:rsidRDefault="00146AF0" w:rsidP="00AA7C9F">
      <w:pPr>
        <w:pStyle w:val="NormalWeb"/>
        <w:spacing w:before="0" w:beforeAutospacing="0" w:after="0" w:afterAutospacing="0"/>
        <w:jc w:val="both"/>
        <w:rPr>
          <w:sz w:val="22"/>
          <w:szCs w:val="22"/>
        </w:rPr>
      </w:pPr>
      <w:r w:rsidRPr="00DB3A3E">
        <w:rPr>
          <w:bCs/>
          <w:sz w:val="22"/>
          <w:szCs w:val="22"/>
        </w:rPr>
        <w:t xml:space="preserve">     </w:t>
      </w:r>
      <w:r w:rsidRPr="00DB3A3E">
        <w:rPr>
          <w:b/>
          <w:i/>
          <w:color w:val="000000"/>
          <w:sz w:val="22"/>
          <w:szCs w:val="22"/>
        </w:rPr>
        <w:t xml:space="preserve">Rosenberg Self-Esteem Scale </w:t>
      </w:r>
      <w:r w:rsidRPr="00DB3A3E">
        <w:rPr>
          <w:b/>
          <w:color w:val="000000"/>
          <w:sz w:val="22"/>
          <w:szCs w:val="22"/>
        </w:rPr>
        <w:t>(RSES)</w:t>
      </w:r>
      <w:r w:rsidRPr="00DB3A3E">
        <w:rPr>
          <w:b/>
          <w:sz w:val="22"/>
          <w:szCs w:val="22"/>
        </w:rPr>
        <w:t>.</w:t>
      </w:r>
      <w:r w:rsidR="006A4D02" w:rsidRPr="00DB3A3E">
        <w:rPr>
          <w:sz w:val="22"/>
          <w:szCs w:val="22"/>
        </w:rPr>
        <w:t xml:space="preserve"> </w:t>
      </w:r>
      <w:r w:rsidR="00430AA8" w:rsidRPr="00DB3A3E">
        <w:rPr>
          <w:color w:val="000000"/>
          <w:sz w:val="22"/>
          <w:szCs w:val="22"/>
        </w:rPr>
        <w:t xml:space="preserve">Penelitian ini menggunakan alat ukur </w:t>
      </w:r>
      <w:r w:rsidR="00430AA8" w:rsidRPr="00DB3A3E">
        <w:rPr>
          <w:i/>
          <w:color w:val="000000"/>
          <w:sz w:val="22"/>
          <w:szCs w:val="22"/>
        </w:rPr>
        <w:t xml:space="preserve">Rosenberg Self-Esteem Scale </w:t>
      </w:r>
      <w:r w:rsidR="00430AA8" w:rsidRPr="00DB3A3E">
        <w:rPr>
          <w:color w:val="000000"/>
          <w:sz w:val="22"/>
          <w:szCs w:val="22"/>
        </w:rPr>
        <w:t xml:space="preserve">(RSES) yang dikembangkan oleh Moris Rosenberg pada tahun 1965. Alat ukur ini telah digunakan oleh Ritung (2018, tesis yang berjudul “Penerapan </w:t>
      </w:r>
      <w:r w:rsidR="00430AA8" w:rsidRPr="00DB3A3E">
        <w:rPr>
          <w:i/>
          <w:color w:val="000000"/>
          <w:sz w:val="22"/>
          <w:szCs w:val="22"/>
        </w:rPr>
        <w:t>Art Therapy</w:t>
      </w:r>
      <w:r w:rsidR="00430AA8" w:rsidRPr="00DB3A3E">
        <w:rPr>
          <w:color w:val="000000"/>
          <w:sz w:val="22"/>
          <w:szCs w:val="22"/>
        </w:rPr>
        <w:t xml:space="preserve"> dalam Meningkatkan </w:t>
      </w:r>
      <w:r w:rsidR="00430AA8" w:rsidRPr="00DB3A3E">
        <w:rPr>
          <w:i/>
          <w:color w:val="000000"/>
          <w:sz w:val="22"/>
          <w:szCs w:val="22"/>
        </w:rPr>
        <w:t>Self-Esteem</w:t>
      </w:r>
      <w:r w:rsidR="00430AA8" w:rsidRPr="00DB3A3E">
        <w:rPr>
          <w:color w:val="000000"/>
          <w:sz w:val="22"/>
          <w:szCs w:val="22"/>
        </w:rPr>
        <w:t xml:space="preserve"> pada Korban Kekerasan dalam Rumah Tangga”). Pada penelitian ini, RSES terdiri dari 10 butir pernyataan dengan 1 butir tidak </w:t>
      </w:r>
      <w:r w:rsidR="00430AA8" w:rsidRPr="00DB3A3E">
        <w:rPr>
          <w:i/>
          <w:color w:val="000000"/>
          <w:sz w:val="22"/>
          <w:szCs w:val="22"/>
        </w:rPr>
        <w:t>valid</w:t>
      </w:r>
      <w:r w:rsidR="00430AA8" w:rsidRPr="00DB3A3E">
        <w:rPr>
          <w:color w:val="000000"/>
          <w:sz w:val="22"/>
          <w:szCs w:val="22"/>
        </w:rPr>
        <w:t xml:space="preserve"> setelah dilakukan uji reliabilitas, yak</w:t>
      </w:r>
      <w:r w:rsidR="00430AA8" w:rsidRPr="00430AA8">
        <w:rPr>
          <w:color w:val="000000"/>
          <w:sz w:val="22"/>
          <w:szCs w:val="22"/>
        </w:rPr>
        <w:t xml:space="preserve">ni butir 8. Oleh sebab, butir 8 memiliki </w:t>
      </w:r>
      <w:r w:rsidR="00430AA8" w:rsidRPr="00430AA8">
        <w:rPr>
          <w:sz w:val="22"/>
          <w:lang w:val="id-ID"/>
        </w:rPr>
        <w:t xml:space="preserve">skor </w:t>
      </w:r>
      <w:r w:rsidR="00430AA8" w:rsidRPr="00430AA8">
        <w:rPr>
          <w:i/>
          <w:sz w:val="22"/>
        </w:rPr>
        <w:t>corrected item-total</w:t>
      </w:r>
      <w:r w:rsidR="00430AA8" w:rsidRPr="00430AA8">
        <w:rPr>
          <w:i/>
          <w:sz w:val="22"/>
          <w:lang w:val="id-ID"/>
        </w:rPr>
        <w:t xml:space="preserve"> </w:t>
      </w:r>
      <w:r w:rsidR="00430AA8" w:rsidRPr="00430AA8">
        <w:rPr>
          <w:i/>
          <w:sz w:val="22"/>
        </w:rPr>
        <w:t>correlation</w:t>
      </w:r>
      <w:r w:rsidR="00430AA8" w:rsidRPr="00430AA8">
        <w:rPr>
          <w:color w:val="000000"/>
          <w:sz w:val="21"/>
          <w:szCs w:val="22"/>
        </w:rPr>
        <w:t xml:space="preserve"> </w:t>
      </w:r>
      <w:r w:rsidR="00430AA8" w:rsidRPr="00430AA8">
        <w:rPr>
          <w:color w:val="000000"/>
          <w:sz w:val="22"/>
          <w:szCs w:val="22"/>
        </w:rPr>
        <w:t>di bawah 0,200. RSES memiliki skala 0 – 3 untuk masing-masing jawaban, sehingga rentang skor yang dimiliki secara keseluruhan (termasuk 5 butir</w:t>
      </w:r>
      <w:r w:rsidR="00430AA8" w:rsidRPr="00430AA8">
        <w:rPr>
          <w:i/>
          <w:color w:val="000000"/>
          <w:sz w:val="22"/>
          <w:szCs w:val="22"/>
        </w:rPr>
        <w:t xml:space="preserve"> </w:t>
      </w:r>
      <w:r w:rsidR="00430AA8" w:rsidRPr="00430AA8">
        <w:rPr>
          <w:color w:val="000000"/>
          <w:sz w:val="22"/>
          <w:szCs w:val="22"/>
        </w:rPr>
        <w:t xml:space="preserve">negatif yang telah dibalik perhitungannya) adalah 0 – 30 dan memiliki reliabilitas yang tinggi, yaitu sebesar 0,820, menunjukkan bahwa kesembilan butir yang </w:t>
      </w:r>
      <w:r w:rsidR="00430AA8" w:rsidRPr="00430AA8">
        <w:rPr>
          <w:i/>
          <w:color w:val="000000"/>
          <w:sz w:val="22"/>
          <w:szCs w:val="22"/>
        </w:rPr>
        <w:t>valid</w:t>
      </w:r>
      <w:r w:rsidR="00430AA8" w:rsidRPr="00430AA8">
        <w:rPr>
          <w:color w:val="000000"/>
          <w:sz w:val="22"/>
          <w:szCs w:val="22"/>
        </w:rPr>
        <w:t xml:space="preserve"> dapat digunakan sebagai instrumen alat ukur </w:t>
      </w:r>
      <w:r w:rsidR="00430AA8" w:rsidRPr="00430AA8">
        <w:rPr>
          <w:i/>
          <w:color w:val="000000"/>
          <w:sz w:val="22"/>
          <w:szCs w:val="22"/>
        </w:rPr>
        <w:t xml:space="preserve">self-esteem </w:t>
      </w:r>
      <w:r w:rsidR="00430AA8" w:rsidRPr="00430AA8">
        <w:rPr>
          <w:color w:val="000000"/>
          <w:sz w:val="22"/>
          <w:szCs w:val="22"/>
        </w:rPr>
        <w:t xml:space="preserve">pada penelitian ini. RSES memiliki empat pilihan jawaban, yaitu Sangat Tidak Setuju (STS), Tidak Setuju (ST), Setuju (S), dan Sangat Setuju (SS). RSES pada penelitian ini menggunakan lima norma kategori yang dihitung dari </w:t>
      </w:r>
      <w:r w:rsidR="00430AA8" w:rsidRPr="00430AA8">
        <w:rPr>
          <w:i/>
          <w:color w:val="000000"/>
          <w:sz w:val="22"/>
          <w:szCs w:val="22"/>
        </w:rPr>
        <w:t>mean empiric</w:t>
      </w:r>
      <w:r w:rsidR="00430AA8" w:rsidRPr="00430AA8">
        <w:rPr>
          <w:color w:val="000000"/>
          <w:sz w:val="22"/>
          <w:szCs w:val="22"/>
        </w:rPr>
        <w:t xml:space="preserve"> sampel penelitian, yang pada penelitian ini berjumlah 500 sampel dan hasil pengkategoriannya dilihat dari total butir </w:t>
      </w:r>
      <w:r w:rsidR="00430AA8" w:rsidRPr="00430AA8">
        <w:rPr>
          <w:i/>
          <w:color w:val="000000"/>
          <w:sz w:val="22"/>
          <w:szCs w:val="22"/>
        </w:rPr>
        <w:t>valid</w:t>
      </w:r>
      <w:r w:rsidR="00430AA8" w:rsidRPr="00430AA8">
        <w:rPr>
          <w:color w:val="000000"/>
          <w:sz w:val="22"/>
          <w:szCs w:val="22"/>
        </w:rPr>
        <w:t xml:space="preserve"> (Widhiarso, 2010), yakni Sangat Rendah (X </w:t>
      </w:r>
      <m:oMath>
        <m:r>
          <w:rPr>
            <w:rFonts w:ascii="Cambria Math" w:hAnsi="Cambria Math"/>
            <w:color w:val="000000"/>
            <w:sz w:val="22"/>
            <w:szCs w:val="22"/>
          </w:rPr>
          <m:t>≤</m:t>
        </m:r>
      </m:oMath>
      <w:r w:rsidR="00430AA8" w:rsidRPr="00430AA8">
        <w:rPr>
          <w:color w:val="000000"/>
          <w:sz w:val="22"/>
          <w:szCs w:val="22"/>
        </w:rPr>
        <w:t xml:space="preserve"> 12), Rendah (12 &lt; X </w:t>
      </w:r>
      <m:oMath>
        <m:r>
          <w:rPr>
            <w:rFonts w:ascii="Cambria Math" w:hAnsi="Cambria Math"/>
            <w:color w:val="000000"/>
            <w:sz w:val="22"/>
            <w:szCs w:val="22"/>
          </w:rPr>
          <m:t>≤</m:t>
        </m:r>
      </m:oMath>
      <w:r w:rsidR="00430AA8" w:rsidRPr="00430AA8">
        <w:rPr>
          <w:color w:val="000000"/>
          <w:sz w:val="22"/>
          <w:szCs w:val="22"/>
        </w:rPr>
        <w:t xml:space="preserve"> 14), Sedang (14 &lt; X </w:t>
      </w:r>
      <m:oMath>
        <m:r>
          <w:rPr>
            <w:rFonts w:ascii="Cambria Math" w:hAnsi="Cambria Math"/>
            <w:color w:val="000000"/>
            <w:sz w:val="22"/>
            <w:szCs w:val="22"/>
          </w:rPr>
          <m:t>≤</m:t>
        </m:r>
      </m:oMath>
      <w:r w:rsidR="00430AA8" w:rsidRPr="00430AA8">
        <w:rPr>
          <w:color w:val="000000"/>
          <w:sz w:val="22"/>
          <w:szCs w:val="22"/>
        </w:rPr>
        <w:t xml:space="preserve"> 16), Tinggi (16 &lt; X </w:t>
      </w:r>
      <m:oMath>
        <m:r>
          <w:rPr>
            <w:rFonts w:ascii="Cambria Math" w:hAnsi="Cambria Math"/>
            <w:color w:val="000000"/>
            <w:sz w:val="22"/>
            <w:szCs w:val="22"/>
          </w:rPr>
          <m:t>≤</m:t>
        </m:r>
      </m:oMath>
      <w:r w:rsidR="00430AA8" w:rsidRPr="00430AA8">
        <w:rPr>
          <w:color w:val="000000"/>
          <w:sz w:val="22"/>
          <w:szCs w:val="22"/>
        </w:rPr>
        <w:t xml:space="preserve"> 20), dan Sangat Tinggi (20 &lt; X).</w:t>
      </w:r>
    </w:p>
    <w:p w14:paraId="3BF0EA30" w14:textId="0A04EE7E" w:rsidR="0065251B" w:rsidRPr="00430AA8" w:rsidRDefault="0065251B" w:rsidP="00AA7C9F">
      <w:pPr>
        <w:jc w:val="both"/>
        <w:rPr>
          <w:rFonts w:ascii="Times New Roman" w:eastAsia="Times New Roman" w:hAnsi="Times New Roman" w:cs="Times New Roman"/>
          <w:bCs/>
          <w:color w:val="000000"/>
          <w:sz w:val="22"/>
          <w:szCs w:val="22"/>
          <w:lang w:val="en-ID"/>
        </w:rPr>
      </w:pPr>
      <w:r>
        <w:rPr>
          <w:bCs/>
          <w:sz w:val="22"/>
          <w:szCs w:val="22"/>
        </w:rPr>
        <w:t xml:space="preserve">     </w:t>
      </w:r>
      <w:r w:rsidRPr="006A4D02">
        <w:rPr>
          <w:rFonts w:ascii="Times New Roman" w:eastAsia="Times New Roman" w:hAnsi="Times New Roman" w:cs="Times New Roman"/>
          <w:b/>
          <w:bCs/>
          <w:i/>
          <w:color w:val="000000"/>
          <w:sz w:val="22"/>
          <w:szCs w:val="22"/>
          <w:lang w:val="en-ID"/>
        </w:rPr>
        <w:t>Heartland Forgiveness Scale</w:t>
      </w:r>
      <w:r w:rsidRPr="006A4D02">
        <w:rPr>
          <w:rFonts w:ascii="Times New Roman" w:eastAsia="Times New Roman" w:hAnsi="Times New Roman" w:cs="Times New Roman"/>
          <w:b/>
          <w:bCs/>
          <w:color w:val="000000"/>
          <w:sz w:val="22"/>
          <w:szCs w:val="22"/>
          <w:lang w:val="en-ID"/>
        </w:rPr>
        <w:t xml:space="preserve"> (HFS)</w:t>
      </w:r>
      <w:r w:rsidRPr="006A4D02">
        <w:rPr>
          <w:rFonts w:ascii="Times New Roman" w:eastAsia="Times New Roman" w:hAnsi="Times New Roman" w:cs="Times New Roman"/>
          <w:b/>
          <w:bCs/>
          <w:sz w:val="22"/>
          <w:szCs w:val="22"/>
          <w:lang w:val="en-ID"/>
        </w:rPr>
        <w:t>.</w:t>
      </w:r>
      <w:r w:rsidRPr="006A4D02">
        <w:rPr>
          <w:rFonts w:ascii="Times New Roman" w:eastAsia="Times New Roman" w:hAnsi="Times New Roman" w:cs="Times New Roman"/>
          <w:bCs/>
          <w:sz w:val="22"/>
          <w:szCs w:val="22"/>
          <w:lang w:val="en-ID"/>
        </w:rPr>
        <w:t xml:space="preserve"> </w:t>
      </w:r>
      <w:r w:rsidR="00430AA8" w:rsidRPr="00430AA8">
        <w:rPr>
          <w:rFonts w:ascii="Times New Roman" w:eastAsia="Times New Roman" w:hAnsi="Times New Roman" w:cs="Times New Roman"/>
          <w:bCs/>
          <w:i/>
          <w:color w:val="000000"/>
          <w:sz w:val="22"/>
          <w:szCs w:val="22"/>
          <w:lang w:val="en-ID"/>
        </w:rPr>
        <w:t>Independent variable</w:t>
      </w:r>
      <w:r w:rsidR="00430AA8" w:rsidRPr="00430AA8">
        <w:rPr>
          <w:rFonts w:ascii="Times New Roman" w:eastAsia="Times New Roman" w:hAnsi="Times New Roman" w:cs="Times New Roman"/>
          <w:bCs/>
          <w:color w:val="000000"/>
          <w:sz w:val="22"/>
          <w:szCs w:val="22"/>
          <w:lang w:val="en-ID"/>
        </w:rPr>
        <w:t xml:space="preserve"> lainnya dalam penelitian ini menggunakan alat ukur </w:t>
      </w:r>
      <w:r w:rsidR="00430AA8" w:rsidRPr="00430AA8">
        <w:rPr>
          <w:rFonts w:ascii="Times New Roman" w:eastAsia="Times New Roman" w:hAnsi="Times New Roman" w:cs="Times New Roman"/>
          <w:bCs/>
          <w:i/>
          <w:color w:val="000000"/>
          <w:sz w:val="22"/>
          <w:szCs w:val="22"/>
          <w:lang w:val="en-ID"/>
        </w:rPr>
        <w:t>Heartland Forgiveness Scale</w:t>
      </w:r>
      <w:r w:rsidR="00430AA8" w:rsidRPr="00430AA8">
        <w:rPr>
          <w:rFonts w:ascii="Times New Roman" w:eastAsia="Times New Roman" w:hAnsi="Times New Roman" w:cs="Times New Roman"/>
          <w:bCs/>
          <w:color w:val="000000"/>
          <w:sz w:val="22"/>
          <w:szCs w:val="22"/>
          <w:lang w:val="en-ID"/>
        </w:rPr>
        <w:t xml:space="preserve"> (HFS). Peneliti hanya menggunakan sub-skala </w:t>
      </w:r>
      <w:r w:rsidR="00430AA8" w:rsidRPr="00430AA8">
        <w:rPr>
          <w:rFonts w:ascii="Times New Roman" w:eastAsia="Times New Roman" w:hAnsi="Times New Roman" w:cs="Times New Roman"/>
          <w:bCs/>
          <w:i/>
          <w:color w:val="000000"/>
          <w:sz w:val="22"/>
          <w:szCs w:val="22"/>
          <w:lang w:val="en-ID"/>
        </w:rPr>
        <w:t>Forgiveness of Self</w:t>
      </w:r>
      <w:r w:rsidR="00430AA8" w:rsidRPr="00430AA8">
        <w:rPr>
          <w:rFonts w:ascii="Times New Roman" w:eastAsia="Times New Roman" w:hAnsi="Times New Roman" w:cs="Times New Roman"/>
          <w:bCs/>
          <w:color w:val="000000"/>
          <w:sz w:val="22"/>
          <w:szCs w:val="22"/>
          <w:lang w:val="en-ID"/>
        </w:rPr>
        <w:t xml:space="preserve"> pada alat ukur HFS. HFS telah diterjemahkan oleh dosen Fakultas Psikologi Universitas Indonesia yang bernama Julia Suleeman dan Zivana Sabili pada tahun 2016 melalui proses </w:t>
      </w:r>
      <w:r w:rsidR="00430AA8" w:rsidRPr="00430AA8">
        <w:rPr>
          <w:rFonts w:ascii="Times New Roman" w:eastAsia="Times New Roman" w:hAnsi="Times New Roman" w:cs="Times New Roman"/>
          <w:bCs/>
          <w:i/>
          <w:color w:val="000000"/>
          <w:sz w:val="22"/>
          <w:szCs w:val="22"/>
          <w:lang w:val="en-ID"/>
        </w:rPr>
        <w:t>backtranslation</w:t>
      </w:r>
      <w:r w:rsidR="00430AA8" w:rsidRPr="00430AA8">
        <w:rPr>
          <w:rFonts w:ascii="Times New Roman" w:eastAsia="Times New Roman" w:hAnsi="Times New Roman" w:cs="Times New Roman"/>
          <w:bCs/>
          <w:color w:val="000000"/>
          <w:sz w:val="22"/>
          <w:szCs w:val="22"/>
          <w:lang w:val="en-ID"/>
        </w:rPr>
        <w:t xml:space="preserve">. Selain itu, skala alat ukur ini juga telah diadaptasi menjadi empat pilihan jawaban, karena disesuaikan dengan kecenderungan masyarakat Indonesia yang kerap kali menjawab netral pada skala ganjil. HFS merupakan alat ukur milik Thompson, et al. (2005) yang terdiri dari 18 butir. HFS memiliki tiga sub-skala, yaitu </w:t>
      </w:r>
      <w:r w:rsidR="00430AA8" w:rsidRPr="00430AA8">
        <w:rPr>
          <w:rFonts w:ascii="Times New Roman" w:eastAsia="Times New Roman" w:hAnsi="Times New Roman" w:cs="Times New Roman"/>
          <w:bCs/>
          <w:i/>
          <w:color w:val="000000"/>
          <w:sz w:val="22"/>
          <w:szCs w:val="22"/>
          <w:lang w:val="en-ID"/>
        </w:rPr>
        <w:t>Forgiveness of Self</w:t>
      </w:r>
      <w:r w:rsidR="00430AA8" w:rsidRPr="00430AA8">
        <w:rPr>
          <w:rFonts w:ascii="Times New Roman" w:eastAsia="Times New Roman" w:hAnsi="Times New Roman" w:cs="Times New Roman"/>
          <w:bCs/>
          <w:color w:val="000000"/>
          <w:sz w:val="22"/>
          <w:szCs w:val="22"/>
          <w:lang w:val="en-ID"/>
        </w:rPr>
        <w:t xml:space="preserve">, </w:t>
      </w:r>
      <w:r w:rsidR="00430AA8" w:rsidRPr="00430AA8">
        <w:rPr>
          <w:rFonts w:ascii="Times New Roman" w:eastAsia="Times New Roman" w:hAnsi="Times New Roman" w:cs="Times New Roman"/>
          <w:bCs/>
          <w:i/>
          <w:color w:val="000000"/>
          <w:sz w:val="22"/>
          <w:szCs w:val="22"/>
          <w:lang w:val="en-ID"/>
        </w:rPr>
        <w:t>Forgiveness of Others</w:t>
      </w:r>
      <w:r w:rsidR="00430AA8" w:rsidRPr="00430AA8">
        <w:rPr>
          <w:rFonts w:ascii="Times New Roman" w:eastAsia="Times New Roman" w:hAnsi="Times New Roman" w:cs="Times New Roman"/>
          <w:bCs/>
          <w:color w:val="000000"/>
          <w:sz w:val="22"/>
          <w:szCs w:val="22"/>
          <w:lang w:val="en-ID"/>
        </w:rPr>
        <w:t xml:space="preserve">, dan </w:t>
      </w:r>
      <w:r w:rsidR="00430AA8" w:rsidRPr="00430AA8">
        <w:rPr>
          <w:rFonts w:ascii="Times New Roman" w:eastAsia="Times New Roman" w:hAnsi="Times New Roman" w:cs="Times New Roman"/>
          <w:bCs/>
          <w:i/>
          <w:color w:val="000000"/>
          <w:sz w:val="22"/>
          <w:szCs w:val="22"/>
          <w:lang w:val="en-ID"/>
        </w:rPr>
        <w:t>Forgiveness of Situation</w:t>
      </w:r>
      <w:r w:rsidR="00430AA8" w:rsidRPr="00430AA8">
        <w:rPr>
          <w:rFonts w:ascii="Times New Roman" w:eastAsia="Times New Roman" w:hAnsi="Times New Roman" w:cs="Times New Roman"/>
          <w:bCs/>
          <w:color w:val="000000"/>
          <w:sz w:val="22"/>
          <w:szCs w:val="22"/>
          <w:lang w:val="en-ID"/>
        </w:rPr>
        <w:t>.</w:t>
      </w:r>
      <w:r w:rsidR="00430AA8">
        <w:rPr>
          <w:rFonts w:ascii="Times New Roman" w:eastAsia="Times New Roman" w:hAnsi="Times New Roman" w:cs="Times New Roman"/>
          <w:bCs/>
          <w:color w:val="000000"/>
          <w:sz w:val="22"/>
          <w:szCs w:val="22"/>
          <w:lang w:val="en-ID"/>
        </w:rPr>
        <w:t xml:space="preserve"> </w:t>
      </w:r>
      <w:r w:rsidR="00430AA8" w:rsidRPr="00430AA8">
        <w:rPr>
          <w:rFonts w:ascii="Times New Roman" w:eastAsia="Times New Roman" w:hAnsi="Times New Roman" w:cs="Times New Roman"/>
          <w:bCs/>
          <w:color w:val="000000"/>
          <w:sz w:val="22"/>
          <w:szCs w:val="22"/>
          <w:lang w:val="en-ID"/>
        </w:rPr>
        <w:t xml:space="preserve">HFS yang sudah diterjemahkan memiliki 18 butir dan empat pilihan jawaban, </w:t>
      </w:r>
      <w:r w:rsidR="00430AA8" w:rsidRPr="00430AA8">
        <w:rPr>
          <w:rFonts w:ascii="Times New Roman" w:eastAsia="Times New Roman" w:hAnsi="Times New Roman" w:cs="Times New Roman"/>
          <w:color w:val="000000"/>
          <w:sz w:val="22"/>
          <w:szCs w:val="22"/>
          <w:lang w:val="en-ID"/>
        </w:rPr>
        <w:t xml:space="preserve">yaitu Sangat Tidak Setuju (STS), Tidak Setuju (ST), Setuju (S), dan Sangat Setuju (SS), dengan rentang skor 0 – 18 pada tiap dimensi. Pada penelitian ini, peneliti hanya menggunakan dimensi </w:t>
      </w:r>
      <w:r w:rsidR="00430AA8" w:rsidRPr="00430AA8">
        <w:rPr>
          <w:rFonts w:ascii="Times New Roman" w:eastAsia="Times New Roman" w:hAnsi="Times New Roman" w:cs="Times New Roman"/>
          <w:i/>
          <w:color w:val="000000"/>
          <w:sz w:val="22"/>
          <w:szCs w:val="22"/>
          <w:lang w:val="en-ID"/>
        </w:rPr>
        <w:t xml:space="preserve">self-forgiveness </w:t>
      </w:r>
      <w:r w:rsidR="00430AA8" w:rsidRPr="00430AA8">
        <w:rPr>
          <w:rFonts w:ascii="Times New Roman" w:eastAsia="Times New Roman" w:hAnsi="Times New Roman" w:cs="Times New Roman"/>
          <w:color w:val="000000"/>
          <w:sz w:val="22"/>
          <w:szCs w:val="22"/>
          <w:lang w:val="en-ID"/>
        </w:rPr>
        <w:t xml:space="preserve">yang berjumlah 6 butir dengan 1 butir tidak </w:t>
      </w:r>
      <w:r w:rsidR="00430AA8" w:rsidRPr="00430AA8">
        <w:rPr>
          <w:rFonts w:ascii="Times New Roman" w:eastAsia="Times New Roman" w:hAnsi="Times New Roman" w:cs="Times New Roman"/>
          <w:i/>
          <w:color w:val="000000"/>
          <w:sz w:val="22"/>
          <w:szCs w:val="22"/>
          <w:lang w:val="en-ID"/>
        </w:rPr>
        <w:t xml:space="preserve">valid </w:t>
      </w:r>
      <w:r w:rsidR="00430AA8" w:rsidRPr="00430AA8">
        <w:rPr>
          <w:rFonts w:ascii="Times New Roman" w:eastAsia="Times New Roman" w:hAnsi="Times New Roman" w:cs="Times New Roman"/>
          <w:color w:val="000000"/>
          <w:sz w:val="22"/>
          <w:szCs w:val="22"/>
          <w:lang w:val="en-ID"/>
        </w:rPr>
        <w:t>setelah dilakukan uji reliabilitas, yakni butir 2</w:t>
      </w:r>
      <w:r w:rsidR="00430AA8" w:rsidRPr="00430AA8">
        <w:rPr>
          <w:rFonts w:ascii="Times New Roman" w:eastAsia="Times New Roman" w:hAnsi="Times New Roman" w:cs="Times New Roman"/>
          <w:i/>
          <w:color w:val="000000"/>
          <w:sz w:val="22"/>
          <w:szCs w:val="22"/>
          <w:lang w:val="en-ID"/>
        </w:rPr>
        <w:t xml:space="preserve">. </w:t>
      </w:r>
      <w:r w:rsidR="00430AA8" w:rsidRPr="00430AA8">
        <w:rPr>
          <w:rFonts w:ascii="Times New Roman" w:eastAsia="Times New Roman" w:hAnsi="Times New Roman" w:cs="Times New Roman"/>
          <w:color w:val="000000"/>
          <w:sz w:val="22"/>
          <w:szCs w:val="22"/>
          <w:lang w:val="en-ID"/>
        </w:rPr>
        <w:t xml:space="preserve">Oleh sebab, butir 2 memiliki </w:t>
      </w:r>
      <w:r w:rsidR="00430AA8" w:rsidRPr="00430AA8">
        <w:rPr>
          <w:rFonts w:ascii="Times New Roman" w:hAnsi="Times New Roman" w:cs="Times New Roman"/>
          <w:sz w:val="22"/>
          <w:lang w:val="id-ID"/>
        </w:rPr>
        <w:t xml:space="preserve">skor </w:t>
      </w:r>
      <w:r w:rsidR="00430AA8" w:rsidRPr="00430AA8">
        <w:rPr>
          <w:rFonts w:ascii="Times New Roman" w:hAnsi="Times New Roman" w:cs="Times New Roman"/>
          <w:i/>
          <w:sz w:val="22"/>
        </w:rPr>
        <w:t>corrected item-total</w:t>
      </w:r>
      <w:r w:rsidR="00430AA8" w:rsidRPr="00430AA8">
        <w:rPr>
          <w:rFonts w:ascii="Times New Roman" w:hAnsi="Times New Roman" w:cs="Times New Roman"/>
          <w:i/>
          <w:sz w:val="22"/>
          <w:lang w:val="id-ID"/>
        </w:rPr>
        <w:t xml:space="preserve"> </w:t>
      </w:r>
      <w:r w:rsidR="00430AA8" w:rsidRPr="00430AA8">
        <w:rPr>
          <w:rFonts w:ascii="Times New Roman" w:hAnsi="Times New Roman" w:cs="Times New Roman"/>
          <w:i/>
          <w:sz w:val="22"/>
        </w:rPr>
        <w:t>correlation</w:t>
      </w:r>
      <w:r w:rsidR="00430AA8" w:rsidRPr="00430AA8">
        <w:rPr>
          <w:rFonts w:ascii="Times New Roman" w:eastAsia="Times New Roman" w:hAnsi="Times New Roman" w:cs="Times New Roman"/>
          <w:color w:val="000000"/>
          <w:sz w:val="21"/>
          <w:szCs w:val="22"/>
          <w:lang w:val="en-ID"/>
        </w:rPr>
        <w:t xml:space="preserve"> </w:t>
      </w:r>
      <w:r w:rsidR="00430AA8" w:rsidRPr="00430AA8">
        <w:rPr>
          <w:rFonts w:ascii="Times New Roman" w:eastAsia="Times New Roman" w:hAnsi="Times New Roman" w:cs="Times New Roman"/>
          <w:color w:val="000000"/>
          <w:sz w:val="22"/>
          <w:szCs w:val="22"/>
          <w:lang w:val="en-ID"/>
        </w:rPr>
        <w:t xml:space="preserve">di bawah 0,200. Hasil uji reliabilitas untuk HFS dimensi </w:t>
      </w:r>
      <w:r w:rsidR="00430AA8" w:rsidRPr="00430AA8">
        <w:rPr>
          <w:rFonts w:ascii="Times New Roman" w:eastAsia="Times New Roman" w:hAnsi="Times New Roman" w:cs="Times New Roman"/>
          <w:i/>
          <w:color w:val="000000"/>
          <w:sz w:val="22"/>
          <w:szCs w:val="22"/>
          <w:lang w:val="en-ID"/>
        </w:rPr>
        <w:t>self-forgiveness</w:t>
      </w:r>
      <w:r w:rsidR="00430AA8" w:rsidRPr="00430AA8">
        <w:rPr>
          <w:rFonts w:ascii="Times New Roman" w:eastAsia="Times New Roman" w:hAnsi="Times New Roman" w:cs="Times New Roman"/>
          <w:color w:val="000000"/>
          <w:sz w:val="22"/>
          <w:szCs w:val="22"/>
          <w:lang w:val="en-ID"/>
        </w:rPr>
        <w:t xml:space="preserve"> menghasilkan skor yang dapat diterima, yakni 0,610. HFS pada penelitian ini menggunakan lima norma kategori yang dihitung dari </w:t>
      </w:r>
      <w:r w:rsidR="00430AA8" w:rsidRPr="00430AA8">
        <w:rPr>
          <w:rFonts w:ascii="Times New Roman" w:eastAsia="Times New Roman" w:hAnsi="Times New Roman" w:cs="Times New Roman"/>
          <w:i/>
          <w:color w:val="000000"/>
          <w:sz w:val="22"/>
          <w:szCs w:val="22"/>
          <w:lang w:val="en-ID"/>
        </w:rPr>
        <w:t>mean empiric</w:t>
      </w:r>
      <w:r w:rsidR="00430AA8" w:rsidRPr="00430AA8">
        <w:rPr>
          <w:rFonts w:ascii="Times New Roman" w:eastAsia="Times New Roman" w:hAnsi="Times New Roman" w:cs="Times New Roman"/>
          <w:color w:val="000000"/>
          <w:sz w:val="22"/>
          <w:szCs w:val="22"/>
          <w:lang w:val="en-ID"/>
        </w:rPr>
        <w:t xml:space="preserve"> sampel penelitian, yang pada penelitian ini berjumlah 500 sampel dan hasil pengkategoriannya dilihat dari total butir valid (Widhiarso, 2010), yakni Sangat Rendah (X </w:t>
      </w:r>
      <m:oMath>
        <m:r>
          <w:rPr>
            <w:rFonts w:ascii="Cambria Math" w:eastAsia="Times New Roman" w:hAnsi="Cambria Math" w:cs="Times New Roman"/>
            <w:color w:val="000000"/>
            <w:sz w:val="22"/>
            <w:szCs w:val="22"/>
            <w:lang w:val="en-ID"/>
          </w:rPr>
          <m:t>≤</m:t>
        </m:r>
      </m:oMath>
      <w:r w:rsidR="00430AA8" w:rsidRPr="00430AA8">
        <w:rPr>
          <w:rFonts w:ascii="Times New Roman" w:eastAsia="Times New Roman" w:hAnsi="Times New Roman" w:cs="Times New Roman"/>
          <w:color w:val="000000"/>
          <w:sz w:val="22"/>
          <w:szCs w:val="22"/>
          <w:lang w:val="en-ID"/>
        </w:rPr>
        <w:t xml:space="preserve"> 6), Rendah (6 &lt; X </w:t>
      </w:r>
      <m:oMath>
        <m:r>
          <w:rPr>
            <w:rFonts w:ascii="Cambria Math" w:eastAsia="Times New Roman" w:hAnsi="Cambria Math" w:cs="Times New Roman"/>
            <w:color w:val="000000"/>
            <w:sz w:val="22"/>
            <w:szCs w:val="22"/>
            <w:lang w:val="en-ID"/>
          </w:rPr>
          <m:t>≤</m:t>
        </m:r>
      </m:oMath>
      <w:r w:rsidR="00430AA8" w:rsidRPr="00430AA8">
        <w:rPr>
          <w:rFonts w:ascii="Times New Roman" w:eastAsia="Times New Roman" w:hAnsi="Times New Roman" w:cs="Times New Roman"/>
          <w:color w:val="000000"/>
          <w:sz w:val="22"/>
          <w:szCs w:val="22"/>
          <w:lang w:val="en-ID"/>
        </w:rPr>
        <w:t xml:space="preserve"> 7), Sedang (7 &lt; X </w:t>
      </w:r>
      <m:oMath>
        <m:r>
          <w:rPr>
            <w:rFonts w:ascii="Cambria Math" w:eastAsia="Times New Roman" w:hAnsi="Cambria Math" w:cs="Times New Roman"/>
            <w:color w:val="000000"/>
            <w:sz w:val="22"/>
            <w:szCs w:val="22"/>
            <w:lang w:val="en-ID"/>
          </w:rPr>
          <m:t>≤</m:t>
        </m:r>
      </m:oMath>
      <w:r w:rsidR="00430AA8" w:rsidRPr="00430AA8">
        <w:rPr>
          <w:rFonts w:ascii="Times New Roman" w:eastAsia="Times New Roman" w:hAnsi="Times New Roman" w:cs="Times New Roman"/>
          <w:color w:val="000000"/>
          <w:sz w:val="22"/>
          <w:szCs w:val="22"/>
          <w:lang w:val="en-ID"/>
        </w:rPr>
        <w:t xml:space="preserve"> 8), Tinggi (8 &lt; X </w:t>
      </w:r>
      <m:oMath>
        <m:r>
          <w:rPr>
            <w:rFonts w:ascii="Cambria Math" w:eastAsia="Times New Roman" w:hAnsi="Cambria Math" w:cs="Times New Roman"/>
            <w:color w:val="000000"/>
            <w:sz w:val="22"/>
            <w:szCs w:val="22"/>
            <w:lang w:val="en-ID"/>
          </w:rPr>
          <m:t>≤</m:t>
        </m:r>
      </m:oMath>
      <w:r w:rsidR="00430AA8" w:rsidRPr="00430AA8">
        <w:rPr>
          <w:rFonts w:ascii="Times New Roman" w:eastAsia="Times New Roman" w:hAnsi="Times New Roman" w:cs="Times New Roman"/>
          <w:color w:val="000000"/>
          <w:sz w:val="22"/>
          <w:szCs w:val="22"/>
          <w:lang w:val="en-ID"/>
        </w:rPr>
        <w:t xml:space="preserve"> 11), dan Sangat Tinggi (11 &lt; X).</w:t>
      </w:r>
    </w:p>
    <w:p w14:paraId="43C01A1D" w14:textId="31C4B9D0" w:rsidR="00DB3A3E" w:rsidRDefault="006A4D02" w:rsidP="00AA7C9F">
      <w:pPr>
        <w:jc w:val="both"/>
        <w:rPr>
          <w:rFonts w:ascii="Times New Roman" w:hAnsi="Times New Roman" w:cs="Times New Roman"/>
          <w:sz w:val="22"/>
          <w:szCs w:val="22"/>
        </w:rPr>
      </w:pPr>
      <w:r>
        <w:rPr>
          <w:bCs/>
          <w:color w:val="000000"/>
          <w:sz w:val="22"/>
          <w:szCs w:val="22"/>
        </w:rPr>
        <w:t xml:space="preserve">     </w:t>
      </w:r>
      <w:r w:rsidRPr="00074CA3">
        <w:rPr>
          <w:rFonts w:ascii="Times New Roman" w:hAnsi="Times New Roman" w:cs="Times New Roman"/>
          <w:b/>
          <w:i/>
          <w:color w:val="000000"/>
          <w:sz w:val="22"/>
        </w:rPr>
        <w:t xml:space="preserve">Oxford Happiness Questionnaire </w:t>
      </w:r>
      <w:r w:rsidRPr="00074CA3">
        <w:rPr>
          <w:rFonts w:ascii="Times New Roman" w:hAnsi="Times New Roman" w:cs="Times New Roman"/>
          <w:b/>
          <w:color w:val="000000"/>
          <w:sz w:val="22"/>
        </w:rPr>
        <w:t>(OHQ).</w:t>
      </w:r>
      <w:r w:rsidRPr="006A4D02">
        <w:rPr>
          <w:color w:val="000000"/>
          <w:sz w:val="22"/>
        </w:rPr>
        <w:t xml:space="preserve"> </w:t>
      </w:r>
      <w:r w:rsidR="00136C0D" w:rsidRPr="00136C0D">
        <w:rPr>
          <w:rFonts w:ascii="Times New Roman" w:eastAsia="Times New Roman" w:hAnsi="Times New Roman" w:cs="Times New Roman"/>
          <w:color w:val="000000"/>
          <w:sz w:val="22"/>
          <w:lang w:val="en-ID"/>
        </w:rPr>
        <w:t xml:space="preserve">Selain alat ukur RSES dan HFS, penelitian ini menggunakan alat ukur </w:t>
      </w:r>
      <w:r w:rsidR="00136C0D" w:rsidRPr="00136C0D">
        <w:rPr>
          <w:rFonts w:ascii="Times New Roman" w:eastAsia="Times New Roman" w:hAnsi="Times New Roman" w:cs="Times New Roman"/>
          <w:i/>
          <w:color w:val="000000"/>
          <w:sz w:val="22"/>
          <w:lang w:val="en-ID"/>
        </w:rPr>
        <w:t xml:space="preserve">Oxford Happiness Questionnaire </w:t>
      </w:r>
      <w:r w:rsidR="00136C0D" w:rsidRPr="00136C0D">
        <w:rPr>
          <w:rFonts w:ascii="Times New Roman" w:eastAsia="Times New Roman" w:hAnsi="Times New Roman" w:cs="Times New Roman"/>
          <w:color w:val="000000"/>
          <w:sz w:val="22"/>
          <w:lang w:val="en-ID"/>
        </w:rPr>
        <w:t xml:space="preserve">(OHQ) untuk mengukur </w:t>
      </w:r>
      <w:r w:rsidR="00136C0D" w:rsidRPr="00136C0D">
        <w:rPr>
          <w:rFonts w:ascii="Times New Roman" w:eastAsia="Times New Roman" w:hAnsi="Times New Roman" w:cs="Times New Roman"/>
          <w:i/>
          <w:color w:val="000000"/>
          <w:sz w:val="22"/>
          <w:lang w:val="en-ID"/>
        </w:rPr>
        <w:t>subjective well-being</w:t>
      </w:r>
      <w:r w:rsidR="00136C0D" w:rsidRPr="00136C0D">
        <w:rPr>
          <w:rFonts w:ascii="Times New Roman" w:eastAsia="Times New Roman" w:hAnsi="Times New Roman" w:cs="Times New Roman"/>
          <w:color w:val="000000"/>
          <w:sz w:val="22"/>
          <w:lang w:val="en-ID"/>
        </w:rPr>
        <w:t xml:space="preserve"> individu. Alat ukur ini telah digunakan oleh Putri (2017, tesis yang berjudul “Penerapan </w:t>
      </w:r>
      <w:r w:rsidR="00136C0D" w:rsidRPr="00136C0D">
        <w:rPr>
          <w:rFonts w:ascii="Times New Roman" w:eastAsia="Times New Roman" w:hAnsi="Times New Roman" w:cs="Times New Roman"/>
          <w:i/>
          <w:color w:val="000000"/>
          <w:sz w:val="22"/>
          <w:lang w:val="en-ID"/>
        </w:rPr>
        <w:t>Positive Psychology Interventions</w:t>
      </w:r>
      <w:r w:rsidR="00136C0D" w:rsidRPr="00136C0D">
        <w:rPr>
          <w:rFonts w:ascii="Times New Roman" w:eastAsia="Times New Roman" w:hAnsi="Times New Roman" w:cs="Times New Roman"/>
          <w:color w:val="000000"/>
          <w:sz w:val="22"/>
          <w:lang w:val="en-ID"/>
        </w:rPr>
        <w:t xml:space="preserve"> dalam Meningkatkan </w:t>
      </w:r>
      <w:r w:rsidR="00136C0D" w:rsidRPr="00136C0D">
        <w:rPr>
          <w:rFonts w:ascii="Times New Roman" w:eastAsia="Times New Roman" w:hAnsi="Times New Roman" w:cs="Times New Roman"/>
          <w:i/>
          <w:color w:val="000000"/>
          <w:sz w:val="22"/>
          <w:lang w:val="en-ID"/>
        </w:rPr>
        <w:t>Subjective Well-Being</w:t>
      </w:r>
      <w:r w:rsidR="00136C0D" w:rsidRPr="00136C0D">
        <w:rPr>
          <w:rFonts w:ascii="Times New Roman" w:eastAsia="Times New Roman" w:hAnsi="Times New Roman" w:cs="Times New Roman"/>
          <w:color w:val="000000"/>
          <w:sz w:val="22"/>
          <w:lang w:val="en-ID"/>
        </w:rPr>
        <w:t xml:space="preserve"> pada Individu dengan Disabilitas Fisik karena Kecelakaan”). OHQ dikembangkan oleh psikolog di Universitas Oxford, yakni Michael Argyle dan Peter Hills pada tahun 2002. Alat ukur ini digunakan dalam penelitian, karena mampu mengukur </w:t>
      </w:r>
      <w:r w:rsidR="00136C0D" w:rsidRPr="00136C0D">
        <w:rPr>
          <w:rFonts w:ascii="Times New Roman" w:eastAsia="Times New Roman" w:hAnsi="Times New Roman" w:cs="Times New Roman"/>
          <w:i/>
          <w:color w:val="000000"/>
          <w:sz w:val="22"/>
          <w:lang w:val="en-ID"/>
        </w:rPr>
        <w:t xml:space="preserve">subjective well-being </w:t>
      </w:r>
      <w:r w:rsidR="00136C0D" w:rsidRPr="00136C0D">
        <w:rPr>
          <w:rFonts w:ascii="Times New Roman" w:eastAsia="Times New Roman" w:hAnsi="Times New Roman" w:cs="Times New Roman"/>
          <w:color w:val="000000"/>
          <w:sz w:val="22"/>
          <w:lang w:val="en-ID"/>
        </w:rPr>
        <w:t xml:space="preserve">individu yang sesuai dengan </w:t>
      </w:r>
      <w:r w:rsidR="00136C0D" w:rsidRPr="00136C0D">
        <w:rPr>
          <w:rFonts w:ascii="Times New Roman" w:hAnsi="Times New Roman" w:cs="Times New Roman"/>
          <w:sz w:val="22"/>
          <w:szCs w:val="22"/>
        </w:rPr>
        <w:t xml:space="preserve">definisi </w:t>
      </w:r>
      <w:r w:rsidR="00136C0D" w:rsidRPr="00136C0D">
        <w:rPr>
          <w:rFonts w:ascii="Times New Roman" w:hAnsi="Times New Roman" w:cs="Times New Roman"/>
          <w:i/>
          <w:sz w:val="22"/>
          <w:szCs w:val="22"/>
        </w:rPr>
        <w:t>subjective well-being</w:t>
      </w:r>
      <w:r w:rsidR="00136C0D" w:rsidRPr="00136C0D">
        <w:rPr>
          <w:rFonts w:ascii="Times New Roman" w:hAnsi="Times New Roman" w:cs="Times New Roman"/>
          <w:sz w:val="22"/>
          <w:szCs w:val="22"/>
        </w:rPr>
        <w:t xml:space="preserve"> atau </w:t>
      </w:r>
      <w:r w:rsidR="00136C0D" w:rsidRPr="00136C0D">
        <w:rPr>
          <w:rFonts w:ascii="Times New Roman" w:hAnsi="Times New Roman" w:cs="Times New Roman"/>
          <w:i/>
          <w:sz w:val="22"/>
          <w:szCs w:val="22"/>
        </w:rPr>
        <w:t>happiness</w:t>
      </w:r>
      <w:r w:rsidR="00136C0D" w:rsidRPr="00136C0D">
        <w:rPr>
          <w:rFonts w:ascii="Times New Roman" w:hAnsi="Times New Roman" w:cs="Times New Roman"/>
          <w:sz w:val="22"/>
          <w:szCs w:val="22"/>
        </w:rPr>
        <w:t xml:space="preserve"> yang dikemukakan oleh Diener, yakni adanya evaluasi afektif yaitu tingginya afek positif dan rendahnya afek negatif, serta evaluasi kognitif yakni kepuasan terhadap hidupnya (Diener, Oishi, &amp; Tay, 2018).</w:t>
      </w:r>
      <w:r w:rsidR="00136C0D" w:rsidRPr="00136C0D">
        <w:rPr>
          <w:rFonts w:ascii="Times New Roman" w:eastAsia="Times New Roman" w:hAnsi="Times New Roman" w:cs="Times New Roman"/>
          <w:color w:val="000000"/>
          <w:sz w:val="22"/>
          <w:lang w:val="en-ID"/>
        </w:rPr>
        <w:t xml:space="preserve"> Selain itu, OHQ juga memiliki skor reliabilitas yang tinggi, yakni 0,932, yang memberi arti bahwa OHQ dapat mengukur </w:t>
      </w:r>
      <w:r w:rsidR="00136C0D" w:rsidRPr="00136C0D">
        <w:rPr>
          <w:rFonts w:ascii="Times New Roman" w:eastAsia="Times New Roman" w:hAnsi="Times New Roman" w:cs="Times New Roman"/>
          <w:i/>
          <w:color w:val="000000"/>
          <w:sz w:val="22"/>
          <w:lang w:val="en-ID"/>
        </w:rPr>
        <w:t>subjective well-being</w:t>
      </w:r>
      <w:r w:rsidR="00136C0D" w:rsidRPr="00136C0D">
        <w:rPr>
          <w:rFonts w:ascii="Times New Roman" w:eastAsia="Times New Roman" w:hAnsi="Times New Roman" w:cs="Times New Roman"/>
          <w:color w:val="000000"/>
          <w:sz w:val="22"/>
          <w:lang w:val="en-ID"/>
        </w:rPr>
        <w:t xml:space="preserve"> dengan baik dan memiliki eror pengukuran yang kecil.</w:t>
      </w:r>
      <w:r w:rsidR="00136C0D">
        <w:rPr>
          <w:rFonts w:ascii="Times New Roman" w:eastAsia="Times New Roman" w:hAnsi="Times New Roman" w:cs="Times New Roman"/>
          <w:color w:val="000000"/>
          <w:sz w:val="22"/>
          <w:lang w:val="en-ID"/>
        </w:rPr>
        <w:t xml:space="preserve"> </w:t>
      </w:r>
      <w:r w:rsidR="00136C0D" w:rsidRPr="00136C0D">
        <w:rPr>
          <w:rFonts w:ascii="Times New Roman" w:eastAsia="Times New Roman" w:hAnsi="Times New Roman" w:cs="Times New Roman"/>
          <w:color w:val="000000"/>
          <w:sz w:val="22"/>
          <w:lang w:val="en-ID"/>
        </w:rPr>
        <w:t xml:space="preserve">OHQ </w:t>
      </w:r>
      <w:r w:rsidR="00136C0D" w:rsidRPr="00136C0D">
        <w:rPr>
          <w:rFonts w:ascii="Times New Roman" w:hAnsi="Times New Roman" w:cs="Times New Roman"/>
          <w:sz w:val="22"/>
          <w:szCs w:val="22"/>
        </w:rPr>
        <w:t xml:space="preserve">terdiri dari 29 butir pernyataan dengan 1 butir tidak </w:t>
      </w:r>
      <w:r w:rsidR="00136C0D" w:rsidRPr="00136C0D">
        <w:rPr>
          <w:rFonts w:ascii="Times New Roman" w:hAnsi="Times New Roman" w:cs="Times New Roman"/>
          <w:i/>
          <w:sz w:val="22"/>
          <w:szCs w:val="22"/>
        </w:rPr>
        <w:t xml:space="preserve">valid </w:t>
      </w:r>
      <w:r w:rsidR="00136C0D" w:rsidRPr="00136C0D">
        <w:rPr>
          <w:rFonts w:ascii="Times New Roman" w:hAnsi="Times New Roman" w:cs="Times New Roman"/>
          <w:sz w:val="22"/>
          <w:szCs w:val="22"/>
        </w:rPr>
        <w:t xml:space="preserve">setelah dilakukan uji reliabilitas, yakni butir 21. </w:t>
      </w:r>
      <w:r w:rsidR="00136C0D" w:rsidRPr="00136C0D">
        <w:rPr>
          <w:rFonts w:ascii="Times New Roman" w:eastAsia="Times New Roman" w:hAnsi="Times New Roman" w:cs="Times New Roman"/>
          <w:color w:val="000000"/>
          <w:sz w:val="22"/>
          <w:szCs w:val="22"/>
          <w:lang w:val="en-ID"/>
        </w:rPr>
        <w:t xml:space="preserve">Oleh sebab, butir 21 memiliki </w:t>
      </w:r>
      <w:r w:rsidR="00136C0D" w:rsidRPr="00136C0D">
        <w:rPr>
          <w:rFonts w:ascii="Times New Roman" w:hAnsi="Times New Roman" w:cs="Times New Roman"/>
          <w:sz w:val="22"/>
          <w:lang w:val="id-ID"/>
        </w:rPr>
        <w:t xml:space="preserve">skor </w:t>
      </w:r>
      <w:r w:rsidR="00136C0D" w:rsidRPr="00136C0D">
        <w:rPr>
          <w:rFonts w:ascii="Times New Roman" w:hAnsi="Times New Roman" w:cs="Times New Roman"/>
          <w:i/>
          <w:sz w:val="22"/>
        </w:rPr>
        <w:t>corrected item-</w:t>
      </w:r>
      <w:r w:rsidR="00136C0D" w:rsidRPr="00136C0D">
        <w:rPr>
          <w:rFonts w:ascii="Times New Roman" w:hAnsi="Times New Roman" w:cs="Times New Roman"/>
          <w:i/>
          <w:sz w:val="22"/>
        </w:rPr>
        <w:lastRenderedPageBreak/>
        <w:t>total</w:t>
      </w:r>
      <w:r w:rsidR="00136C0D" w:rsidRPr="00136C0D">
        <w:rPr>
          <w:rFonts w:ascii="Times New Roman" w:hAnsi="Times New Roman" w:cs="Times New Roman"/>
          <w:i/>
          <w:sz w:val="22"/>
          <w:lang w:val="id-ID"/>
        </w:rPr>
        <w:t xml:space="preserve"> </w:t>
      </w:r>
      <w:r w:rsidR="00136C0D" w:rsidRPr="00136C0D">
        <w:rPr>
          <w:rFonts w:ascii="Times New Roman" w:hAnsi="Times New Roman" w:cs="Times New Roman"/>
          <w:i/>
          <w:sz w:val="22"/>
        </w:rPr>
        <w:t>correlation</w:t>
      </w:r>
      <w:r w:rsidR="00136C0D" w:rsidRPr="00136C0D">
        <w:rPr>
          <w:rFonts w:ascii="Times New Roman" w:eastAsia="Times New Roman" w:hAnsi="Times New Roman" w:cs="Times New Roman"/>
          <w:color w:val="000000"/>
          <w:sz w:val="21"/>
          <w:szCs w:val="22"/>
          <w:lang w:val="en-ID"/>
        </w:rPr>
        <w:t xml:space="preserve"> </w:t>
      </w:r>
      <w:r w:rsidR="00136C0D" w:rsidRPr="00136C0D">
        <w:rPr>
          <w:rFonts w:ascii="Times New Roman" w:eastAsia="Times New Roman" w:hAnsi="Times New Roman" w:cs="Times New Roman"/>
          <w:color w:val="000000"/>
          <w:sz w:val="22"/>
          <w:szCs w:val="22"/>
          <w:lang w:val="en-ID"/>
        </w:rPr>
        <w:t xml:space="preserve">di bawah 0,200. </w:t>
      </w:r>
      <w:r w:rsidR="00136C0D" w:rsidRPr="00136C0D">
        <w:rPr>
          <w:rFonts w:ascii="Times New Roman" w:hAnsi="Times New Roman" w:cs="Times New Roman"/>
          <w:sz w:val="22"/>
          <w:szCs w:val="22"/>
        </w:rPr>
        <w:t xml:space="preserve">OHQ menggunakan 6 </w:t>
      </w:r>
      <w:r w:rsidR="00136C0D" w:rsidRPr="00136C0D">
        <w:rPr>
          <w:rFonts w:ascii="Times New Roman" w:hAnsi="Times New Roman" w:cs="Times New Roman"/>
          <w:i/>
          <w:sz w:val="22"/>
          <w:szCs w:val="22"/>
        </w:rPr>
        <w:t>point-scale</w:t>
      </w:r>
      <w:r w:rsidR="00136C0D" w:rsidRPr="00136C0D">
        <w:rPr>
          <w:rFonts w:ascii="Times New Roman" w:hAnsi="Times New Roman" w:cs="Times New Roman"/>
          <w:sz w:val="22"/>
          <w:szCs w:val="22"/>
        </w:rPr>
        <w:t xml:space="preserve"> (mulai dari sangat tidak setuju hingga sangat setuju). Total skor untuk skala ini diperoleh dengan menjumlahkan skor pada setiap butir, termasuk 12 butir yang telah dibalik penghitungannya, kemudian dibagi dengan jumlah skor </w:t>
      </w:r>
      <w:r w:rsidR="00136C0D" w:rsidRPr="00160D26">
        <w:rPr>
          <w:rFonts w:ascii="Times New Roman" w:hAnsi="Times New Roman" w:cs="Times New Roman"/>
          <w:sz w:val="22"/>
          <w:szCs w:val="22"/>
        </w:rPr>
        <w:t>butir</w:t>
      </w:r>
      <w:r w:rsidR="00136C0D" w:rsidRPr="00160D26">
        <w:rPr>
          <w:rFonts w:ascii="Times New Roman" w:hAnsi="Times New Roman" w:cs="Times New Roman"/>
          <w:i/>
          <w:sz w:val="22"/>
          <w:szCs w:val="22"/>
        </w:rPr>
        <w:t xml:space="preserve"> </w:t>
      </w:r>
      <w:r w:rsidR="00136C0D" w:rsidRPr="00160D26">
        <w:rPr>
          <w:rFonts w:ascii="Times New Roman" w:hAnsi="Times New Roman" w:cs="Times New Roman"/>
          <w:sz w:val="22"/>
          <w:szCs w:val="22"/>
        </w:rPr>
        <w:t xml:space="preserve">yakni 29 hingga diperoleh skor yang dapat merepresentasikan tingkat </w:t>
      </w:r>
      <w:r w:rsidR="00136C0D" w:rsidRPr="00160D26">
        <w:rPr>
          <w:rFonts w:ascii="Times New Roman" w:hAnsi="Times New Roman" w:cs="Times New Roman"/>
          <w:i/>
          <w:sz w:val="22"/>
          <w:szCs w:val="22"/>
        </w:rPr>
        <w:t>subjective well-being</w:t>
      </w:r>
      <w:r w:rsidR="00136C0D" w:rsidRPr="00160D26">
        <w:rPr>
          <w:rFonts w:ascii="Times New Roman" w:hAnsi="Times New Roman" w:cs="Times New Roman"/>
          <w:sz w:val="22"/>
          <w:szCs w:val="22"/>
        </w:rPr>
        <w:t xml:space="preserve"> individu.</w:t>
      </w:r>
      <w:r w:rsidR="00160D26" w:rsidRPr="00160D26">
        <w:rPr>
          <w:rFonts w:ascii="Times New Roman" w:hAnsi="Times New Roman" w:cs="Times New Roman"/>
          <w:sz w:val="22"/>
          <w:szCs w:val="22"/>
        </w:rPr>
        <w:t xml:space="preserve"> Berikut penjabaran dari skor interpretasi alat ukur OHQ:</w:t>
      </w:r>
    </w:p>
    <w:p w14:paraId="6319233F" w14:textId="77777777" w:rsidR="00CE757C" w:rsidRPr="00842B5D" w:rsidRDefault="00CE757C" w:rsidP="00AA7C9F">
      <w:pPr>
        <w:jc w:val="both"/>
        <w:rPr>
          <w:rFonts w:ascii="Times New Roman" w:eastAsia="Times New Roman" w:hAnsi="Times New Roman" w:cs="Times New Roman"/>
          <w:color w:val="000000"/>
          <w:sz w:val="22"/>
          <w:lang w:val="en-ID"/>
        </w:rPr>
      </w:pPr>
    </w:p>
    <w:p w14:paraId="4E0D1CF7" w14:textId="3A54013B" w:rsidR="00EC62B9" w:rsidRPr="00160D26" w:rsidRDefault="00EC62B9" w:rsidP="00AA7C9F">
      <w:pPr>
        <w:jc w:val="both"/>
        <w:rPr>
          <w:rFonts w:ascii="Times New Roman" w:hAnsi="Times New Roman" w:cs="Times New Roman"/>
          <w:sz w:val="22"/>
          <w:szCs w:val="22"/>
        </w:rPr>
      </w:pPr>
      <w:r w:rsidRPr="00160D26">
        <w:rPr>
          <w:rFonts w:ascii="Times New Roman" w:hAnsi="Times New Roman" w:cs="Times New Roman"/>
          <w:sz w:val="22"/>
          <w:szCs w:val="22"/>
        </w:rPr>
        <w:t>Tabel 1</w:t>
      </w:r>
    </w:p>
    <w:p w14:paraId="681D121C" w14:textId="77777777" w:rsidR="00EC62B9" w:rsidRPr="00EC62B9" w:rsidRDefault="00EC62B9" w:rsidP="00AA7C9F">
      <w:pPr>
        <w:jc w:val="both"/>
        <w:rPr>
          <w:rFonts w:ascii="Times New Roman" w:hAnsi="Times New Roman" w:cs="Times New Roman"/>
          <w:i/>
          <w:iCs/>
          <w:sz w:val="22"/>
          <w:szCs w:val="22"/>
        </w:rPr>
      </w:pPr>
      <w:r w:rsidRPr="00EC62B9">
        <w:rPr>
          <w:rFonts w:ascii="Times New Roman" w:hAnsi="Times New Roman" w:cs="Times New Roman"/>
          <w:i/>
          <w:iCs/>
          <w:sz w:val="22"/>
          <w:szCs w:val="22"/>
        </w:rPr>
        <w:t>Penjelasan Skor dan Interpretasi Alat Ukur OHQ</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7938"/>
      </w:tblGrid>
      <w:tr w:rsidR="00EC62B9" w:rsidRPr="00EC62B9" w14:paraId="418A3291" w14:textId="77777777" w:rsidTr="00F206FC">
        <w:trPr>
          <w:trHeight w:val="20"/>
        </w:trPr>
        <w:tc>
          <w:tcPr>
            <w:tcW w:w="1418" w:type="dxa"/>
            <w:tcBorders>
              <w:top w:val="single" w:sz="8" w:space="0" w:color="000000"/>
              <w:left w:val="nil"/>
              <w:bottom w:val="nil"/>
              <w:right w:val="nil"/>
            </w:tcBorders>
            <w:shd w:val="clear" w:color="auto" w:fill="FFFFFF"/>
            <w:vAlign w:val="center"/>
          </w:tcPr>
          <w:p w14:paraId="3E4CA8F8" w14:textId="77777777" w:rsidR="00EC62B9" w:rsidRPr="00EC62B9" w:rsidRDefault="00EC62B9" w:rsidP="00AA7C9F">
            <w:pPr>
              <w:jc w:val="center"/>
              <w:rPr>
                <w:rFonts w:ascii="Times New Roman" w:hAnsi="Times New Roman" w:cs="Times New Roman"/>
                <w:color w:val="000000"/>
                <w:sz w:val="20"/>
                <w:szCs w:val="20"/>
              </w:rPr>
            </w:pPr>
            <w:r w:rsidRPr="00EC62B9">
              <w:rPr>
                <w:rFonts w:ascii="Times New Roman" w:hAnsi="Times New Roman" w:cs="Times New Roman"/>
                <w:color w:val="000000"/>
                <w:sz w:val="20"/>
                <w:szCs w:val="20"/>
              </w:rPr>
              <w:t>Skala Skor</w:t>
            </w:r>
          </w:p>
        </w:tc>
        <w:tc>
          <w:tcPr>
            <w:tcW w:w="7938" w:type="dxa"/>
            <w:tcBorders>
              <w:top w:val="single" w:sz="8" w:space="0" w:color="000000"/>
              <w:left w:val="nil"/>
              <w:bottom w:val="nil"/>
              <w:right w:val="nil"/>
            </w:tcBorders>
            <w:shd w:val="clear" w:color="auto" w:fill="FFFFFF"/>
            <w:vAlign w:val="center"/>
          </w:tcPr>
          <w:p w14:paraId="1DFB020B" w14:textId="77777777" w:rsidR="00EC62B9" w:rsidRPr="00EC62B9" w:rsidRDefault="00EC62B9" w:rsidP="00AA7C9F">
            <w:pPr>
              <w:jc w:val="center"/>
              <w:rPr>
                <w:rFonts w:ascii="Times New Roman" w:hAnsi="Times New Roman" w:cs="Times New Roman"/>
                <w:color w:val="000000"/>
                <w:sz w:val="20"/>
                <w:szCs w:val="20"/>
              </w:rPr>
            </w:pPr>
            <w:r w:rsidRPr="00EC62B9">
              <w:rPr>
                <w:rFonts w:ascii="Times New Roman" w:hAnsi="Times New Roman" w:cs="Times New Roman"/>
                <w:color w:val="000000"/>
                <w:sz w:val="20"/>
                <w:szCs w:val="20"/>
              </w:rPr>
              <w:t>Interpretasi Skor</w:t>
            </w:r>
          </w:p>
        </w:tc>
      </w:tr>
      <w:tr w:rsidR="00EC62B9" w:rsidRPr="00EC62B9" w14:paraId="0E87291D" w14:textId="77777777" w:rsidTr="00F206FC">
        <w:trPr>
          <w:trHeight w:val="20"/>
        </w:trPr>
        <w:tc>
          <w:tcPr>
            <w:tcW w:w="1418" w:type="dxa"/>
            <w:tcBorders>
              <w:top w:val="single" w:sz="8" w:space="0" w:color="000000"/>
              <w:left w:val="nil"/>
              <w:bottom w:val="nil"/>
              <w:right w:val="nil"/>
            </w:tcBorders>
            <w:shd w:val="clear" w:color="auto" w:fill="FFFFFF"/>
            <w:vAlign w:val="center"/>
          </w:tcPr>
          <w:p w14:paraId="6DC2C4F5" w14:textId="77777777" w:rsidR="00EC62B9" w:rsidRPr="00EC62B9" w:rsidRDefault="00EC62B9" w:rsidP="00AA7C9F">
            <w:pPr>
              <w:jc w:val="center"/>
              <w:rPr>
                <w:rFonts w:ascii="Times New Roman" w:hAnsi="Times New Roman" w:cs="Times New Roman"/>
                <w:color w:val="000000"/>
                <w:sz w:val="20"/>
                <w:szCs w:val="20"/>
              </w:rPr>
            </w:pPr>
            <w:r w:rsidRPr="00EC62B9">
              <w:rPr>
                <w:rFonts w:ascii="Times New Roman" w:hAnsi="Times New Roman" w:cs="Times New Roman"/>
                <w:color w:val="000000"/>
                <w:sz w:val="20"/>
                <w:szCs w:val="20"/>
              </w:rPr>
              <w:t>1 – 2</w:t>
            </w:r>
          </w:p>
        </w:tc>
        <w:tc>
          <w:tcPr>
            <w:tcW w:w="7938" w:type="dxa"/>
            <w:tcBorders>
              <w:top w:val="single" w:sz="8" w:space="0" w:color="000000"/>
              <w:left w:val="nil"/>
              <w:bottom w:val="nil"/>
              <w:right w:val="nil"/>
            </w:tcBorders>
            <w:shd w:val="clear" w:color="auto" w:fill="FFFFFF"/>
            <w:vAlign w:val="center"/>
          </w:tcPr>
          <w:p w14:paraId="640AD480" w14:textId="77777777" w:rsidR="00EC62B9" w:rsidRPr="00EC62B9" w:rsidRDefault="00EC62B9" w:rsidP="00AA7C9F">
            <w:pPr>
              <w:rPr>
                <w:rFonts w:ascii="Times New Roman" w:hAnsi="Times New Roman" w:cs="Times New Roman"/>
                <w:color w:val="000000"/>
                <w:sz w:val="20"/>
                <w:szCs w:val="20"/>
              </w:rPr>
            </w:pPr>
            <w:r w:rsidRPr="00EC62B9">
              <w:rPr>
                <w:rFonts w:ascii="Times New Roman" w:hAnsi="Times New Roman" w:cs="Times New Roman"/>
                <w:i/>
                <w:color w:val="000000"/>
                <w:sz w:val="20"/>
                <w:szCs w:val="20"/>
              </w:rPr>
              <w:t>Not Happy.</w:t>
            </w:r>
            <w:r w:rsidRPr="00EC62B9">
              <w:rPr>
                <w:rFonts w:ascii="Times New Roman" w:hAnsi="Times New Roman" w:cs="Times New Roman"/>
                <w:color w:val="000000"/>
                <w:sz w:val="20"/>
                <w:szCs w:val="20"/>
              </w:rPr>
              <w:t xml:space="preserve"> Individu dalam kategori ini tergolong tidak bahagia. Skor ini mengindikasikan individu mengalami depresi.</w:t>
            </w:r>
          </w:p>
        </w:tc>
      </w:tr>
      <w:tr w:rsidR="00EC62B9" w:rsidRPr="00EC62B9" w14:paraId="52A1BF3C" w14:textId="77777777" w:rsidTr="00F206FC">
        <w:trPr>
          <w:trHeight w:val="20"/>
        </w:trPr>
        <w:tc>
          <w:tcPr>
            <w:tcW w:w="1418" w:type="dxa"/>
            <w:tcBorders>
              <w:top w:val="nil"/>
              <w:left w:val="nil"/>
              <w:bottom w:val="nil"/>
              <w:right w:val="nil"/>
            </w:tcBorders>
            <w:shd w:val="clear" w:color="auto" w:fill="FFFFFF"/>
            <w:vAlign w:val="center"/>
          </w:tcPr>
          <w:p w14:paraId="7241059D" w14:textId="77777777" w:rsidR="00EC62B9" w:rsidRPr="00EC62B9" w:rsidRDefault="00EC62B9" w:rsidP="00AA7C9F">
            <w:pPr>
              <w:jc w:val="center"/>
              <w:rPr>
                <w:rFonts w:ascii="Times New Roman" w:hAnsi="Times New Roman" w:cs="Times New Roman"/>
                <w:color w:val="000000"/>
                <w:sz w:val="20"/>
                <w:szCs w:val="20"/>
              </w:rPr>
            </w:pPr>
            <w:r w:rsidRPr="00EC62B9">
              <w:rPr>
                <w:rFonts w:ascii="Times New Roman" w:hAnsi="Times New Roman" w:cs="Times New Roman"/>
                <w:color w:val="000000"/>
                <w:sz w:val="20"/>
                <w:szCs w:val="20"/>
              </w:rPr>
              <w:t>2 – 3</w:t>
            </w:r>
          </w:p>
        </w:tc>
        <w:tc>
          <w:tcPr>
            <w:tcW w:w="7938" w:type="dxa"/>
            <w:tcBorders>
              <w:top w:val="nil"/>
              <w:left w:val="nil"/>
              <w:bottom w:val="nil"/>
              <w:right w:val="nil"/>
            </w:tcBorders>
            <w:shd w:val="clear" w:color="auto" w:fill="FFFFFF"/>
            <w:vAlign w:val="center"/>
          </w:tcPr>
          <w:p w14:paraId="43814E32" w14:textId="77777777" w:rsidR="00EC62B9" w:rsidRPr="00EC62B9" w:rsidRDefault="00EC62B9" w:rsidP="00AA7C9F">
            <w:pPr>
              <w:rPr>
                <w:rFonts w:ascii="Times New Roman" w:hAnsi="Times New Roman" w:cs="Times New Roman"/>
                <w:color w:val="000000"/>
                <w:sz w:val="20"/>
                <w:szCs w:val="20"/>
              </w:rPr>
            </w:pPr>
            <w:r w:rsidRPr="00EC62B9">
              <w:rPr>
                <w:rFonts w:ascii="Times New Roman" w:hAnsi="Times New Roman" w:cs="Times New Roman"/>
                <w:i/>
                <w:color w:val="000000"/>
                <w:sz w:val="20"/>
                <w:szCs w:val="20"/>
              </w:rPr>
              <w:t>Somewhat Unhappy</w:t>
            </w:r>
            <w:r w:rsidRPr="00EC62B9">
              <w:rPr>
                <w:rFonts w:ascii="Times New Roman" w:hAnsi="Times New Roman" w:cs="Times New Roman"/>
                <w:color w:val="000000"/>
                <w:sz w:val="20"/>
                <w:szCs w:val="20"/>
              </w:rPr>
              <w:t>. Individu dalam kategori ini tergolong cukup merasa tidak bahgia.</w:t>
            </w:r>
          </w:p>
        </w:tc>
      </w:tr>
      <w:tr w:rsidR="00EC62B9" w:rsidRPr="00EC62B9" w14:paraId="30A97842" w14:textId="77777777" w:rsidTr="00F206FC">
        <w:trPr>
          <w:trHeight w:val="20"/>
        </w:trPr>
        <w:tc>
          <w:tcPr>
            <w:tcW w:w="1418" w:type="dxa"/>
            <w:tcBorders>
              <w:top w:val="nil"/>
              <w:left w:val="nil"/>
              <w:bottom w:val="nil"/>
              <w:right w:val="nil"/>
            </w:tcBorders>
            <w:shd w:val="clear" w:color="auto" w:fill="FFFFFF"/>
            <w:vAlign w:val="center"/>
          </w:tcPr>
          <w:p w14:paraId="2232504B" w14:textId="77777777" w:rsidR="00EC62B9" w:rsidRPr="00EC62B9" w:rsidRDefault="00EC62B9" w:rsidP="00AA7C9F">
            <w:pPr>
              <w:jc w:val="center"/>
              <w:rPr>
                <w:rFonts w:ascii="Times New Roman" w:hAnsi="Times New Roman" w:cs="Times New Roman"/>
                <w:color w:val="000000"/>
                <w:sz w:val="20"/>
                <w:szCs w:val="20"/>
              </w:rPr>
            </w:pPr>
            <w:r w:rsidRPr="00EC62B9">
              <w:rPr>
                <w:rFonts w:ascii="Times New Roman" w:hAnsi="Times New Roman" w:cs="Times New Roman"/>
                <w:color w:val="000000"/>
                <w:sz w:val="20"/>
                <w:szCs w:val="20"/>
              </w:rPr>
              <w:t>3 – 4</w:t>
            </w:r>
          </w:p>
        </w:tc>
        <w:tc>
          <w:tcPr>
            <w:tcW w:w="7938" w:type="dxa"/>
            <w:tcBorders>
              <w:top w:val="nil"/>
              <w:left w:val="nil"/>
              <w:bottom w:val="nil"/>
              <w:right w:val="nil"/>
            </w:tcBorders>
            <w:shd w:val="clear" w:color="auto" w:fill="FFFFFF"/>
            <w:vAlign w:val="center"/>
          </w:tcPr>
          <w:p w14:paraId="7F3F0B82" w14:textId="77777777" w:rsidR="00EC62B9" w:rsidRPr="00EC62B9" w:rsidRDefault="00EC62B9" w:rsidP="00AA7C9F">
            <w:pPr>
              <w:rPr>
                <w:rFonts w:ascii="Times New Roman" w:hAnsi="Times New Roman" w:cs="Times New Roman"/>
                <w:color w:val="000000"/>
                <w:sz w:val="20"/>
                <w:szCs w:val="20"/>
              </w:rPr>
            </w:pPr>
            <w:r w:rsidRPr="00EC62B9">
              <w:rPr>
                <w:rFonts w:ascii="Times New Roman" w:hAnsi="Times New Roman" w:cs="Times New Roman"/>
                <w:i/>
                <w:color w:val="000000"/>
                <w:sz w:val="20"/>
                <w:szCs w:val="20"/>
              </w:rPr>
              <w:t>Not Particularly Happy or Unhappy</w:t>
            </w:r>
            <w:r w:rsidRPr="00EC62B9">
              <w:rPr>
                <w:rFonts w:ascii="Times New Roman" w:hAnsi="Times New Roman" w:cs="Times New Roman"/>
                <w:color w:val="000000"/>
                <w:sz w:val="20"/>
                <w:szCs w:val="20"/>
              </w:rPr>
              <w:t>. Individu dalam kategori ini tergolong tidak begitu bahagia sekaligus tidak begitu tidak bahagia, dapat dikatakan biasa saja.</w:t>
            </w:r>
          </w:p>
        </w:tc>
      </w:tr>
      <w:tr w:rsidR="00EC62B9" w:rsidRPr="00EC62B9" w14:paraId="3EB44DCD" w14:textId="77777777" w:rsidTr="00F206FC">
        <w:trPr>
          <w:trHeight w:val="20"/>
        </w:trPr>
        <w:tc>
          <w:tcPr>
            <w:tcW w:w="1418" w:type="dxa"/>
            <w:tcBorders>
              <w:top w:val="nil"/>
              <w:left w:val="nil"/>
              <w:bottom w:val="nil"/>
              <w:right w:val="nil"/>
            </w:tcBorders>
            <w:shd w:val="clear" w:color="auto" w:fill="FFFFFF"/>
            <w:vAlign w:val="center"/>
          </w:tcPr>
          <w:p w14:paraId="70774388" w14:textId="77777777" w:rsidR="00EC62B9" w:rsidRPr="00EC62B9" w:rsidRDefault="00EC62B9" w:rsidP="00AA7C9F">
            <w:pPr>
              <w:jc w:val="center"/>
              <w:rPr>
                <w:rFonts w:ascii="Times New Roman" w:hAnsi="Times New Roman" w:cs="Times New Roman"/>
                <w:color w:val="000000"/>
                <w:sz w:val="20"/>
                <w:szCs w:val="20"/>
              </w:rPr>
            </w:pPr>
            <w:r w:rsidRPr="00EC62B9">
              <w:rPr>
                <w:rFonts w:ascii="Times New Roman" w:hAnsi="Times New Roman" w:cs="Times New Roman"/>
                <w:color w:val="000000"/>
                <w:sz w:val="20"/>
                <w:szCs w:val="20"/>
              </w:rPr>
              <w:t>4</w:t>
            </w:r>
          </w:p>
        </w:tc>
        <w:tc>
          <w:tcPr>
            <w:tcW w:w="7938" w:type="dxa"/>
            <w:tcBorders>
              <w:top w:val="nil"/>
              <w:left w:val="nil"/>
              <w:bottom w:val="nil"/>
              <w:right w:val="nil"/>
            </w:tcBorders>
            <w:shd w:val="clear" w:color="auto" w:fill="FFFFFF"/>
            <w:vAlign w:val="center"/>
          </w:tcPr>
          <w:p w14:paraId="2A66A428" w14:textId="77777777" w:rsidR="00EC62B9" w:rsidRPr="00EC62B9" w:rsidRDefault="00EC62B9" w:rsidP="00AA7C9F">
            <w:pPr>
              <w:rPr>
                <w:rFonts w:ascii="Times New Roman" w:hAnsi="Times New Roman" w:cs="Times New Roman"/>
                <w:color w:val="000000"/>
                <w:sz w:val="20"/>
                <w:szCs w:val="20"/>
              </w:rPr>
            </w:pPr>
            <w:r w:rsidRPr="00EC62B9">
              <w:rPr>
                <w:rFonts w:ascii="Times New Roman" w:hAnsi="Times New Roman" w:cs="Times New Roman"/>
                <w:i/>
                <w:color w:val="000000"/>
                <w:sz w:val="20"/>
                <w:szCs w:val="20"/>
              </w:rPr>
              <w:t>Somewhat Happy or Moderately Happy.</w:t>
            </w:r>
            <w:r w:rsidRPr="00EC62B9">
              <w:rPr>
                <w:rFonts w:ascii="Times New Roman" w:hAnsi="Times New Roman" w:cs="Times New Roman"/>
                <w:color w:val="000000"/>
                <w:sz w:val="20"/>
                <w:szCs w:val="20"/>
              </w:rPr>
              <w:t xml:space="preserve"> Individu dalam kategori ini tergolong cukup merasa puas terhadap hidupnya. Skor rata-rata seseorang.</w:t>
            </w:r>
          </w:p>
        </w:tc>
      </w:tr>
      <w:tr w:rsidR="00EC62B9" w:rsidRPr="00EC62B9" w14:paraId="090ABEBB" w14:textId="77777777" w:rsidTr="00F206FC">
        <w:trPr>
          <w:trHeight w:val="20"/>
        </w:trPr>
        <w:tc>
          <w:tcPr>
            <w:tcW w:w="1418" w:type="dxa"/>
            <w:tcBorders>
              <w:top w:val="nil"/>
              <w:left w:val="nil"/>
              <w:bottom w:val="nil"/>
              <w:right w:val="nil"/>
            </w:tcBorders>
            <w:shd w:val="clear" w:color="auto" w:fill="FFFFFF"/>
            <w:vAlign w:val="center"/>
          </w:tcPr>
          <w:p w14:paraId="26197EF3" w14:textId="77777777" w:rsidR="00EC62B9" w:rsidRPr="00EC62B9" w:rsidRDefault="00EC62B9" w:rsidP="00AA7C9F">
            <w:pPr>
              <w:jc w:val="center"/>
              <w:rPr>
                <w:rFonts w:ascii="Times New Roman" w:hAnsi="Times New Roman" w:cs="Times New Roman"/>
                <w:color w:val="000000"/>
                <w:sz w:val="20"/>
                <w:szCs w:val="20"/>
              </w:rPr>
            </w:pPr>
            <w:r w:rsidRPr="00EC62B9">
              <w:rPr>
                <w:rFonts w:ascii="Times New Roman" w:hAnsi="Times New Roman" w:cs="Times New Roman"/>
                <w:color w:val="000000"/>
                <w:sz w:val="20"/>
                <w:szCs w:val="20"/>
              </w:rPr>
              <w:t>4 – 5</w:t>
            </w:r>
          </w:p>
        </w:tc>
        <w:tc>
          <w:tcPr>
            <w:tcW w:w="7938" w:type="dxa"/>
            <w:tcBorders>
              <w:top w:val="nil"/>
              <w:left w:val="nil"/>
              <w:bottom w:val="nil"/>
              <w:right w:val="nil"/>
            </w:tcBorders>
            <w:shd w:val="clear" w:color="auto" w:fill="FFFFFF"/>
            <w:vAlign w:val="center"/>
          </w:tcPr>
          <w:p w14:paraId="3B280313" w14:textId="77777777" w:rsidR="00EC62B9" w:rsidRPr="00EC62B9" w:rsidRDefault="00EC62B9" w:rsidP="00AA7C9F">
            <w:pPr>
              <w:rPr>
                <w:rFonts w:ascii="Times New Roman" w:hAnsi="Times New Roman" w:cs="Times New Roman"/>
                <w:color w:val="000000"/>
                <w:sz w:val="20"/>
                <w:szCs w:val="20"/>
              </w:rPr>
            </w:pPr>
            <w:r w:rsidRPr="00EC62B9">
              <w:rPr>
                <w:rFonts w:ascii="Times New Roman" w:hAnsi="Times New Roman" w:cs="Times New Roman"/>
                <w:i/>
                <w:color w:val="000000"/>
                <w:sz w:val="20"/>
                <w:szCs w:val="20"/>
              </w:rPr>
              <w:t>Rather Happy</w:t>
            </w:r>
            <w:r w:rsidRPr="00EC62B9">
              <w:rPr>
                <w:rFonts w:ascii="Times New Roman" w:hAnsi="Times New Roman" w:cs="Times New Roman"/>
                <w:color w:val="000000"/>
                <w:sz w:val="20"/>
                <w:szCs w:val="20"/>
              </w:rPr>
              <w:t xml:space="preserve">; </w:t>
            </w:r>
            <w:r w:rsidRPr="00EC62B9">
              <w:rPr>
                <w:rFonts w:ascii="Times New Roman" w:hAnsi="Times New Roman" w:cs="Times New Roman"/>
                <w:i/>
                <w:color w:val="000000"/>
                <w:sz w:val="20"/>
                <w:szCs w:val="20"/>
              </w:rPr>
              <w:t>Pretty Happy.</w:t>
            </w:r>
            <w:r w:rsidRPr="00EC62B9">
              <w:rPr>
                <w:rFonts w:ascii="Times New Roman" w:hAnsi="Times New Roman" w:cs="Times New Roman"/>
                <w:color w:val="000000"/>
                <w:sz w:val="20"/>
                <w:szCs w:val="20"/>
              </w:rPr>
              <w:t xml:space="preserve"> Individu dalam kategori ini tergolong cukup merasa bahagia.</w:t>
            </w:r>
          </w:p>
        </w:tc>
      </w:tr>
      <w:tr w:rsidR="00EC62B9" w:rsidRPr="00EC62B9" w14:paraId="3BC78EA8" w14:textId="77777777" w:rsidTr="00F206FC">
        <w:trPr>
          <w:trHeight w:val="20"/>
        </w:trPr>
        <w:tc>
          <w:tcPr>
            <w:tcW w:w="1418" w:type="dxa"/>
            <w:tcBorders>
              <w:top w:val="nil"/>
              <w:left w:val="nil"/>
              <w:bottom w:val="nil"/>
              <w:right w:val="nil"/>
            </w:tcBorders>
            <w:shd w:val="clear" w:color="auto" w:fill="FFFFFF"/>
            <w:vAlign w:val="center"/>
          </w:tcPr>
          <w:p w14:paraId="7C43C2B4" w14:textId="77777777" w:rsidR="00EC62B9" w:rsidRPr="00EC62B9" w:rsidRDefault="00EC62B9" w:rsidP="00AA7C9F">
            <w:pPr>
              <w:jc w:val="center"/>
              <w:rPr>
                <w:rFonts w:ascii="Times New Roman" w:hAnsi="Times New Roman" w:cs="Times New Roman"/>
                <w:color w:val="000000"/>
                <w:sz w:val="20"/>
                <w:szCs w:val="20"/>
              </w:rPr>
            </w:pPr>
            <w:r w:rsidRPr="00EC62B9">
              <w:rPr>
                <w:rFonts w:ascii="Times New Roman" w:hAnsi="Times New Roman" w:cs="Times New Roman"/>
                <w:color w:val="000000"/>
                <w:sz w:val="20"/>
                <w:szCs w:val="20"/>
              </w:rPr>
              <w:t>5 – 6</w:t>
            </w:r>
          </w:p>
        </w:tc>
        <w:tc>
          <w:tcPr>
            <w:tcW w:w="7938" w:type="dxa"/>
            <w:tcBorders>
              <w:top w:val="nil"/>
              <w:left w:val="nil"/>
              <w:bottom w:val="nil"/>
              <w:right w:val="nil"/>
            </w:tcBorders>
            <w:shd w:val="clear" w:color="auto" w:fill="FFFFFF"/>
            <w:vAlign w:val="center"/>
          </w:tcPr>
          <w:p w14:paraId="4E916B20" w14:textId="77777777" w:rsidR="00EC62B9" w:rsidRPr="00EC62B9" w:rsidRDefault="00EC62B9" w:rsidP="00AA7C9F">
            <w:pPr>
              <w:rPr>
                <w:rFonts w:ascii="Times New Roman" w:hAnsi="Times New Roman" w:cs="Times New Roman"/>
                <w:color w:val="000000"/>
                <w:sz w:val="20"/>
                <w:szCs w:val="20"/>
              </w:rPr>
            </w:pPr>
            <w:r w:rsidRPr="00EC62B9">
              <w:rPr>
                <w:rFonts w:ascii="Times New Roman" w:hAnsi="Times New Roman" w:cs="Times New Roman"/>
                <w:i/>
                <w:color w:val="000000"/>
                <w:sz w:val="20"/>
                <w:szCs w:val="20"/>
              </w:rPr>
              <w:t>Very Happy</w:t>
            </w:r>
            <w:r w:rsidRPr="00EC62B9">
              <w:rPr>
                <w:rFonts w:ascii="Times New Roman" w:hAnsi="Times New Roman" w:cs="Times New Roman"/>
                <w:color w:val="000000"/>
                <w:sz w:val="20"/>
                <w:szCs w:val="20"/>
              </w:rPr>
              <w:t>. Individu dalam kategori ini tergolong merasa sangat bahagia.</w:t>
            </w:r>
          </w:p>
        </w:tc>
      </w:tr>
      <w:tr w:rsidR="00EC62B9" w:rsidRPr="00EC62B9" w14:paraId="632F6593" w14:textId="77777777" w:rsidTr="00F206FC">
        <w:trPr>
          <w:trHeight w:val="20"/>
        </w:trPr>
        <w:tc>
          <w:tcPr>
            <w:tcW w:w="1418" w:type="dxa"/>
            <w:tcBorders>
              <w:top w:val="nil"/>
              <w:left w:val="nil"/>
              <w:bottom w:val="single" w:sz="4" w:space="0" w:color="auto"/>
              <w:right w:val="nil"/>
            </w:tcBorders>
            <w:shd w:val="clear" w:color="auto" w:fill="FFFFFF"/>
            <w:vAlign w:val="center"/>
          </w:tcPr>
          <w:p w14:paraId="71B88950" w14:textId="1AF8D107" w:rsidR="00EC62B9" w:rsidRPr="00EC62B9" w:rsidRDefault="00505334" w:rsidP="00AA7C9F">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&gt; </w:t>
            </w:r>
            <w:r w:rsidR="00EC62B9" w:rsidRPr="00EC62B9">
              <w:rPr>
                <w:rFonts w:ascii="Times New Roman" w:hAnsi="Times New Roman" w:cs="Times New Roman"/>
                <w:color w:val="000000"/>
                <w:sz w:val="20"/>
                <w:szCs w:val="20"/>
              </w:rPr>
              <w:t>6</w:t>
            </w:r>
          </w:p>
        </w:tc>
        <w:tc>
          <w:tcPr>
            <w:tcW w:w="7938" w:type="dxa"/>
            <w:tcBorders>
              <w:top w:val="nil"/>
              <w:left w:val="nil"/>
              <w:bottom w:val="single" w:sz="4" w:space="0" w:color="auto"/>
              <w:right w:val="nil"/>
            </w:tcBorders>
            <w:shd w:val="clear" w:color="auto" w:fill="FFFFFF"/>
            <w:vAlign w:val="center"/>
          </w:tcPr>
          <w:p w14:paraId="4F78AA70" w14:textId="77777777" w:rsidR="00EC62B9" w:rsidRPr="00EC62B9" w:rsidRDefault="00EC62B9" w:rsidP="00AA7C9F">
            <w:pPr>
              <w:rPr>
                <w:rFonts w:ascii="Times New Roman" w:hAnsi="Times New Roman" w:cs="Times New Roman"/>
                <w:color w:val="000000"/>
                <w:sz w:val="20"/>
                <w:szCs w:val="20"/>
              </w:rPr>
            </w:pPr>
            <w:r w:rsidRPr="00EC62B9">
              <w:rPr>
                <w:rFonts w:ascii="Times New Roman" w:hAnsi="Times New Roman" w:cs="Times New Roman"/>
                <w:i/>
                <w:color w:val="000000"/>
                <w:sz w:val="20"/>
                <w:szCs w:val="20"/>
              </w:rPr>
              <w:t>Too Happy.</w:t>
            </w:r>
            <w:r w:rsidRPr="00EC62B9">
              <w:rPr>
                <w:rFonts w:ascii="Times New Roman" w:hAnsi="Times New Roman" w:cs="Times New Roman"/>
                <w:color w:val="000000"/>
                <w:sz w:val="20"/>
                <w:szCs w:val="20"/>
              </w:rPr>
              <w:t xml:space="preserve"> Individu dalam kategori ini tergolong sangat bahagia dalam memandang kehidupannya.</w:t>
            </w:r>
          </w:p>
        </w:tc>
      </w:tr>
    </w:tbl>
    <w:p w14:paraId="659827B7" w14:textId="77777777" w:rsidR="00FD1CCF" w:rsidRDefault="00FD1CCF" w:rsidP="00AA7C9F">
      <w:pPr>
        <w:pStyle w:val="NormalWeb"/>
        <w:spacing w:before="0" w:beforeAutospacing="0" w:after="0" w:afterAutospacing="0"/>
        <w:rPr>
          <w:b/>
          <w:sz w:val="22"/>
          <w:szCs w:val="22"/>
        </w:rPr>
      </w:pPr>
    </w:p>
    <w:p w14:paraId="5AA08DE2" w14:textId="3AD87BE7" w:rsidR="00842B5D" w:rsidRDefault="00DF7BE6" w:rsidP="00DF7BE6">
      <w:pPr>
        <w:pStyle w:val="NormalWeb"/>
        <w:spacing w:before="0" w:beforeAutospacing="0" w:after="0" w:afterAutospacing="0"/>
        <w:rPr>
          <w:b/>
          <w:sz w:val="22"/>
          <w:szCs w:val="22"/>
        </w:rPr>
      </w:pPr>
      <w:r>
        <w:rPr>
          <w:b/>
          <w:sz w:val="22"/>
          <w:szCs w:val="22"/>
        </w:rPr>
        <w:t xml:space="preserve">3. </w:t>
      </w:r>
      <w:r w:rsidR="006A4D02">
        <w:rPr>
          <w:b/>
          <w:sz w:val="22"/>
          <w:szCs w:val="22"/>
        </w:rPr>
        <w:t>HASIL</w:t>
      </w:r>
      <w:r>
        <w:rPr>
          <w:b/>
          <w:sz w:val="22"/>
          <w:szCs w:val="22"/>
        </w:rPr>
        <w:t xml:space="preserve"> DAN PEMBAHASAN</w:t>
      </w:r>
    </w:p>
    <w:p w14:paraId="1E160F75" w14:textId="21F506B5" w:rsidR="00842B5D" w:rsidRDefault="00842B5D" w:rsidP="00DF7BE6">
      <w:pPr>
        <w:pStyle w:val="NormalWeb"/>
        <w:spacing w:before="0" w:beforeAutospacing="0" w:after="0" w:afterAutospacing="0"/>
        <w:rPr>
          <w:b/>
          <w:sz w:val="22"/>
          <w:szCs w:val="22"/>
        </w:rPr>
      </w:pPr>
      <w:r>
        <w:rPr>
          <w:b/>
          <w:sz w:val="22"/>
          <w:szCs w:val="22"/>
        </w:rPr>
        <w:t>Hasil</w:t>
      </w:r>
    </w:p>
    <w:p w14:paraId="77A6A422" w14:textId="76A659FD" w:rsidR="00F05B4C" w:rsidRPr="006F087F" w:rsidRDefault="00D0045D" w:rsidP="00AA7C9F">
      <w:pPr>
        <w:pStyle w:val="NormalWeb"/>
        <w:spacing w:before="0" w:beforeAutospacing="0" w:after="0" w:afterAutospacing="0"/>
        <w:jc w:val="both"/>
        <w:rPr>
          <w:sz w:val="22"/>
          <w:szCs w:val="22"/>
          <w:lang w:val="en-US"/>
        </w:rPr>
      </w:pPr>
      <w:r>
        <w:rPr>
          <w:sz w:val="22"/>
          <w:szCs w:val="22"/>
          <w:lang w:val="en-US"/>
        </w:rPr>
        <w:t xml:space="preserve">     </w:t>
      </w:r>
      <w:r w:rsidR="00540449" w:rsidRPr="006F087F">
        <w:rPr>
          <w:sz w:val="22"/>
          <w:szCs w:val="22"/>
          <w:lang w:val="en-US"/>
        </w:rPr>
        <w:t>Seluruh data penelitian diolah dengan teknik</w:t>
      </w:r>
      <w:r w:rsidR="00540449" w:rsidRPr="006F087F">
        <w:rPr>
          <w:sz w:val="22"/>
          <w:szCs w:val="22"/>
        </w:rPr>
        <w:t xml:space="preserve"> </w:t>
      </w:r>
      <w:r w:rsidR="00540449" w:rsidRPr="006F087F">
        <w:rPr>
          <w:i/>
          <w:sz w:val="22"/>
          <w:szCs w:val="22"/>
        </w:rPr>
        <w:t>explore</w:t>
      </w:r>
      <w:r w:rsidR="00540449" w:rsidRPr="006F087F">
        <w:rPr>
          <w:sz w:val="22"/>
          <w:szCs w:val="22"/>
        </w:rPr>
        <w:t xml:space="preserve"> (</w:t>
      </w:r>
      <w:r w:rsidR="00540449" w:rsidRPr="006F087F">
        <w:rPr>
          <w:i/>
          <w:sz w:val="22"/>
          <w:szCs w:val="22"/>
        </w:rPr>
        <w:t>descriptive statistic</w:t>
      </w:r>
      <w:r w:rsidR="00540449" w:rsidRPr="006F087F">
        <w:rPr>
          <w:sz w:val="22"/>
          <w:szCs w:val="22"/>
        </w:rPr>
        <w:t xml:space="preserve">) dan </w:t>
      </w:r>
      <w:r w:rsidR="00540449" w:rsidRPr="006F087F">
        <w:rPr>
          <w:i/>
          <w:sz w:val="22"/>
          <w:szCs w:val="22"/>
          <w:lang w:val="en-US"/>
        </w:rPr>
        <w:t xml:space="preserve">analyze </w:t>
      </w:r>
      <w:r w:rsidR="00540449" w:rsidRPr="006F087F">
        <w:rPr>
          <w:sz w:val="22"/>
          <w:szCs w:val="22"/>
          <w:lang w:val="en-US"/>
        </w:rPr>
        <w:t>(</w:t>
      </w:r>
      <w:r w:rsidR="00540449" w:rsidRPr="006F087F">
        <w:rPr>
          <w:i/>
          <w:sz w:val="22"/>
          <w:szCs w:val="22"/>
          <w:lang w:val="en-US"/>
        </w:rPr>
        <w:t>regression</w:t>
      </w:r>
      <w:r w:rsidR="00540449" w:rsidRPr="006F087F">
        <w:rPr>
          <w:sz w:val="22"/>
          <w:szCs w:val="22"/>
          <w:lang w:val="en-US"/>
        </w:rPr>
        <w:t>) menggunakan SPSS Statistic versi 24. Berikut gambaran ketiga variabel penelitian ini.</w:t>
      </w:r>
    </w:p>
    <w:p w14:paraId="78796543" w14:textId="267C4AB1" w:rsidR="006F087F" w:rsidRPr="006F087F" w:rsidRDefault="006F087F" w:rsidP="00AA7C9F">
      <w:pPr>
        <w:pStyle w:val="NormalWeb"/>
        <w:spacing w:before="0" w:beforeAutospacing="0" w:after="0" w:afterAutospacing="0"/>
        <w:jc w:val="both"/>
        <w:rPr>
          <w:bCs/>
          <w:color w:val="000000"/>
          <w:sz w:val="22"/>
          <w:szCs w:val="22"/>
        </w:rPr>
      </w:pPr>
      <w:r w:rsidRPr="006F087F">
        <w:rPr>
          <w:sz w:val="22"/>
          <w:szCs w:val="22"/>
        </w:rPr>
        <w:t xml:space="preserve">     </w:t>
      </w:r>
      <w:r w:rsidRPr="006F087F">
        <w:rPr>
          <w:b/>
          <w:i/>
          <w:sz w:val="22"/>
          <w:szCs w:val="22"/>
        </w:rPr>
        <w:t xml:space="preserve">Self-esteem. </w:t>
      </w:r>
      <w:r w:rsidR="00BF67A7" w:rsidRPr="00BF67A7">
        <w:rPr>
          <w:bCs/>
          <w:color w:val="000000"/>
          <w:sz w:val="22"/>
          <w:szCs w:val="22"/>
        </w:rPr>
        <w:t xml:space="preserve">Nilai </w:t>
      </w:r>
      <w:r w:rsidR="00BF67A7" w:rsidRPr="00BF67A7">
        <w:rPr>
          <w:bCs/>
          <w:i/>
          <w:color w:val="000000"/>
          <w:sz w:val="22"/>
          <w:szCs w:val="22"/>
        </w:rPr>
        <w:t xml:space="preserve">mean </w:t>
      </w:r>
      <w:r w:rsidR="00BF67A7" w:rsidRPr="00BF67A7">
        <w:rPr>
          <w:bCs/>
          <w:color w:val="000000"/>
          <w:sz w:val="22"/>
          <w:szCs w:val="22"/>
        </w:rPr>
        <w:t xml:space="preserve">empirik </w:t>
      </w:r>
      <w:r w:rsidR="00BF67A7" w:rsidRPr="00BF67A7">
        <w:rPr>
          <w:bCs/>
          <w:i/>
          <w:color w:val="000000"/>
          <w:sz w:val="22"/>
          <w:szCs w:val="22"/>
        </w:rPr>
        <w:t>self-esteem</w:t>
      </w:r>
      <w:r w:rsidR="00BF67A7" w:rsidRPr="00BF67A7">
        <w:rPr>
          <w:bCs/>
          <w:color w:val="000000"/>
          <w:sz w:val="22"/>
          <w:szCs w:val="22"/>
        </w:rPr>
        <w:t xml:space="preserve"> adalah 17,2. Berdasarkan norma alat ukur, kategori tinggi berada pada rentang skor </w:t>
      </w:r>
      <w:r w:rsidR="00BF67A7" w:rsidRPr="00BF67A7">
        <w:rPr>
          <w:color w:val="000000"/>
          <w:sz w:val="22"/>
          <w:szCs w:val="22"/>
        </w:rPr>
        <w:t xml:space="preserve">16 &lt; X </w:t>
      </w:r>
      <m:oMath>
        <m:r>
          <w:rPr>
            <w:rFonts w:ascii="Cambria Math" w:hAnsi="Cambria Math"/>
            <w:color w:val="000000"/>
            <w:sz w:val="22"/>
            <w:szCs w:val="22"/>
          </w:rPr>
          <m:t>≤</m:t>
        </m:r>
      </m:oMath>
      <w:r w:rsidR="00BF67A7" w:rsidRPr="00BF67A7">
        <w:rPr>
          <w:color w:val="000000"/>
          <w:sz w:val="22"/>
          <w:szCs w:val="22"/>
        </w:rPr>
        <w:t xml:space="preserve"> 20</w:t>
      </w:r>
      <w:r w:rsidR="00BF67A7" w:rsidRPr="00BF67A7">
        <w:rPr>
          <w:bCs/>
          <w:color w:val="000000"/>
          <w:sz w:val="22"/>
          <w:szCs w:val="22"/>
        </w:rPr>
        <w:t xml:space="preserve">, sehingga alat ukur ini menunjukkan bahwa secara umum </w:t>
      </w:r>
      <w:r w:rsidR="00BF67A7" w:rsidRPr="00BF67A7">
        <w:rPr>
          <w:bCs/>
          <w:i/>
          <w:color w:val="000000"/>
          <w:sz w:val="22"/>
          <w:szCs w:val="22"/>
        </w:rPr>
        <w:t>self-esteem</w:t>
      </w:r>
      <w:r w:rsidR="00BF67A7" w:rsidRPr="00BF67A7">
        <w:rPr>
          <w:bCs/>
          <w:color w:val="000000"/>
          <w:sz w:val="22"/>
          <w:szCs w:val="22"/>
        </w:rPr>
        <w:t xml:space="preserve"> perempuan dewasa muda awal (usia 20 – 28 tahun) di Jabodetabek, dengan minimal pendidikan SMA/ sederajat, tergolong tinggi. Jumlah </w:t>
      </w:r>
      <w:r w:rsidR="000D1617">
        <w:rPr>
          <w:bCs/>
          <w:color w:val="000000"/>
          <w:sz w:val="22"/>
          <w:szCs w:val="22"/>
        </w:rPr>
        <w:t>partisipan</w:t>
      </w:r>
      <w:r w:rsidR="00BF67A7" w:rsidRPr="00BF67A7">
        <w:rPr>
          <w:bCs/>
          <w:color w:val="000000"/>
          <w:sz w:val="22"/>
          <w:szCs w:val="22"/>
        </w:rPr>
        <w:t xml:space="preserve"> pada kategori </w:t>
      </w:r>
      <w:r w:rsidR="00BF67A7" w:rsidRPr="00BF67A7">
        <w:rPr>
          <w:bCs/>
          <w:i/>
          <w:color w:val="000000"/>
          <w:sz w:val="22"/>
          <w:szCs w:val="22"/>
        </w:rPr>
        <w:t xml:space="preserve">self-esteem </w:t>
      </w:r>
      <w:r w:rsidR="00BF67A7" w:rsidRPr="00BF67A7">
        <w:rPr>
          <w:bCs/>
          <w:color w:val="000000"/>
          <w:sz w:val="22"/>
          <w:szCs w:val="22"/>
        </w:rPr>
        <w:t xml:space="preserve">tinggi berjumlah 232 dari 500 </w:t>
      </w:r>
      <w:r w:rsidR="000D1617">
        <w:rPr>
          <w:bCs/>
          <w:color w:val="000000"/>
          <w:sz w:val="22"/>
          <w:szCs w:val="22"/>
        </w:rPr>
        <w:t>partisipan</w:t>
      </w:r>
      <w:r w:rsidR="00A74A56">
        <w:rPr>
          <w:bCs/>
          <w:color w:val="000000"/>
          <w:sz w:val="22"/>
          <w:szCs w:val="22"/>
        </w:rPr>
        <w:t xml:space="preserve"> (dapat dilihat pada </w:t>
      </w:r>
      <w:r w:rsidR="001667DF">
        <w:rPr>
          <w:bCs/>
          <w:color w:val="000000"/>
          <w:sz w:val="22"/>
          <w:szCs w:val="22"/>
        </w:rPr>
        <w:t>T</w:t>
      </w:r>
      <w:r w:rsidR="00A74A56">
        <w:rPr>
          <w:bCs/>
          <w:color w:val="000000"/>
          <w:sz w:val="22"/>
          <w:szCs w:val="22"/>
        </w:rPr>
        <w:t>abel 3)</w:t>
      </w:r>
      <w:r w:rsidR="00BF67A7" w:rsidRPr="00BF67A7">
        <w:rPr>
          <w:bCs/>
          <w:color w:val="000000"/>
          <w:sz w:val="22"/>
          <w:szCs w:val="22"/>
        </w:rPr>
        <w:t>. Selain itu, butir 10 (“</w:t>
      </w:r>
      <w:r w:rsidR="00BF67A7" w:rsidRPr="00BF67A7">
        <w:rPr>
          <w:sz w:val="22"/>
        </w:rPr>
        <w:t>saya menanamkan sifat positif terhadap diri saya sendiri”)</w:t>
      </w:r>
      <w:r w:rsidR="00BF67A7" w:rsidRPr="00BF67A7">
        <w:rPr>
          <w:bCs/>
          <w:color w:val="000000"/>
          <w:sz w:val="22"/>
          <w:szCs w:val="22"/>
        </w:rPr>
        <w:t xml:space="preserve"> merupakan butir yang memiliki nilai </w:t>
      </w:r>
      <w:r w:rsidR="00BF67A7" w:rsidRPr="00BF67A7">
        <w:rPr>
          <w:bCs/>
          <w:i/>
          <w:color w:val="000000"/>
          <w:sz w:val="22"/>
          <w:szCs w:val="22"/>
        </w:rPr>
        <w:t>mean</w:t>
      </w:r>
      <w:r w:rsidR="00BF67A7" w:rsidRPr="00BF67A7">
        <w:rPr>
          <w:bCs/>
          <w:color w:val="000000"/>
          <w:sz w:val="22"/>
          <w:szCs w:val="22"/>
        </w:rPr>
        <w:t xml:space="preserve"> tertinggi, yakni 2,22</w:t>
      </w:r>
      <w:r w:rsidR="00A74A56">
        <w:rPr>
          <w:bCs/>
          <w:color w:val="000000"/>
          <w:sz w:val="22"/>
          <w:szCs w:val="22"/>
        </w:rPr>
        <w:t xml:space="preserve"> (dapat dilihat pada Gambar 1)</w:t>
      </w:r>
      <w:r w:rsidR="00BF67A7" w:rsidRPr="00BF67A7">
        <w:rPr>
          <w:bCs/>
          <w:color w:val="000000"/>
          <w:sz w:val="22"/>
          <w:szCs w:val="22"/>
        </w:rPr>
        <w:t xml:space="preserve">. Hal ini menunjukkan penanaman sifat positif pada diri merupakan sebagian besar cara </w:t>
      </w:r>
      <w:r w:rsidR="000D1617">
        <w:rPr>
          <w:bCs/>
          <w:color w:val="000000"/>
          <w:sz w:val="22"/>
          <w:szCs w:val="22"/>
        </w:rPr>
        <w:t>partisipan</w:t>
      </w:r>
      <w:r w:rsidR="00BF67A7" w:rsidRPr="00BF67A7">
        <w:rPr>
          <w:bCs/>
          <w:color w:val="000000"/>
          <w:sz w:val="22"/>
          <w:szCs w:val="22"/>
        </w:rPr>
        <w:t xml:space="preserve"> dalam menghargai diri mereka. Berikut tabel gambaran variabel </w:t>
      </w:r>
      <w:r w:rsidR="00BF67A7" w:rsidRPr="00BF67A7">
        <w:rPr>
          <w:bCs/>
          <w:i/>
          <w:color w:val="000000"/>
          <w:sz w:val="22"/>
          <w:szCs w:val="22"/>
        </w:rPr>
        <w:t>self-esteem</w:t>
      </w:r>
      <w:r w:rsidR="00BF67A7" w:rsidRPr="00BF67A7">
        <w:rPr>
          <w:bCs/>
          <w:color w:val="000000"/>
          <w:sz w:val="22"/>
          <w:szCs w:val="22"/>
        </w:rPr>
        <w:t xml:space="preserve"> pada perempuan dewasa muda awal:</w:t>
      </w:r>
    </w:p>
    <w:p w14:paraId="52B27E1F" w14:textId="249D4062" w:rsidR="006F087F" w:rsidRPr="006F087F" w:rsidRDefault="006F087F" w:rsidP="00AA7C9F">
      <w:pPr>
        <w:pStyle w:val="NormalWeb"/>
        <w:spacing w:before="0" w:beforeAutospacing="0" w:after="0" w:afterAutospacing="0"/>
        <w:jc w:val="both"/>
        <w:rPr>
          <w:sz w:val="22"/>
          <w:szCs w:val="22"/>
        </w:rPr>
      </w:pPr>
    </w:p>
    <w:p w14:paraId="7978B24C" w14:textId="2EE9290E" w:rsidR="006F087F" w:rsidRPr="006F087F" w:rsidRDefault="006F087F" w:rsidP="00AA7C9F">
      <w:pPr>
        <w:jc w:val="both"/>
        <w:rPr>
          <w:rFonts w:ascii="Times New Roman" w:eastAsia="Times New Roman" w:hAnsi="Times New Roman" w:cs="Times New Roman"/>
          <w:bCs/>
          <w:color w:val="000000"/>
          <w:sz w:val="22"/>
          <w:szCs w:val="22"/>
          <w:lang w:val="en-ID"/>
        </w:rPr>
      </w:pPr>
      <w:r w:rsidRPr="006F087F">
        <w:rPr>
          <w:rFonts w:ascii="Times New Roman" w:eastAsia="Times New Roman" w:hAnsi="Times New Roman" w:cs="Times New Roman"/>
          <w:bCs/>
          <w:color w:val="000000"/>
          <w:sz w:val="22"/>
          <w:szCs w:val="22"/>
          <w:lang w:val="en-ID"/>
        </w:rPr>
        <w:t xml:space="preserve">Tabel </w:t>
      </w:r>
      <w:r>
        <w:rPr>
          <w:rFonts w:ascii="Times New Roman" w:eastAsia="Times New Roman" w:hAnsi="Times New Roman" w:cs="Times New Roman"/>
          <w:bCs/>
          <w:color w:val="000000"/>
          <w:sz w:val="22"/>
          <w:szCs w:val="22"/>
          <w:lang w:val="en-ID"/>
        </w:rPr>
        <w:t>2</w:t>
      </w:r>
    </w:p>
    <w:p w14:paraId="265CFD41" w14:textId="77777777" w:rsidR="006F087F" w:rsidRPr="006F087F" w:rsidRDefault="006F087F" w:rsidP="00AA7C9F">
      <w:pPr>
        <w:jc w:val="both"/>
        <w:rPr>
          <w:rFonts w:ascii="Times New Roman" w:eastAsia="Times New Roman" w:hAnsi="Times New Roman" w:cs="Times New Roman"/>
          <w:bCs/>
          <w:i/>
          <w:color w:val="000000"/>
          <w:sz w:val="22"/>
          <w:szCs w:val="22"/>
          <w:lang w:val="en-ID"/>
        </w:rPr>
      </w:pPr>
      <w:r w:rsidRPr="006F087F">
        <w:rPr>
          <w:rFonts w:ascii="Times New Roman" w:eastAsia="Times New Roman" w:hAnsi="Times New Roman" w:cs="Times New Roman"/>
          <w:bCs/>
          <w:i/>
          <w:color w:val="000000"/>
          <w:sz w:val="22"/>
          <w:szCs w:val="22"/>
          <w:lang w:val="en-ID"/>
        </w:rPr>
        <w:t>Gambaran Variabel Self-Esteem</w:t>
      </w:r>
    </w:p>
    <w:tbl>
      <w:tblPr>
        <w:tblStyle w:val="TableGrid"/>
        <w:tblW w:w="9289" w:type="dxa"/>
        <w:tblBorders>
          <w:left w:val="none" w:sz="0" w:space="0" w:color="auto"/>
          <w:right w:val="none" w:sz="0" w:space="0" w:color="auto"/>
        </w:tblBorders>
        <w:tblLook w:val="04A0" w:firstRow="1" w:lastRow="0" w:firstColumn="1" w:lastColumn="0" w:noHBand="0" w:noVBand="1"/>
      </w:tblPr>
      <w:tblGrid>
        <w:gridCol w:w="1548"/>
        <w:gridCol w:w="1548"/>
        <w:gridCol w:w="1548"/>
        <w:gridCol w:w="1548"/>
        <w:gridCol w:w="1548"/>
        <w:gridCol w:w="1549"/>
      </w:tblGrid>
      <w:tr w:rsidR="006F087F" w:rsidRPr="006F087F" w14:paraId="1876B7ED" w14:textId="77777777" w:rsidTr="00F206FC">
        <w:trPr>
          <w:trHeight w:val="20"/>
        </w:trPr>
        <w:tc>
          <w:tcPr>
            <w:tcW w:w="1548" w:type="dxa"/>
            <w:tcBorders>
              <w:right w:val="nil"/>
            </w:tcBorders>
            <w:vAlign w:val="center"/>
          </w:tcPr>
          <w:p w14:paraId="586C72F7" w14:textId="77777777" w:rsidR="006F087F" w:rsidRPr="006F087F" w:rsidRDefault="006F087F" w:rsidP="00AA7C9F">
            <w:pPr>
              <w:jc w:val="center"/>
              <w:rPr>
                <w:rFonts w:ascii="Times New Roman" w:eastAsia="Times New Roman" w:hAnsi="Times New Roman" w:cs="Times New Roman"/>
                <w:bCs/>
                <w:color w:val="000000"/>
                <w:sz w:val="20"/>
                <w:szCs w:val="20"/>
                <w:lang w:val="en-ID"/>
              </w:rPr>
            </w:pPr>
            <w:r w:rsidRPr="006F087F">
              <w:rPr>
                <w:rFonts w:ascii="Times New Roman" w:eastAsia="Times New Roman" w:hAnsi="Times New Roman" w:cs="Times New Roman"/>
                <w:bCs/>
                <w:color w:val="000000"/>
                <w:sz w:val="20"/>
                <w:szCs w:val="20"/>
                <w:lang w:val="en-ID"/>
              </w:rPr>
              <w:t>Variabel</w:t>
            </w:r>
          </w:p>
        </w:tc>
        <w:tc>
          <w:tcPr>
            <w:tcW w:w="1548" w:type="dxa"/>
            <w:tcBorders>
              <w:left w:val="nil"/>
              <w:right w:val="nil"/>
            </w:tcBorders>
            <w:vAlign w:val="center"/>
          </w:tcPr>
          <w:p w14:paraId="53834B17" w14:textId="77777777" w:rsidR="006F087F" w:rsidRPr="006F087F" w:rsidRDefault="006F087F" w:rsidP="00AA7C9F">
            <w:pPr>
              <w:jc w:val="center"/>
              <w:rPr>
                <w:rFonts w:ascii="Times New Roman" w:eastAsia="Times New Roman" w:hAnsi="Times New Roman" w:cs="Times New Roman"/>
                <w:bCs/>
                <w:color w:val="000000"/>
                <w:sz w:val="20"/>
                <w:szCs w:val="20"/>
                <w:lang w:val="en-ID"/>
              </w:rPr>
            </w:pPr>
            <w:r w:rsidRPr="006F087F">
              <w:rPr>
                <w:rFonts w:ascii="Times New Roman" w:eastAsia="Times New Roman" w:hAnsi="Times New Roman" w:cs="Times New Roman"/>
                <w:bCs/>
                <w:i/>
                <w:color w:val="000000"/>
                <w:sz w:val="20"/>
                <w:szCs w:val="20"/>
                <w:lang w:val="en-ID"/>
              </w:rPr>
              <w:t>Mean</w:t>
            </w:r>
            <w:r w:rsidRPr="006F087F">
              <w:rPr>
                <w:rFonts w:ascii="Times New Roman" w:eastAsia="Times New Roman" w:hAnsi="Times New Roman" w:cs="Times New Roman"/>
                <w:bCs/>
                <w:color w:val="000000"/>
                <w:sz w:val="20"/>
                <w:szCs w:val="20"/>
                <w:lang w:val="en-ID"/>
              </w:rPr>
              <w:t xml:space="preserve"> Empirik</w:t>
            </w:r>
          </w:p>
        </w:tc>
        <w:tc>
          <w:tcPr>
            <w:tcW w:w="1548" w:type="dxa"/>
            <w:tcBorders>
              <w:left w:val="nil"/>
              <w:right w:val="nil"/>
            </w:tcBorders>
            <w:vAlign w:val="center"/>
          </w:tcPr>
          <w:p w14:paraId="6EE497A1" w14:textId="77777777" w:rsidR="006F087F" w:rsidRPr="006F087F" w:rsidRDefault="006F087F" w:rsidP="00AA7C9F">
            <w:pPr>
              <w:jc w:val="center"/>
              <w:rPr>
                <w:rFonts w:ascii="Times New Roman" w:eastAsia="Times New Roman" w:hAnsi="Times New Roman" w:cs="Times New Roman"/>
                <w:bCs/>
                <w:color w:val="000000"/>
                <w:sz w:val="20"/>
                <w:szCs w:val="20"/>
                <w:lang w:val="en-ID"/>
              </w:rPr>
            </w:pPr>
            <w:r w:rsidRPr="006F087F">
              <w:rPr>
                <w:rFonts w:ascii="Times New Roman" w:eastAsia="Times New Roman" w:hAnsi="Times New Roman" w:cs="Times New Roman"/>
                <w:bCs/>
                <w:color w:val="000000"/>
                <w:sz w:val="20"/>
                <w:szCs w:val="20"/>
                <w:lang w:val="en-ID"/>
              </w:rPr>
              <w:t>Nilai Minimum</w:t>
            </w:r>
          </w:p>
        </w:tc>
        <w:tc>
          <w:tcPr>
            <w:tcW w:w="1548" w:type="dxa"/>
            <w:tcBorders>
              <w:left w:val="nil"/>
              <w:right w:val="nil"/>
            </w:tcBorders>
            <w:vAlign w:val="center"/>
          </w:tcPr>
          <w:p w14:paraId="5299F95E" w14:textId="77777777" w:rsidR="006F087F" w:rsidRPr="006F087F" w:rsidRDefault="006F087F" w:rsidP="00AA7C9F">
            <w:pPr>
              <w:jc w:val="center"/>
              <w:rPr>
                <w:rFonts w:ascii="Times New Roman" w:eastAsia="Times New Roman" w:hAnsi="Times New Roman" w:cs="Times New Roman"/>
                <w:bCs/>
                <w:color w:val="000000"/>
                <w:sz w:val="20"/>
                <w:szCs w:val="20"/>
                <w:lang w:val="en-ID"/>
              </w:rPr>
            </w:pPr>
            <w:r w:rsidRPr="006F087F">
              <w:rPr>
                <w:rFonts w:ascii="Times New Roman" w:eastAsia="Times New Roman" w:hAnsi="Times New Roman" w:cs="Times New Roman"/>
                <w:bCs/>
                <w:color w:val="000000"/>
                <w:sz w:val="20"/>
                <w:szCs w:val="20"/>
                <w:lang w:val="en-ID"/>
              </w:rPr>
              <w:t>Nilai Maksimum</w:t>
            </w:r>
          </w:p>
        </w:tc>
        <w:tc>
          <w:tcPr>
            <w:tcW w:w="1548" w:type="dxa"/>
            <w:tcBorders>
              <w:left w:val="nil"/>
              <w:right w:val="nil"/>
            </w:tcBorders>
            <w:vAlign w:val="center"/>
          </w:tcPr>
          <w:p w14:paraId="78006AFB" w14:textId="77777777" w:rsidR="006F087F" w:rsidRPr="006F087F" w:rsidRDefault="006F087F" w:rsidP="00AA7C9F">
            <w:pPr>
              <w:jc w:val="center"/>
              <w:rPr>
                <w:rFonts w:ascii="Times New Roman" w:eastAsia="Times New Roman" w:hAnsi="Times New Roman" w:cs="Times New Roman"/>
                <w:bCs/>
                <w:color w:val="000000"/>
                <w:sz w:val="20"/>
                <w:szCs w:val="20"/>
                <w:lang w:val="en-ID"/>
              </w:rPr>
            </w:pPr>
            <w:r w:rsidRPr="006F087F">
              <w:rPr>
                <w:rFonts w:ascii="Times New Roman" w:eastAsia="Times New Roman" w:hAnsi="Times New Roman" w:cs="Times New Roman"/>
                <w:bCs/>
                <w:color w:val="000000"/>
                <w:sz w:val="20"/>
                <w:szCs w:val="20"/>
                <w:lang w:val="en-ID"/>
              </w:rPr>
              <w:t>Standar Deviasi</w:t>
            </w:r>
          </w:p>
        </w:tc>
        <w:tc>
          <w:tcPr>
            <w:tcW w:w="1549" w:type="dxa"/>
            <w:tcBorders>
              <w:left w:val="nil"/>
            </w:tcBorders>
            <w:vAlign w:val="center"/>
          </w:tcPr>
          <w:p w14:paraId="4315053C" w14:textId="77777777" w:rsidR="006F087F" w:rsidRPr="006F087F" w:rsidRDefault="006F087F" w:rsidP="00AA7C9F">
            <w:pPr>
              <w:jc w:val="center"/>
              <w:rPr>
                <w:rFonts w:ascii="Times New Roman" w:eastAsia="Times New Roman" w:hAnsi="Times New Roman" w:cs="Times New Roman"/>
                <w:bCs/>
                <w:color w:val="000000"/>
                <w:sz w:val="20"/>
                <w:szCs w:val="20"/>
                <w:lang w:val="en-ID"/>
              </w:rPr>
            </w:pPr>
            <w:r w:rsidRPr="006F087F">
              <w:rPr>
                <w:rFonts w:ascii="Times New Roman" w:eastAsia="Times New Roman" w:hAnsi="Times New Roman" w:cs="Times New Roman"/>
                <w:bCs/>
                <w:color w:val="000000"/>
                <w:sz w:val="20"/>
                <w:szCs w:val="20"/>
                <w:lang w:val="en-ID"/>
              </w:rPr>
              <w:t>Interpretasi</w:t>
            </w:r>
          </w:p>
        </w:tc>
      </w:tr>
      <w:tr w:rsidR="006F087F" w:rsidRPr="006F087F" w14:paraId="36B41C17" w14:textId="77777777" w:rsidTr="00F206FC">
        <w:trPr>
          <w:trHeight w:val="20"/>
        </w:trPr>
        <w:tc>
          <w:tcPr>
            <w:tcW w:w="1548" w:type="dxa"/>
            <w:tcBorders>
              <w:right w:val="nil"/>
            </w:tcBorders>
            <w:vAlign w:val="center"/>
          </w:tcPr>
          <w:p w14:paraId="1D7AAC82" w14:textId="77777777" w:rsidR="006F087F" w:rsidRPr="006F087F" w:rsidRDefault="006F087F" w:rsidP="00AA7C9F">
            <w:pPr>
              <w:jc w:val="center"/>
              <w:rPr>
                <w:rFonts w:ascii="Times New Roman" w:eastAsia="Times New Roman" w:hAnsi="Times New Roman" w:cs="Times New Roman"/>
                <w:bCs/>
                <w:i/>
                <w:color w:val="000000"/>
                <w:sz w:val="20"/>
                <w:szCs w:val="20"/>
                <w:lang w:val="en-ID"/>
              </w:rPr>
            </w:pPr>
            <w:r w:rsidRPr="006F087F">
              <w:rPr>
                <w:rFonts w:ascii="Times New Roman" w:eastAsia="Times New Roman" w:hAnsi="Times New Roman" w:cs="Times New Roman"/>
                <w:bCs/>
                <w:i/>
                <w:color w:val="000000"/>
                <w:sz w:val="20"/>
                <w:szCs w:val="20"/>
                <w:lang w:val="en-ID"/>
              </w:rPr>
              <w:t>Self-Esteem</w:t>
            </w:r>
          </w:p>
        </w:tc>
        <w:tc>
          <w:tcPr>
            <w:tcW w:w="1548" w:type="dxa"/>
            <w:tcBorders>
              <w:left w:val="nil"/>
              <w:right w:val="nil"/>
            </w:tcBorders>
            <w:vAlign w:val="center"/>
          </w:tcPr>
          <w:p w14:paraId="0638AD8E" w14:textId="77777777" w:rsidR="006F087F" w:rsidRPr="006F087F" w:rsidRDefault="006F087F" w:rsidP="00AA7C9F">
            <w:pPr>
              <w:jc w:val="center"/>
              <w:rPr>
                <w:rFonts w:ascii="Times New Roman" w:eastAsia="Times New Roman" w:hAnsi="Times New Roman" w:cs="Times New Roman"/>
                <w:bCs/>
                <w:color w:val="000000"/>
                <w:sz w:val="20"/>
                <w:szCs w:val="20"/>
                <w:lang w:val="en-ID"/>
              </w:rPr>
            </w:pPr>
            <w:r w:rsidRPr="006F087F">
              <w:rPr>
                <w:rFonts w:ascii="Times New Roman" w:eastAsia="Times New Roman" w:hAnsi="Times New Roman" w:cs="Times New Roman"/>
                <w:bCs/>
                <w:color w:val="000000"/>
                <w:sz w:val="20"/>
                <w:szCs w:val="20"/>
                <w:lang w:val="en-ID"/>
              </w:rPr>
              <w:t>17,2</w:t>
            </w:r>
          </w:p>
        </w:tc>
        <w:tc>
          <w:tcPr>
            <w:tcW w:w="1548" w:type="dxa"/>
            <w:tcBorders>
              <w:left w:val="nil"/>
              <w:right w:val="nil"/>
            </w:tcBorders>
            <w:vAlign w:val="center"/>
          </w:tcPr>
          <w:p w14:paraId="4766C826" w14:textId="77777777" w:rsidR="006F087F" w:rsidRPr="006F087F" w:rsidRDefault="006F087F" w:rsidP="00AA7C9F">
            <w:pPr>
              <w:jc w:val="center"/>
              <w:rPr>
                <w:rFonts w:ascii="Times New Roman" w:eastAsia="Times New Roman" w:hAnsi="Times New Roman" w:cs="Times New Roman"/>
                <w:bCs/>
                <w:color w:val="000000"/>
                <w:sz w:val="20"/>
                <w:szCs w:val="20"/>
                <w:lang w:val="en-ID"/>
              </w:rPr>
            </w:pPr>
            <w:r w:rsidRPr="006F087F">
              <w:rPr>
                <w:rFonts w:ascii="Times New Roman" w:eastAsia="Times New Roman" w:hAnsi="Times New Roman" w:cs="Times New Roman"/>
                <w:bCs/>
                <w:color w:val="000000"/>
                <w:sz w:val="20"/>
                <w:szCs w:val="20"/>
                <w:lang w:val="en-ID"/>
              </w:rPr>
              <w:t>10,00</w:t>
            </w:r>
          </w:p>
        </w:tc>
        <w:tc>
          <w:tcPr>
            <w:tcW w:w="1548" w:type="dxa"/>
            <w:tcBorders>
              <w:left w:val="nil"/>
              <w:right w:val="nil"/>
            </w:tcBorders>
            <w:vAlign w:val="center"/>
          </w:tcPr>
          <w:p w14:paraId="4D19300C" w14:textId="77777777" w:rsidR="006F087F" w:rsidRPr="006F087F" w:rsidRDefault="006F087F" w:rsidP="00AA7C9F">
            <w:pPr>
              <w:jc w:val="center"/>
              <w:rPr>
                <w:rFonts w:ascii="Times New Roman" w:eastAsia="Times New Roman" w:hAnsi="Times New Roman" w:cs="Times New Roman"/>
                <w:bCs/>
                <w:color w:val="000000"/>
                <w:sz w:val="20"/>
                <w:szCs w:val="20"/>
                <w:lang w:val="en-ID"/>
              </w:rPr>
            </w:pPr>
            <w:r w:rsidRPr="006F087F">
              <w:rPr>
                <w:rFonts w:ascii="Times New Roman" w:eastAsia="Times New Roman" w:hAnsi="Times New Roman" w:cs="Times New Roman"/>
                <w:bCs/>
                <w:color w:val="000000"/>
                <w:sz w:val="20"/>
                <w:szCs w:val="20"/>
                <w:lang w:val="en-ID"/>
              </w:rPr>
              <w:t>25,00</w:t>
            </w:r>
          </w:p>
        </w:tc>
        <w:tc>
          <w:tcPr>
            <w:tcW w:w="1548" w:type="dxa"/>
            <w:tcBorders>
              <w:left w:val="nil"/>
              <w:right w:val="nil"/>
            </w:tcBorders>
            <w:vAlign w:val="center"/>
          </w:tcPr>
          <w:p w14:paraId="5A5518D2" w14:textId="1E4B48CD" w:rsidR="006F087F" w:rsidRPr="006F087F" w:rsidRDefault="006F087F" w:rsidP="00AA7C9F">
            <w:pPr>
              <w:jc w:val="center"/>
              <w:rPr>
                <w:rFonts w:ascii="Times New Roman" w:eastAsia="Times New Roman" w:hAnsi="Times New Roman" w:cs="Times New Roman"/>
                <w:bCs/>
                <w:color w:val="000000"/>
                <w:sz w:val="20"/>
                <w:szCs w:val="20"/>
                <w:lang w:val="en-ID"/>
              </w:rPr>
            </w:pPr>
            <w:r w:rsidRPr="006F087F">
              <w:rPr>
                <w:rFonts w:ascii="Times New Roman" w:eastAsia="Times New Roman" w:hAnsi="Times New Roman" w:cs="Times New Roman"/>
                <w:bCs/>
                <w:color w:val="000000"/>
                <w:sz w:val="20"/>
                <w:szCs w:val="20"/>
                <w:lang w:val="en-ID"/>
              </w:rPr>
              <w:t>3,2</w:t>
            </w:r>
            <w:r w:rsidR="006460D7">
              <w:rPr>
                <w:rFonts w:ascii="Times New Roman" w:eastAsia="Times New Roman" w:hAnsi="Times New Roman" w:cs="Times New Roman"/>
                <w:bCs/>
                <w:color w:val="000000"/>
                <w:sz w:val="20"/>
                <w:szCs w:val="20"/>
                <w:lang w:val="en-ID"/>
              </w:rPr>
              <w:t>3</w:t>
            </w:r>
          </w:p>
        </w:tc>
        <w:tc>
          <w:tcPr>
            <w:tcW w:w="1549" w:type="dxa"/>
            <w:tcBorders>
              <w:left w:val="nil"/>
            </w:tcBorders>
            <w:vAlign w:val="center"/>
          </w:tcPr>
          <w:p w14:paraId="0DA60FAD" w14:textId="2D706DEE" w:rsidR="006F087F" w:rsidRPr="006F087F" w:rsidRDefault="00BF67A7" w:rsidP="00AA7C9F">
            <w:pPr>
              <w:jc w:val="center"/>
              <w:rPr>
                <w:rFonts w:ascii="Times New Roman" w:eastAsia="Times New Roman" w:hAnsi="Times New Roman" w:cs="Times New Roman"/>
                <w:bCs/>
                <w:color w:val="000000"/>
                <w:sz w:val="20"/>
                <w:szCs w:val="20"/>
                <w:lang w:val="en-ID"/>
              </w:rPr>
            </w:pPr>
            <w:r>
              <w:rPr>
                <w:rFonts w:ascii="Times New Roman" w:eastAsia="Times New Roman" w:hAnsi="Times New Roman" w:cs="Times New Roman"/>
                <w:bCs/>
                <w:color w:val="000000"/>
                <w:sz w:val="20"/>
                <w:szCs w:val="20"/>
                <w:lang w:val="en-ID"/>
              </w:rPr>
              <w:t>Tinggi</w:t>
            </w:r>
          </w:p>
        </w:tc>
      </w:tr>
    </w:tbl>
    <w:p w14:paraId="29A592DB" w14:textId="77777777" w:rsidR="00626F88" w:rsidRDefault="006F087F" w:rsidP="00AA7C9F">
      <w:pPr>
        <w:jc w:val="both"/>
        <w:rPr>
          <w:rFonts w:ascii="Times New Roman" w:eastAsia="Times New Roman" w:hAnsi="Times New Roman" w:cs="Times New Roman"/>
          <w:bCs/>
          <w:color w:val="000000"/>
          <w:sz w:val="22"/>
          <w:szCs w:val="22"/>
          <w:lang w:val="en-ID"/>
        </w:rPr>
      </w:pPr>
      <w:r w:rsidRPr="006F087F">
        <w:rPr>
          <w:rFonts w:ascii="Times New Roman" w:eastAsia="Times New Roman" w:hAnsi="Times New Roman" w:cs="Times New Roman"/>
          <w:bCs/>
          <w:color w:val="000000"/>
          <w:sz w:val="22"/>
          <w:szCs w:val="22"/>
          <w:lang w:val="en-ID"/>
        </w:rPr>
        <w:t xml:space="preserve"> </w:t>
      </w:r>
    </w:p>
    <w:p w14:paraId="17C8C88E" w14:textId="7AA867DD" w:rsidR="00A74A56" w:rsidRPr="00A74A56" w:rsidRDefault="00A74A56" w:rsidP="00AA7C9F">
      <w:pPr>
        <w:jc w:val="both"/>
        <w:rPr>
          <w:rFonts w:ascii="Times New Roman" w:eastAsia="Times New Roman" w:hAnsi="Times New Roman" w:cs="Times New Roman"/>
          <w:bCs/>
          <w:color w:val="000000"/>
          <w:sz w:val="22"/>
          <w:szCs w:val="22"/>
          <w:lang w:val="en-ID"/>
        </w:rPr>
      </w:pPr>
      <w:r w:rsidRPr="00A74A56">
        <w:rPr>
          <w:rFonts w:ascii="Times New Roman" w:eastAsia="Times New Roman" w:hAnsi="Times New Roman" w:cs="Times New Roman"/>
          <w:bCs/>
          <w:color w:val="000000"/>
          <w:sz w:val="22"/>
          <w:szCs w:val="22"/>
          <w:lang w:val="en-ID"/>
        </w:rPr>
        <w:t xml:space="preserve">Tabel </w:t>
      </w:r>
      <w:r>
        <w:rPr>
          <w:rFonts w:ascii="Times New Roman" w:eastAsia="Times New Roman" w:hAnsi="Times New Roman" w:cs="Times New Roman"/>
          <w:bCs/>
          <w:color w:val="000000"/>
          <w:sz w:val="22"/>
          <w:szCs w:val="22"/>
          <w:lang w:val="en-ID"/>
        </w:rPr>
        <w:t>3</w:t>
      </w:r>
    </w:p>
    <w:p w14:paraId="0CC2A8E9" w14:textId="77777777" w:rsidR="00A74A56" w:rsidRPr="00A74A56" w:rsidRDefault="00A74A56" w:rsidP="00AA7C9F">
      <w:pPr>
        <w:jc w:val="both"/>
        <w:rPr>
          <w:rFonts w:ascii="Times New Roman" w:eastAsia="Times New Roman" w:hAnsi="Times New Roman" w:cs="Times New Roman"/>
          <w:bCs/>
          <w:i/>
          <w:color w:val="000000"/>
          <w:sz w:val="22"/>
          <w:szCs w:val="22"/>
          <w:lang w:val="en-ID"/>
        </w:rPr>
      </w:pPr>
      <w:r w:rsidRPr="00A74A56">
        <w:rPr>
          <w:rFonts w:ascii="Times New Roman" w:eastAsia="Times New Roman" w:hAnsi="Times New Roman" w:cs="Times New Roman"/>
          <w:bCs/>
          <w:i/>
          <w:color w:val="000000"/>
          <w:sz w:val="22"/>
          <w:szCs w:val="22"/>
          <w:lang w:val="en-ID"/>
        </w:rPr>
        <w:t>Kategorisasi Variabel Self-Esteem</w:t>
      </w:r>
    </w:p>
    <w:tbl>
      <w:tblPr>
        <w:tblStyle w:val="TableGrid"/>
        <w:tblW w:w="0" w:type="auto"/>
        <w:tblLook w:val="04A0" w:firstRow="1" w:lastRow="0" w:firstColumn="1" w:lastColumn="0" w:noHBand="0" w:noVBand="1"/>
      </w:tblPr>
      <w:tblGrid>
        <w:gridCol w:w="1331"/>
        <w:gridCol w:w="1331"/>
        <w:gridCol w:w="1331"/>
        <w:gridCol w:w="1332"/>
        <w:gridCol w:w="1332"/>
        <w:gridCol w:w="1335"/>
        <w:gridCol w:w="1332"/>
      </w:tblGrid>
      <w:tr w:rsidR="00A74A56" w:rsidRPr="00A74A56" w14:paraId="11550D86" w14:textId="77777777" w:rsidTr="00B12BB0">
        <w:trPr>
          <w:trHeight w:val="204"/>
        </w:trPr>
        <w:tc>
          <w:tcPr>
            <w:tcW w:w="1331" w:type="dxa"/>
            <w:vMerge w:val="restart"/>
            <w:tcBorders>
              <w:left w:val="nil"/>
              <w:right w:val="nil"/>
            </w:tcBorders>
            <w:vAlign w:val="center"/>
          </w:tcPr>
          <w:p w14:paraId="22D6A466" w14:textId="77777777" w:rsidR="00A74A56" w:rsidRPr="00A74A56" w:rsidRDefault="00A74A56" w:rsidP="00AA7C9F">
            <w:pPr>
              <w:rPr>
                <w:rFonts w:ascii="Times New Roman" w:eastAsia="Times New Roman" w:hAnsi="Times New Roman" w:cs="Times New Roman"/>
                <w:bCs/>
                <w:i/>
                <w:color w:val="000000"/>
                <w:sz w:val="20"/>
                <w:szCs w:val="20"/>
                <w:lang w:val="en-ID"/>
              </w:rPr>
            </w:pPr>
            <w:r w:rsidRPr="00A74A56">
              <w:rPr>
                <w:rFonts w:ascii="Times New Roman" w:eastAsia="Times New Roman" w:hAnsi="Times New Roman" w:cs="Times New Roman"/>
                <w:bCs/>
                <w:i/>
                <w:color w:val="000000"/>
                <w:sz w:val="20"/>
                <w:szCs w:val="20"/>
                <w:lang w:val="en-ID"/>
              </w:rPr>
              <w:t>Self-Esteem</w:t>
            </w:r>
          </w:p>
        </w:tc>
        <w:tc>
          <w:tcPr>
            <w:tcW w:w="6661" w:type="dxa"/>
            <w:gridSpan w:val="5"/>
            <w:tcBorders>
              <w:left w:val="nil"/>
              <w:bottom w:val="single" w:sz="4" w:space="0" w:color="auto"/>
              <w:right w:val="nil"/>
            </w:tcBorders>
            <w:vAlign w:val="center"/>
          </w:tcPr>
          <w:p w14:paraId="1F6DA7E9" w14:textId="77777777" w:rsidR="00A74A56" w:rsidRPr="00A74A56" w:rsidRDefault="00A74A56" w:rsidP="00AA7C9F">
            <w:pPr>
              <w:jc w:val="center"/>
              <w:rPr>
                <w:rFonts w:ascii="Times New Roman" w:eastAsia="Times New Roman" w:hAnsi="Times New Roman" w:cs="Times New Roman"/>
                <w:bCs/>
                <w:color w:val="000000"/>
                <w:sz w:val="20"/>
                <w:szCs w:val="20"/>
                <w:lang w:val="en-ID"/>
              </w:rPr>
            </w:pPr>
            <w:r w:rsidRPr="00A74A56">
              <w:rPr>
                <w:rFonts w:ascii="Times New Roman" w:eastAsia="Times New Roman" w:hAnsi="Times New Roman" w:cs="Times New Roman"/>
                <w:bCs/>
                <w:color w:val="000000"/>
                <w:sz w:val="20"/>
                <w:szCs w:val="20"/>
                <w:lang w:val="en-ID"/>
              </w:rPr>
              <w:t>Kategori</w:t>
            </w:r>
          </w:p>
        </w:tc>
        <w:tc>
          <w:tcPr>
            <w:tcW w:w="1332" w:type="dxa"/>
            <w:vMerge w:val="restart"/>
            <w:tcBorders>
              <w:left w:val="nil"/>
              <w:right w:val="nil"/>
            </w:tcBorders>
            <w:vAlign w:val="center"/>
          </w:tcPr>
          <w:p w14:paraId="4CCF5ABA" w14:textId="77777777" w:rsidR="00A74A56" w:rsidRPr="00A74A56" w:rsidRDefault="00A74A56" w:rsidP="00AA7C9F">
            <w:pPr>
              <w:jc w:val="center"/>
              <w:rPr>
                <w:rFonts w:ascii="Times New Roman" w:eastAsia="Times New Roman" w:hAnsi="Times New Roman" w:cs="Times New Roman"/>
                <w:bCs/>
                <w:color w:val="000000"/>
                <w:sz w:val="20"/>
                <w:szCs w:val="20"/>
                <w:lang w:val="en-ID"/>
              </w:rPr>
            </w:pPr>
            <w:r w:rsidRPr="00A74A56">
              <w:rPr>
                <w:rFonts w:ascii="Times New Roman" w:eastAsia="Times New Roman" w:hAnsi="Times New Roman" w:cs="Times New Roman"/>
                <w:bCs/>
                <w:color w:val="000000"/>
                <w:sz w:val="20"/>
                <w:szCs w:val="20"/>
                <w:lang w:val="en-ID"/>
              </w:rPr>
              <w:t>Total</w:t>
            </w:r>
          </w:p>
          <w:p w14:paraId="49D87D8B" w14:textId="7B888DEB" w:rsidR="00A74A56" w:rsidRPr="00A74A56" w:rsidRDefault="000D1617" w:rsidP="00AA7C9F">
            <w:pPr>
              <w:jc w:val="center"/>
              <w:rPr>
                <w:rFonts w:ascii="Times New Roman" w:eastAsia="Times New Roman" w:hAnsi="Times New Roman" w:cs="Times New Roman"/>
                <w:bCs/>
                <w:color w:val="000000"/>
                <w:sz w:val="20"/>
                <w:szCs w:val="20"/>
                <w:lang w:val="en-ID"/>
              </w:rPr>
            </w:pPr>
            <w:r>
              <w:rPr>
                <w:rFonts w:ascii="Times New Roman" w:eastAsia="Times New Roman" w:hAnsi="Times New Roman" w:cs="Times New Roman"/>
                <w:bCs/>
                <w:color w:val="000000"/>
                <w:sz w:val="20"/>
                <w:szCs w:val="20"/>
                <w:lang w:val="en-ID"/>
              </w:rPr>
              <w:t>Partisipan</w:t>
            </w:r>
          </w:p>
        </w:tc>
      </w:tr>
      <w:tr w:rsidR="00A74A56" w:rsidRPr="00A74A56" w14:paraId="74A57024" w14:textId="77777777" w:rsidTr="00B12BB0">
        <w:trPr>
          <w:trHeight w:val="663"/>
        </w:trPr>
        <w:tc>
          <w:tcPr>
            <w:tcW w:w="1331" w:type="dxa"/>
            <w:vMerge/>
            <w:tcBorders>
              <w:left w:val="nil"/>
              <w:right w:val="nil"/>
            </w:tcBorders>
            <w:vAlign w:val="center"/>
          </w:tcPr>
          <w:p w14:paraId="06F480DC" w14:textId="77777777" w:rsidR="00A74A56" w:rsidRPr="00A74A56" w:rsidRDefault="00A74A56" w:rsidP="00AA7C9F">
            <w:pPr>
              <w:rPr>
                <w:rFonts w:ascii="Times New Roman" w:eastAsia="Times New Roman" w:hAnsi="Times New Roman" w:cs="Times New Roman"/>
                <w:bCs/>
                <w:color w:val="000000"/>
                <w:sz w:val="20"/>
                <w:szCs w:val="20"/>
                <w:lang w:val="en-ID"/>
              </w:rPr>
            </w:pPr>
          </w:p>
        </w:tc>
        <w:tc>
          <w:tcPr>
            <w:tcW w:w="1331" w:type="dxa"/>
            <w:tcBorders>
              <w:left w:val="nil"/>
              <w:bottom w:val="single" w:sz="4" w:space="0" w:color="auto"/>
              <w:right w:val="nil"/>
            </w:tcBorders>
            <w:vAlign w:val="center"/>
          </w:tcPr>
          <w:p w14:paraId="6D002DB8" w14:textId="77777777" w:rsidR="00A74A56" w:rsidRPr="00A74A56" w:rsidRDefault="00A74A56" w:rsidP="00AA7C9F">
            <w:pPr>
              <w:jc w:val="center"/>
              <w:rPr>
                <w:rFonts w:ascii="Times New Roman" w:eastAsia="Times New Roman" w:hAnsi="Times New Roman" w:cs="Times New Roman"/>
                <w:bCs/>
                <w:color w:val="000000"/>
                <w:sz w:val="20"/>
                <w:szCs w:val="20"/>
                <w:lang w:val="en-ID"/>
              </w:rPr>
            </w:pPr>
            <w:r w:rsidRPr="00A74A56">
              <w:rPr>
                <w:rFonts w:ascii="Times New Roman" w:eastAsia="Times New Roman" w:hAnsi="Times New Roman" w:cs="Times New Roman"/>
                <w:bCs/>
                <w:color w:val="000000"/>
                <w:sz w:val="20"/>
                <w:szCs w:val="20"/>
                <w:lang w:val="en-ID"/>
              </w:rPr>
              <w:t>Sangat Rendah</w:t>
            </w:r>
          </w:p>
          <w:p w14:paraId="3AE6D5B8" w14:textId="77777777" w:rsidR="00A74A56" w:rsidRPr="00A74A56" w:rsidRDefault="00A74A56" w:rsidP="00AA7C9F">
            <w:pPr>
              <w:jc w:val="center"/>
              <w:rPr>
                <w:rFonts w:ascii="Times New Roman" w:eastAsia="Times New Roman" w:hAnsi="Times New Roman" w:cs="Times New Roman"/>
                <w:bCs/>
                <w:color w:val="000000"/>
                <w:sz w:val="20"/>
                <w:szCs w:val="20"/>
                <w:lang w:val="en-ID"/>
              </w:rPr>
            </w:pPr>
            <w:r w:rsidRPr="00A74A56">
              <w:rPr>
                <w:rFonts w:ascii="Times New Roman" w:eastAsia="Times New Roman" w:hAnsi="Times New Roman" w:cs="Times New Roman"/>
                <w:bCs/>
                <w:color w:val="000000"/>
                <w:sz w:val="20"/>
                <w:szCs w:val="20"/>
                <w:lang w:val="en-ID"/>
              </w:rPr>
              <w:t>(</w:t>
            </w:r>
            <w:r w:rsidRPr="00A74A56">
              <w:rPr>
                <w:rFonts w:ascii="Times New Roman" w:eastAsia="Times New Roman" w:hAnsi="Times New Roman" w:cs="Times New Roman"/>
                <w:color w:val="000000"/>
                <w:sz w:val="20"/>
                <w:szCs w:val="20"/>
                <w:lang w:val="en-ID"/>
              </w:rPr>
              <w:t xml:space="preserve">X </w:t>
            </w:r>
            <m:oMath>
              <m:r>
                <w:rPr>
                  <w:rFonts w:ascii="Cambria Math" w:eastAsia="Times New Roman" w:hAnsi="Cambria Math" w:cs="Times New Roman"/>
                  <w:color w:val="000000"/>
                  <w:sz w:val="20"/>
                  <w:szCs w:val="20"/>
                  <w:lang w:val="en-ID"/>
                </w:rPr>
                <m:t>≤</m:t>
              </m:r>
            </m:oMath>
            <w:r w:rsidRPr="00A74A56">
              <w:rPr>
                <w:rFonts w:ascii="Times New Roman" w:eastAsia="Times New Roman" w:hAnsi="Times New Roman" w:cs="Times New Roman"/>
                <w:color w:val="000000"/>
                <w:sz w:val="20"/>
                <w:szCs w:val="20"/>
                <w:lang w:val="en-ID"/>
              </w:rPr>
              <w:t xml:space="preserve"> 12)</w:t>
            </w:r>
          </w:p>
        </w:tc>
        <w:tc>
          <w:tcPr>
            <w:tcW w:w="1331" w:type="dxa"/>
            <w:tcBorders>
              <w:left w:val="nil"/>
              <w:right w:val="nil"/>
            </w:tcBorders>
            <w:vAlign w:val="center"/>
          </w:tcPr>
          <w:p w14:paraId="44A1C0A5" w14:textId="77777777" w:rsidR="00A74A56" w:rsidRPr="00A74A56" w:rsidRDefault="00A74A56" w:rsidP="00AA7C9F">
            <w:pPr>
              <w:jc w:val="center"/>
              <w:rPr>
                <w:rFonts w:ascii="Times New Roman" w:eastAsia="Times New Roman" w:hAnsi="Times New Roman" w:cs="Times New Roman"/>
                <w:bCs/>
                <w:color w:val="000000"/>
                <w:sz w:val="20"/>
                <w:szCs w:val="20"/>
                <w:lang w:val="en-ID"/>
              </w:rPr>
            </w:pPr>
            <w:r w:rsidRPr="00A74A56">
              <w:rPr>
                <w:rFonts w:ascii="Times New Roman" w:eastAsia="Times New Roman" w:hAnsi="Times New Roman" w:cs="Times New Roman"/>
                <w:bCs/>
                <w:color w:val="000000"/>
                <w:sz w:val="20"/>
                <w:szCs w:val="20"/>
                <w:lang w:val="en-ID"/>
              </w:rPr>
              <w:t>Rendah</w:t>
            </w:r>
          </w:p>
          <w:p w14:paraId="0C685AC1" w14:textId="77777777" w:rsidR="00A74A56" w:rsidRPr="00A74A56" w:rsidRDefault="00A74A56" w:rsidP="00AA7C9F">
            <w:pPr>
              <w:jc w:val="center"/>
              <w:rPr>
                <w:rFonts w:ascii="Times New Roman" w:eastAsia="Times New Roman" w:hAnsi="Times New Roman" w:cs="Times New Roman"/>
                <w:bCs/>
                <w:color w:val="000000"/>
                <w:sz w:val="20"/>
                <w:szCs w:val="20"/>
                <w:lang w:val="en-ID"/>
              </w:rPr>
            </w:pPr>
            <w:r w:rsidRPr="00A74A56">
              <w:rPr>
                <w:rFonts w:ascii="Times New Roman" w:eastAsia="Times New Roman" w:hAnsi="Times New Roman" w:cs="Times New Roman"/>
                <w:color w:val="000000"/>
                <w:sz w:val="20"/>
                <w:szCs w:val="20"/>
                <w:lang w:val="en-ID"/>
              </w:rPr>
              <w:t xml:space="preserve">(12 &lt; X </w:t>
            </w:r>
            <m:oMath>
              <m:r>
                <w:rPr>
                  <w:rFonts w:ascii="Cambria Math" w:eastAsia="Times New Roman" w:hAnsi="Cambria Math" w:cs="Times New Roman"/>
                  <w:color w:val="000000"/>
                  <w:sz w:val="20"/>
                  <w:szCs w:val="20"/>
                  <w:lang w:val="en-ID"/>
                </w:rPr>
                <m:t>≤</m:t>
              </m:r>
            </m:oMath>
            <w:r w:rsidRPr="00A74A56">
              <w:rPr>
                <w:rFonts w:ascii="Times New Roman" w:eastAsia="Times New Roman" w:hAnsi="Times New Roman" w:cs="Times New Roman"/>
                <w:color w:val="000000"/>
                <w:sz w:val="20"/>
                <w:szCs w:val="20"/>
                <w:lang w:val="en-ID"/>
              </w:rPr>
              <w:t xml:space="preserve"> 14)</w:t>
            </w:r>
          </w:p>
        </w:tc>
        <w:tc>
          <w:tcPr>
            <w:tcW w:w="1332" w:type="dxa"/>
            <w:tcBorders>
              <w:left w:val="nil"/>
              <w:bottom w:val="single" w:sz="4" w:space="0" w:color="auto"/>
              <w:right w:val="nil"/>
            </w:tcBorders>
            <w:vAlign w:val="center"/>
          </w:tcPr>
          <w:p w14:paraId="1A6E454E" w14:textId="77777777" w:rsidR="00A74A56" w:rsidRPr="00A74A56" w:rsidRDefault="00A74A56" w:rsidP="00AA7C9F">
            <w:pPr>
              <w:jc w:val="center"/>
              <w:rPr>
                <w:rFonts w:ascii="Times New Roman" w:eastAsia="Times New Roman" w:hAnsi="Times New Roman" w:cs="Times New Roman"/>
                <w:bCs/>
                <w:color w:val="000000"/>
                <w:sz w:val="20"/>
                <w:szCs w:val="20"/>
                <w:lang w:val="en-ID"/>
              </w:rPr>
            </w:pPr>
            <w:r w:rsidRPr="00A74A56">
              <w:rPr>
                <w:rFonts w:ascii="Times New Roman" w:eastAsia="Times New Roman" w:hAnsi="Times New Roman" w:cs="Times New Roman"/>
                <w:bCs/>
                <w:color w:val="000000"/>
                <w:sz w:val="20"/>
                <w:szCs w:val="20"/>
                <w:lang w:val="en-ID"/>
              </w:rPr>
              <w:t>Sedang</w:t>
            </w:r>
          </w:p>
          <w:p w14:paraId="136574BD" w14:textId="77777777" w:rsidR="00A74A56" w:rsidRPr="00A74A56" w:rsidRDefault="00A74A56" w:rsidP="00AA7C9F">
            <w:pPr>
              <w:jc w:val="center"/>
              <w:rPr>
                <w:rFonts w:ascii="Times New Roman" w:eastAsia="Times New Roman" w:hAnsi="Times New Roman" w:cs="Times New Roman"/>
                <w:bCs/>
                <w:color w:val="000000"/>
                <w:sz w:val="20"/>
                <w:szCs w:val="20"/>
                <w:lang w:val="en-ID"/>
              </w:rPr>
            </w:pPr>
            <w:r w:rsidRPr="00A74A56">
              <w:rPr>
                <w:rFonts w:ascii="Times New Roman" w:eastAsia="Times New Roman" w:hAnsi="Times New Roman" w:cs="Times New Roman"/>
                <w:color w:val="000000"/>
                <w:sz w:val="20"/>
                <w:szCs w:val="20"/>
                <w:lang w:val="en-ID"/>
              </w:rPr>
              <w:t xml:space="preserve">(14 &lt; X </w:t>
            </w:r>
            <m:oMath>
              <m:r>
                <w:rPr>
                  <w:rFonts w:ascii="Cambria Math" w:eastAsia="Times New Roman" w:hAnsi="Cambria Math" w:cs="Times New Roman"/>
                  <w:color w:val="000000"/>
                  <w:sz w:val="20"/>
                  <w:szCs w:val="20"/>
                  <w:lang w:val="en-ID"/>
                </w:rPr>
                <m:t>≤</m:t>
              </m:r>
            </m:oMath>
            <w:r w:rsidRPr="00A74A56">
              <w:rPr>
                <w:rFonts w:ascii="Times New Roman" w:eastAsia="Times New Roman" w:hAnsi="Times New Roman" w:cs="Times New Roman"/>
                <w:color w:val="000000"/>
                <w:sz w:val="20"/>
                <w:szCs w:val="20"/>
                <w:lang w:val="en-ID"/>
              </w:rPr>
              <w:t xml:space="preserve"> 16)</w:t>
            </w:r>
          </w:p>
        </w:tc>
        <w:tc>
          <w:tcPr>
            <w:tcW w:w="1332" w:type="dxa"/>
            <w:tcBorders>
              <w:left w:val="nil"/>
              <w:right w:val="nil"/>
            </w:tcBorders>
            <w:vAlign w:val="center"/>
          </w:tcPr>
          <w:p w14:paraId="363C415D" w14:textId="77777777" w:rsidR="00A74A56" w:rsidRPr="00A74A56" w:rsidRDefault="00A74A56" w:rsidP="00AA7C9F">
            <w:pPr>
              <w:jc w:val="center"/>
              <w:rPr>
                <w:rFonts w:ascii="Times New Roman" w:eastAsia="Times New Roman" w:hAnsi="Times New Roman" w:cs="Times New Roman"/>
                <w:bCs/>
                <w:color w:val="000000"/>
                <w:sz w:val="20"/>
                <w:szCs w:val="20"/>
                <w:lang w:val="en-ID"/>
              </w:rPr>
            </w:pPr>
            <w:r w:rsidRPr="00A74A56">
              <w:rPr>
                <w:rFonts w:ascii="Times New Roman" w:eastAsia="Times New Roman" w:hAnsi="Times New Roman" w:cs="Times New Roman"/>
                <w:bCs/>
                <w:color w:val="000000"/>
                <w:sz w:val="20"/>
                <w:szCs w:val="20"/>
                <w:lang w:val="en-ID"/>
              </w:rPr>
              <w:t>Tinggi</w:t>
            </w:r>
          </w:p>
          <w:p w14:paraId="40A46A4C" w14:textId="77777777" w:rsidR="00A74A56" w:rsidRPr="00A74A56" w:rsidRDefault="00A74A56" w:rsidP="00AA7C9F">
            <w:pPr>
              <w:jc w:val="center"/>
              <w:rPr>
                <w:rFonts w:ascii="Times New Roman" w:eastAsia="Times New Roman" w:hAnsi="Times New Roman" w:cs="Times New Roman"/>
                <w:bCs/>
                <w:color w:val="000000"/>
                <w:sz w:val="20"/>
                <w:szCs w:val="20"/>
                <w:lang w:val="en-ID"/>
              </w:rPr>
            </w:pPr>
            <w:r w:rsidRPr="00A74A56">
              <w:rPr>
                <w:rFonts w:ascii="Times New Roman" w:eastAsia="Times New Roman" w:hAnsi="Times New Roman" w:cs="Times New Roman"/>
                <w:color w:val="000000"/>
                <w:sz w:val="20"/>
                <w:szCs w:val="20"/>
                <w:lang w:val="en-ID"/>
              </w:rPr>
              <w:t xml:space="preserve">(16 &lt; X </w:t>
            </w:r>
            <m:oMath>
              <m:r>
                <w:rPr>
                  <w:rFonts w:ascii="Cambria Math" w:eastAsia="Times New Roman" w:hAnsi="Cambria Math" w:cs="Times New Roman"/>
                  <w:color w:val="000000"/>
                  <w:sz w:val="20"/>
                  <w:szCs w:val="20"/>
                  <w:lang w:val="en-ID"/>
                </w:rPr>
                <m:t>≤</m:t>
              </m:r>
            </m:oMath>
            <w:r w:rsidRPr="00A74A56">
              <w:rPr>
                <w:rFonts w:ascii="Times New Roman" w:eastAsia="Times New Roman" w:hAnsi="Times New Roman" w:cs="Times New Roman"/>
                <w:color w:val="000000"/>
                <w:sz w:val="20"/>
                <w:szCs w:val="20"/>
                <w:lang w:val="en-ID"/>
              </w:rPr>
              <w:t xml:space="preserve"> 20)</w:t>
            </w:r>
          </w:p>
        </w:tc>
        <w:tc>
          <w:tcPr>
            <w:tcW w:w="1332" w:type="dxa"/>
            <w:tcBorders>
              <w:left w:val="nil"/>
              <w:bottom w:val="single" w:sz="4" w:space="0" w:color="auto"/>
              <w:right w:val="nil"/>
            </w:tcBorders>
            <w:vAlign w:val="center"/>
          </w:tcPr>
          <w:p w14:paraId="7E8EB375" w14:textId="77777777" w:rsidR="00A74A56" w:rsidRPr="00A74A56" w:rsidRDefault="00A74A56" w:rsidP="00AA7C9F">
            <w:pPr>
              <w:jc w:val="center"/>
              <w:rPr>
                <w:rFonts w:ascii="Times New Roman" w:eastAsia="Times New Roman" w:hAnsi="Times New Roman" w:cs="Times New Roman"/>
                <w:bCs/>
                <w:color w:val="000000"/>
                <w:sz w:val="20"/>
                <w:szCs w:val="20"/>
                <w:lang w:val="en-ID"/>
              </w:rPr>
            </w:pPr>
            <w:r w:rsidRPr="00A74A56">
              <w:rPr>
                <w:rFonts w:ascii="Times New Roman" w:eastAsia="Times New Roman" w:hAnsi="Times New Roman" w:cs="Times New Roman"/>
                <w:bCs/>
                <w:color w:val="000000"/>
                <w:sz w:val="20"/>
                <w:szCs w:val="20"/>
                <w:lang w:val="en-ID"/>
              </w:rPr>
              <w:t>Sangat Tinggi</w:t>
            </w:r>
          </w:p>
          <w:p w14:paraId="43878524" w14:textId="77777777" w:rsidR="00A74A56" w:rsidRPr="00A74A56" w:rsidRDefault="00A74A56" w:rsidP="00AA7C9F">
            <w:pPr>
              <w:jc w:val="center"/>
              <w:rPr>
                <w:rFonts w:ascii="Times New Roman" w:eastAsia="Times New Roman" w:hAnsi="Times New Roman" w:cs="Times New Roman"/>
                <w:bCs/>
                <w:color w:val="000000"/>
                <w:sz w:val="20"/>
                <w:szCs w:val="20"/>
                <w:lang w:val="en-ID"/>
              </w:rPr>
            </w:pPr>
            <w:r w:rsidRPr="00A74A56">
              <w:rPr>
                <w:rFonts w:ascii="Times New Roman" w:eastAsia="Times New Roman" w:hAnsi="Times New Roman" w:cs="Times New Roman"/>
                <w:color w:val="000000"/>
                <w:sz w:val="20"/>
                <w:szCs w:val="20"/>
                <w:lang w:val="en-ID"/>
              </w:rPr>
              <w:t>(20 &lt; X)</w:t>
            </w:r>
          </w:p>
        </w:tc>
        <w:tc>
          <w:tcPr>
            <w:tcW w:w="1332" w:type="dxa"/>
            <w:vMerge/>
            <w:tcBorders>
              <w:left w:val="nil"/>
              <w:right w:val="nil"/>
            </w:tcBorders>
            <w:vAlign w:val="center"/>
          </w:tcPr>
          <w:p w14:paraId="410B96D0" w14:textId="77777777" w:rsidR="00A74A56" w:rsidRPr="00A74A56" w:rsidRDefault="00A74A56" w:rsidP="00AA7C9F">
            <w:pPr>
              <w:jc w:val="center"/>
              <w:rPr>
                <w:rFonts w:ascii="Times New Roman" w:eastAsia="Times New Roman" w:hAnsi="Times New Roman" w:cs="Times New Roman"/>
                <w:bCs/>
                <w:color w:val="000000"/>
                <w:sz w:val="20"/>
                <w:szCs w:val="20"/>
                <w:lang w:val="en-ID"/>
              </w:rPr>
            </w:pPr>
          </w:p>
        </w:tc>
      </w:tr>
      <w:tr w:rsidR="00A74A56" w:rsidRPr="00A74A56" w14:paraId="2214D69D" w14:textId="77777777" w:rsidTr="00B12BB0">
        <w:trPr>
          <w:trHeight w:val="425"/>
        </w:trPr>
        <w:tc>
          <w:tcPr>
            <w:tcW w:w="1331" w:type="dxa"/>
            <w:tcBorders>
              <w:left w:val="nil"/>
              <w:right w:val="nil"/>
            </w:tcBorders>
            <w:vAlign w:val="center"/>
          </w:tcPr>
          <w:p w14:paraId="09CC1955" w14:textId="23F87666" w:rsidR="00A74A56" w:rsidRPr="00A74A56" w:rsidRDefault="00A74A56" w:rsidP="00AA7C9F">
            <w:pPr>
              <w:rPr>
                <w:rFonts w:ascii="Times New Roman" w:eastAsia="Times New Roman" w:hAnsi="Times New Roman" w:cs="Times New Roman"/>
                <w:bCs/>
                <w:color w:val="000000"/>
                <w:sz w:val="20"/>
                <w:szCs w:val="20"/>
                <w:lang w:val="en-ID"/>
              </w:rPr>
            </w:pPr>
            <w:r w:rsidRPr="00A74A56">
              <w:rPr>
                <w:rFonts w:ascii="Times New Roman" w:eastAsia="Times New Roman" w:hAnsi="Times New Roman" w:cs="Times New Roman"/>
                <w:bCs/>
                <w:color w:val="000000"/>
                <w:sz w:val="20"/>
                <w:szCs w:val="20"/>
                <w:lang w:val="en-ID"/>
              </w:rPr>
              <w:t xml:space="preserve">Jumlah </w:t>
            </w:r>
            <w:r w:rsidR="000D1617">
              <w:rPr>
                <w:rFonts w:ascii="Times New Roman" w:eastAsia="Times New Roman" w:hAnsi="Times New Roman" w:cs="Times New Roman"/>
                <w:bCs/>
                <w:color w:val="000000"/>
                <w:sz w:val="20"/>
                <w:szCs w:val="20"/>
                <w:lang w:val="en-ID"/>
              </w:rPr>
              <w:t>Partisipan</w:t>
            </w:r>
          </w:p>
        </w:tc>
        <w:tc>
          <w:tcPr>
            <w:tcW w:w="1331" w:type="dxa"/>
            <w:tcBorders>
              <w:left w:val="nil"/>
              <w:right w:val="nil"/>
            </w:tcBorders>
            <w:vAlign w:val="center"/>
          </w:tcPr>
          <w:p w14:paraId="75F475EB" w14:textId="77777777" w:rsidR="00A74A56" w:rsidRPr="00A74A56" w:rsidRDefault="00A74A56" w:rsidP="00AA7C9F">
            <w:pPr>
              <w:jc w:val="center"/>
              <w:rPr>
                <w:rFonts w:ascii="Times New Roman" w:eastAsia="Times New Roman" w:hAnsi="Times New Roman" w:cs="Times New Roman"/>
                <w:bCs/>
                <w:color w:val="000000"/>
                <w:sz w:val="20"/>
                <w:szCs w:val="20"/>
                <w:lang w:val="en-ID"/>
              </w:rPr>
            </w:pPr>
            <w:r w:rsidRPr="00A74A56">
              <w:rPr>
                <w:rFonts w:ascii="Times New Roman" w:eastAsia="Times New Roman" w:hAnsi="Times New Roman" w:cs="Times New Roman"/>
                <w:bCs/>
                <w:color w:val="000000"/>
                <w:sz w:val="20"/>
                <w:szCs w:val="20"/>
                <w:lang w:val="en-ID"/>
              </w:rPr>
              <w:t>41</w:t>
            </w:r>
          </w:p>
        </w:tc>
        <w:tc>
          <w:tcPr>
            <w:tcW w:w="1331" w:type="dxa"/>
            <w:tcBorders>
              <w:left w:val="nil"/>
              <w:right w:val="nil"/>
            </w:tcBorders>
            <w:vAlign w:val="center"/>
          </w:tcPr>
          <w:p w14:paraId="3E5CA05F" w14:textId="77777777" w:rsidR="00A74A56" w:rsidRPr="00A74A56" w:rsidRDefault="00A74A56" w:rsidP="00AA7C9F">
            <w:pPr>
              <w:jc w:val="center"/>
              <w:rPr>
                <w:rFonts w:ascii="Times New Roman" w:eastAsia="Times New Roman" w:hAnsi="Times New Roman" w:cs="Times New Roman"/>
                <w:bCs/>
                <w:color w:val="000000"/>
                <w:sz w:val="20"/>
                <w:szCs w:val="20"/>
                <w:lang w:val="en-ID"/>
              </w:rPr>
            </w:pPr>
            <w:r w:rsidRPr="00A74A56">
              <w:rPr>
                <w:rFonts w:ascii="Times New Roman" w:eastAsia="Times New Roman" w:hAnsi="Times New Roman" w:cs="Times New Roman"/>
                <w:bCs/>
                <w:color w:val="000000"/>
                <w:sz w:val="20"/>
                <w:szCs w:val="20"/>
                <w:lang w:val="en-ID"/>
              </w:rPr>
              <w:t>66</w:t>
            </w:r>
          </w:p>
        </w:tc>
        <w:tc>
          <w:tcPr>
            <w:tcW w:w="1332" w:type="dxa"/>
            <w:tcBorders>
              <w:left w:val="nil"/>
              <w:right w:val="nil"/>
            </w:tcBorders>
            <w:vAlign w:val="center"/>
          </w:tcPr>
          <w:p w14:paraId="02813ADA" w14:textId="77777777" w:rsidR="00A74A56" w:rsidRPr="00A74A56" w:rsidRDefault="00A74A56" w:rsidP="00AA7C9F">
            <w:pPr>
              <w:jc w:val="center"/>
              <w:rPr>
                <w:rFonts w:ascii="Times New Roman" w:eastAsia="Times New Roman" w:hAnsi="Times New Roman" w:cs="Times New Roman"/>
                <w:bCs/>
                <w:color w:val="000000"/>
                <w:sz w:val="20"/>
                <w:szCs w:val="20"/>
                <w:lang w:val="en-ID"/>
              </w:rPr>
            </w:pPr>
            <w:r w:rsidRPr="00A74A56">
              <w:rPr>
                <w:rFonts w:ascii="Times New Roman" w:eastAsia="Times New Roman" w:hAnsi="Times New Roman" w:cs="Times New Roman"/>
                <w:bCs/>
                <w:color w:val="000000"/>
                <w:sz w:val="20"/>
                <w:szCs w:val="20"/>
                <w:lang w:val="en-ID"/>
              </w:rPr>
              <w:t>81</w:t>
            </w:r>
          </w:p>
        </w:tc>
        <w:tc>
          <w:tcPr>
            <w:tcW w:w="1332" w:type="dxa"/>
            <w:tcBorders>
              <w:left w:val="nil"/>
              <w:right w:val="nil"/>
            </w:tcBorders>
            <w:vAlign w:val="center"/>
          </w:tcPr>
          <w:p w14:paraId="32BB649C" w14:textId="77777777" w:rsidR="00A74A56" w:rsidRPr="00A74A56" w:rsidRDefault="00A74A56" w:rsidP="00AA7C9F">
            <w:pPr>
              <w:jc w:val="center"/>
              <w:rPr>
                <w:rFonts w:ascii="Times New Roman" w:eastAsia="Times New Roman" w:hAnsi="Times New Roman" w:cs="Times New Roman"/>
                <w:bCs/>
                <w:color w:val="000000"/>
                <w:sz w:val="20"/>
                <w:szCs w:val="20"/>
                <w:lang w:val="en-ID"/>
              </w:rPr>
            </w:pPr>
            <w:r w:rsidRPr="00A74A56">
              <w:rPr>
                <w:rFonts w:ascii="Times New Roman" w:eastAsia="Times New Roman" w:hAnsi="Times New Roman" w:cs="Times New Roman"/>
                <w:bCs/>
                <w:color w:val="000000"/>
                <w:sz w:val="20"/>
                <w:szCs w:val="20"/>
                <w:lang w:val="en-ID"/>
              </w:rPr>
              <w:t>232</w:t>
            </w:r>
          </w:p>
        </w:tc>
        <w:tc>
          <w:tcPr>
            <w:tcW w:w="1332" w:type="dxa"/>
            <w:tcBorders>
              <w:left w:val="nil"/>
              <w:right w:val="nil"/>
            </w:tcBorders>
            <w:vAlign w:val="center"/>
          </w:tcPr>
          <w:p w14:paraId="5A0F7CFB" w14:textId="77777777" w:rsidR="00A74A56" w:rsidRPr="00A74A56" w:rsidRDefault="00A74A56" w:rsidP="00AA7C9F">
            <w:pPr>
              <w:jc w:val="center"/>
              <w:rPr>
                <w:rFonts w:ascii="Times New Roman" w:eastAsia="Times New Roman" w:hAnsi="Times New Roman" w:cs="Times New Roman"/>
                <w:bCs/>
                <w:color w:val="000000"/>
                <w:sz w:val="20"/>
                <w:szCs w:val="20"/>
                <w:lang w:val="en-ID"/>
              </w:rPr>
            </w:pPr>
            <w:r w:rsidRPr="00A74A56">
              <w:rPr>
                <w:rFonts w:ascii="Times New Roman" w:eastAsia="Times New Roman" w:hAnsi="Times New Roman" w:cs="Times New Roman"/>
                <w:bCs/>
                <w:color w:val="000000"/>
                <w:sz w:val="20"/>
                <w:szCs w:val="20"/>
                <w:lang w:val="en-ID"/>
              </w:rPr>
              <w:t>80</w:t>
            </w:r>
          </w:p>
        </w:tc>
        <w:tc>
          <w:tcPr>
            <w:tcW w:w="1332" w:type="dxa"/>
            <w:tcBorders>
              <w:left w:val="nil"/>
              <w:right w:val="nil"/>
            </w:tcBorders>
            <w:vAlign w:val="center"/>
          </w:tcPr>
          <w:p w14:paraId="1F3A7E87" w14:textId="77777777" w:rsidR="00A74A56" w:rsidRPr="00A74A56" w:rsidRDefault="00A74A56" w:rsidP="00AA7C9F">
            <w:pPr>
              <w:jc w:val="center"/>
              <w:rPr>
                <w:rFonts w:ascii="Times New Roman" w:eastAsia="Times New Roman" w:hAnsi="Times New Roman" w:cs="Times New Roman"/>
                <w:bCs/>
                <w:color w:val="000000"/>
                <w:sz w:val="20"/>
                <w:szCs w:val="20"/>
                <w:lang w:val="en-ID"/>
              </w:rPr>
            </w:pPr>
            <w:r w:rsidRPr="00A74A56">
              <w:rPr>
                <w:rFonts w:ascii="Times New Roman" w:eastAsia="Times New Roman" w:hAnsi="Times New Roman" w:cs="Times New Roman"/>
                <w:bCs/>
                <w:color w:val="000000"/>
                <w:sz w:val="20"/>
                <w:szCs w:val="20"/>
                <w:lang w:val="en-ID"/>
              </w:rPr>
              <w:t>500</w:t>
            </w:r>
          </w:p>
        </w:tc>
      </w:tr>
      <w:tr w:rsidR="00A74A56" w:rsidRPr="00A74A56" w14:paraId="7FB9F214" w14:textId="77777777" w:rsidTr="00B12BB0">
        <w:trPr>
          <w:trHeight w:val="187"/>
        </w:trPr>
        <w:tc>
          <w:tcPr>
            <w:tcW w:w="1331" w:type="dxa"/>
            <w:tcBorders>
              <w:left w:val="nil"/>
              <w:right w:val="nil"/>
            </w:tcBorders>
            <w:vAlign w:val="center"/>
          </w:tcPr>
          <w:p w14:paraId="147A0926" w14:textId="77777777" w:rsidR="00A74A56" w:rsidRPr="00A74A56" w:rsidRDefault="00A74A56" w:rsidP="00AA7C9F">
            <w:pPr>
              <w:rPr>
                <w:rFonts w:ascii="Times New Roman" w:eastAsia="Times New Roman" w:hAnsi="Times New Roman" w:cs="Times New Roman"/>
                <w:bCs/>
                <w:color w:val="000000"/>
                <w:sz w:val="20"/>
                <w:szCs w:val="20"/>
                <w:lang w:val="en-ID"/>
              </w:rPr>
            </w:pPr>
            <w:r w:rsidRPr="00A74A56">
              <w:rPr>
                <w:rFonts w:ascii="Times New Roman" w:eastAsia="Times New Roman" w:hAnsi="Times New Roman" w:cs="Times New Roman"/>
                <w:bCs/>
                <w:color w:val="000000"/>
                <w:sz w:val="20"/>
                <w:szCs w:val="20"/>
                <w:lang w:val="en-ID"/>
              </w:rPr>
              <w:t>Persentase</w:t>
            </w:r>
          </w:p>
        </w:tc>
        <w:tc>
          <w:tcPr>
            <w:tcW w:w="1331" w:type="dxa"/>
            <w:tcBorders>
              <w:left w:val="nil"/>
              <w:right w:val="nil"/>
            </w:tcBorders>
            <w:vAlign w:val="center"/>
          </w:tcPr>
          <w:p w14:paraId="28BDAE8E" w14:textId="77777777" w:rsidR="00A74A56" w:rsidRPr="00A74A56" w:rsidRDefault="00A74A56" w:rsidP="00AA7C9F">
            <w:pPr>
              <w:jc w:val="center"/>
              <w:rPr>
                <w:rFonts w:ascii="Times New Roman" w:eastAsia="Times New Roman" w:hAnsi="Times New Roman" w:cs="Times New Roman"/>
                <w:bCs/>
                <w:color w:val="000000"/>
                <w:sz w:val="20"/>
                <w:szCs w:val="20"/>
                <w:lang w:val="en-ID"/>
              </w:rPr>
            </w:pPr>
            <w:r w:rsidRPr="00A74A56">
              <w:rPr>
                <w:rFonts w:ascii="Times New Roman" w:eastAsia="Times New Roman" w:hAnsi="Times New Roman" w:cs="Times New Roman"/>
                <w:bCs/>
                <w:color w:val="000000"/>
                <w:sz w:val="20"/>
                <w:szCs w:val="20"/>
                <w:lang w:val="en-ID"/>
              </w:rPr>
              <w:t>8,2%</w:t>
            </w:r>
          </w:p>
        </w:tc>
        <w:tc>
          <w:tcPr>
            <w:tcW w:w="1331" w:type="dxa"/>
            <w:tcBorders>
              <w:left w:val="nil"/>
              <w:right w:val="nil"/>
            </w:tcBorders>
            <w:vAlign w:val="center"/>
          </w:tcPr>
          <w:p w14:paraId="0FDE3676" w14:textId="77777777" w:rsidR="00A74A56" w:rsidRPr="00A74A56" w:rsidRDefault="00A74A56" w:rsidP="00AA7C9F">
            <w:pPr>
              <w:jc w:val="center"/>
              <w:rPr>
                <w:rFonts w:ascii="Times New Roman" w:eastAsia="Times New Roman" w:hAnsi="Times New Roman" w:cs="Times New Roman"/>
                <w:bCs/>
                <w:color w:val="000000"/>
                <w:sz w:val="20"/>
                <w:szCs w:val="20"/>
                <w:lang w:val="en-ID"/>
              </w:rPr>
            </w:pPr>
            <w:r w:rsidRPr="00A74A56">
              <w:rPr>
                <w:rFonts w:ascii="Times New Roman" w:eastAsia="Times New Roman" w:hAnsi="Times New Roman" w:cs="Times New Roman"/>
                <w:bCs/>
                <w:color w:val="000000"/>
                <w:sz w:val="20"/>
                <w:szCs w:val="20"/>
                <w:lang w:val="en-ID"/>
              </w:rPr>
              <w:t>13,2%</w:t>
            </w:r>
          </w:p>
        </w:tc>
        <w:tc>
          <w:tcPr>
            <w:tcW w:w="1332" w:type="dxa"/>
            <w:tcBorders>
              <w:left w:val="nil"/>
              <w:right w:val="nil"/>
            </w:tcBorders>
            <w:vAlign w:val="center"/>
          </w:tcPr>
          <w:p w14:paraId="5ADBFB2C" w14:textId="77777777" w:rsidR="00A74A56" w:rsidRPr="00A74A56" w:rsidRDefault="00A74A56" w:rsidP="00AA7C9F">
            <w:pPr>
              <w:jc w:val="center"/>
              <w:rPr>
                <w:rFonts w:ascii="Times New Roman" w:eastAsia="Times New Roman" w:hAnsi="Times New Roman" w:cs="Times New Roman"/>
                <w:bCs/>
                <w:color w:val="000000"/>
                <w:sz w:val="20"/>
                <w:szCs w:val="20"/>
                <w:lang w:val="en-ID"/>
              </w:rPr>
            </w:pPr>
            <w:r w:rsidRPr="00A74A56">
              <w:rPr>
                <w:rFonts w:ascii="Times New Roman" w:eastAsia="Times New Roman" w:hAnsi="Times New Roman" w:cs="Times New Roman"/>
                <w:bCs/>
                <w:color w:val="000000"/>
                <w:sz w:val="20"/>
                <w:szCs w:val="20"/>
                <w:lang w:val="en-ID"/>
              </w:rPr>
              <w:t>16,2%</w:t>
            </w:r>
          </w:p>
        </w:tc>
        <w:tc>
          <w:tcPr>
            <w:tcW w:w="1332" w:type="dxa"/>
            <w:tcBorders>
              <w:left w:val="nil"/>
              <w:right w:val="nil"/>
            </w:tcBorders>
            <w:vAlign w:val="center"/>
          </w:tcPr>
          <w:p w14:paraId="443FAA90" w14:textId="77777777" w:rsidR="00A74A56" w:rsidRPr="00A74A56" w:rsidRDefault="00A74A56" w:rsidP="00AA7C9F">
            <w:pPr>
              <w:jc w:val="center"/>
              <w:rPr>
                <w:rFonts w:ascii="Times New Roman" w:eastAsia="Times New Roman" w:hAnsi="Times New Roman" w:cs="Times New Roman"/>
                <w:bCs/>
                <w:color w:val="000000"/>
                <w:sz w:val="20"/>
                <w:szCs w:val="20"/>
                <w:lang w:val="en-ID"/>
              </w:rPr>
            </w:pPr>
            <w:r w:rsidRPr="00A74A56">
              <w:rPr>
                <w:rFonts w:ascii="Times New Roman" w:eastAsia="Times New Roman" w:hAnsi="Times New Roman" w:cs="Times New Roman"/>
                <w:bCs/>
                <w:color w:val="000000"/>
                <w:sz w:val="20"/>
                <w:szCs w:val="20"/>
                <w:lang w:val="en-ID"/>
              </w:rPr>
              <w:t>46,4%</w:t>
            </w:r>
          </w:p>
        </w:tc>
        <w:tc>
          <w:tcPr>
            <w:tcW w:w="1332" w:type="dxa"/>
            <w:tcBorders>
              <w:left w:val="nil"/>
              <w:right w:val="nil"/>
            </w:tcBorders>
            <w:vAlign w:val="center"/>
          </w:tcPr>
          <w:p w14:paraId="597F3F83" w14:textId="77777777" w:rsidR="00A74A56" w:rsidRPr="00A74A56" w:rsidRDefault="00A74A56" w:rsidP="00AA7C9F">
            <w:pPr>
              <w:jc w:val="center"/>
              <w:rPr>
                <w:rFonts w:ascii="Times New Roman" w:eastAsia="Times New Roman" w:hAnsi="Times New Roman" w:cs="Times New Roman"/>
                <w:bCs/>
                <w:color w:val="000000"/>
                <w:sz w:val="20"/>
                <w:szCs w:val="20"/>
                <w:lang w:val="en-ID"/>
              </w:rPr>
            </w:pPr>
            <w:r w:rsidRPr="00A74A56">
              <w:rPr>
                <w:rFonts w:ascii="Times New Roman" w:eastAsia="Times New Roman" w:hAnsi="Times New Roman" w:cs="Times New Roman"/>
                <w:bCs/>
                <w:color w:val="000000"/>
                <w:sz w:val="20"/>
                <w:szCs w:val="20"/>
                <w:lang w:val="en-ID"/>
              </w:rPr>
              <w:t>16%</w:t>
            </w:r>
          </w:p>
        </w:tc>
        <w:tc>
          <w:tcPr>
            <w:tcW w:w="1332" w:type="dxa"/>
            <w:tcBorders>
              <w:left w:val="nil"/>
              <w:right w:val="nil"/>
            </w:tcBorders>
            <w:vAlign w:val="center"/>
          </w:tcPr>
          <w:p w14:paraId="01B45F55" w14:textId="77777777" w:rsidR="00A74A56" w:rsidRPr="00A74A56" w:rsidRDefault="00A74A56" w:rsidP="00AA7C9F">
            <w:pPr>
              <w:jc w:val="center"/>
              <w:rPr>
                <w:rFonts w:ascii="Times New Roman" w:eastAsia="Times New Roman" w:hAnsi="Times New Roman" w:cs="Times New Roman"/>
                <w:bCs/>
                <w:color w:val="000000"/>
                <w:sz w:val="20"/>
                <w:szCs w:val="20"/>
                <w:lang w:val="en-ID"/>
              </w:rPr>
            </w:pPr>
            <w:r w:rsidRPr="00A74A56">
              <w:rPr>
                <w:rFonts w:ascii="Times New Roman" w:eastAsia="Times New Roman" w:hAnsi="Times New Roman" w:cs="Times New Roman"/>
                <w:bCs/>
                <w:color w:val="000000"/>
                <w:sz w:val="20"/>
                <w:szCs w:val="20"/>
                <w:lang w:val="en-ID"/>
              </w:rPr>
              <w:t>100%</w:t>
            </w:r>
          </w:p>
        </w:tc>
      </w:tr>
    </w:tbl>
    <w:p w14:paraId="1C8790C0" w14:textId="4955F9BD" w:rsidR="00A74A56" w:rsidRDefault="00A74A56" w:rsidP="00AA7C9F">
      <w:pPr>
        <w:jc w:val="both"/>
        <w:rPr>
          <w:rFonts w:ascii="Times New Roman" w:eastAsia="Times New Roman" w:hAnsi="Times New Roman" w:cs="Times New Roman"/>
          <w:bCs/>
          <w:color w:val="000000"/>
          <w:sz w:val="22"/>
          <w:szCs w:val="22"/>
          <w:lang w:val="en-ID"/>
        </w:rPr>
      </w:pPr>
    </w:p>
    <w:p w14:paraId="025AB37C" w14:textId="372BB8EC" w:rsidR="00A74A56" w:rsidRDefault="00A74A56" w:rsidP="00AA7C9F">
      <w:pPr>
        <w:jc w:val="both"/>
        <w:rPr>
          <w:rFonts w:ascii="Times New Roman" w:eastAsia="Times New Roman" w:hAnsi="Times New Roman" w:cs="Times New Roman"/>
          <w:bCs/>
          <w:color w:val="000000"/>
          <w:sz w:val="22"/>
          <w:szCs w:val="22"/>
          <w:lang w:val="en-ID"/>
        </w:rPr>
      </w:pPr>
      <w:r>
        <w:rPr>
          <w:rFonts w:ascii="Arial" w:eastAsia="Times New Roman" w:hAnsi="Arial" w:cs="Arial"/>
          <w:bCs/>
          <w:noProof/>
          <w:color w:val="000000"/>
          <w:sz w:val="22"/>
          <w:szCs w:val="22"/>
          <w:lang w:val="en-ID"/>
        </w:rPr>
        <w:lastRenderedPageBreak/>
        <w:drawing>
          <wp:inline distT="0" distB="0" distL="0" distR="0" wp14:anchorId="78BC2022" wp14:editId="321E3C6D">
            <wp:extent cx="5925820" cy="2060294"/>
            <wp:effectExtent l="0" t="0" r="17780" b="101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20723A8" w14:textId="55406636" w:rsidR="00A74A56" w:rsidRPr="00A74A56" w:rsidRDefault="00A74A56" w:rsidP="00AA7C9F">
      <w:pPr>
        <w:jc w:val="both"/>
        <w:rPr>
          <w:rFonts w:ascii="Times New Roman" w:hAnsi="Times New Roman" w:cs="Times New Roman"/>
          <w:bCs/>
          <w:i/>
          <w:sz w:val="22"/>
        </w:rPr>
      </w:pPr>
      <w:r w:rsidRPr="00A74A56">
        <w:rPr>
          <w:rFonts w:ascii="Times New Roman" w:hAnsi="Times New Roman" w:cs="Times New Roman"/>
          <w:bCs/>
          <w:i/>
          <w:iCs/>
          <w:sz w:val="22"/>
        </w:rPr>
        <w:t xml:space="preserve">Gambar </w:t>
      </w:r>
      <w:r w:rsidR="001667DF">
        <w:rPr>
          <w:rFonts w:ascii="Times New Roman" w:hAnsi="Times New Roman" w:cs="Times New Roman"/>
          <w:bCs/>
          <w:i/>
          <w:iCs/>
          <w:sz w:val="22"/>
        </w:rPr>
        <w:t>1</w:t>
      </w:r>
      <w:r w:rsidRPr="00A74A56">
        <w:rPr>
          <w:rFonts w:ascii="Times New Roman" w:hAnsi="Times New Roman" w:cs="Times New Roman"/>
          <w:bCs/>
          <w:sz w:val="22"/>
        </w:rPr>
        <w:t xml:space="preserve">. </w:t>
      </w:r>
      <w:r w:rsidRPr="00A74A56">
        <w:rPr>
          <w:rFonts w:ascii="Times New Roman" w:hAnsi="Times New Roman" w:cs="Times New Roman"/>
          <w:bCs/>
          <w:i/>
          <w:sz w:val="22"/>
        </w:rPr>
        <w:t xml:space="preserve">Mean </w:t>
      </w:r>
      <w:r w:rsidRPr="00A74A56">
        <w:rPr>
          <w:rFonts w:ascii="Times New Roman" w:hAnsi="Times New Roman" w:cs="Times New Roman"/>
          <w:bCs/>
          <w:sz w:val="22"/>
        </w:rPr>
        <w:t xml:space="preserve">Butir-Butir Alat Ukur </w:t>
      </w:r>
      <w:r w:rsidRPr="00A74A56">
        <w:rPr>
          <w:rFonts w:ascii="Times New Roman" w:hAnsi="Times New Roman" w:cs="Times New Roman"/>
          <w:bCs/>
          <w:i/>
          <w:sz w:val="22"/>
        </w:rPr>
        <w:t>Self-Esteem.</w:t>
      </w:r>
    </w:p>
    <w:p w14:paraId="2361FE7E" w14:textId="77777777" w:rsidR="00A74A56" w:rsidRPr="006F087F" w:rsidRDefault="00A74A56" w:rsidP="00AA7C9F">
      <w:pPr>
        <w:jc w:val="both"/>
        <w:rPr>
          <w:rFonts w:ascii="Times New Roman" w:eastAsia="Times New Roman" w:hAnsi="Times New Roman" w:cs="Times New Roman"/>
          <w:bCs/>
          <w:color w:val="000000"/>
          <w:sz w:val="22"/>
          <w:szCs w:val="22"/>
          <w:lang w:val="en-ID"/>
        </w:rPr>
      </w:pPr>
    </w:p>
    <w:p w14:paraId="3FBBB044" w14:textId="384724F2" w:rsidR="006F087F" w:rsidRDefault="006F087F" w:rsidP="00AA7C9F">
      <w:pPr>
        <w:jc w:val="both"/>
        <w:rPr>
          <w:rFonts w:ascii="Times New Roman" w:eastAsia="Times New Roman" w:hAnsi="Times New Roman" w:cs="Times New Roman"/>
          <w:bCs/>
          <w:color w:val="000000"/>
          <w:sz w:val="22"/>
          <w:szCs w:val="22"/>
          <w:lang w:val="en-ID"/>
        </w:rPr>
      </w:pPr>
      <w:r w:rsidRPr="006F087F">
        <w:rPr>
          <w:rFonts w:ascii="Times New Roman" w:eastAsia="Times New Roman" w:hAnsi="Times New Roman" w:cs="Times New Roman"/>
          <w:bCs/>
          <w:color w:val="000000"/>
          <w:sz w:val="22"/>
          <w:szCs w:val="22"/>
          <w:lang w:val="en-ID"/>
        </w:rPr>
        <w:t xml:space="preserve">     Lebih lanjut, berdasarkan tahun kelahiran, tahun 1992 memiliki skor </w:t>
      </w:r>
      <w:r w:rsidRPr="006F087F">
        <w:rPr>
          <w:rFonts w:ascii="Times New Roman" w:eastAsia="Times New Roman" w:hAnsi="Times New Roman" w:cs="Times New Roman"/>
          <w:bCs/>
          <w:i/>
          <w:color w:val="000000"/>
          <w:sz w:val="22"/>
          <w:szCs w:val="22"/>
          <w:lang w:val="en-ID"/>
        </w:rPr>
        <w:t xml:space="preserve">mean </w:t>
      </w:r>
      <w:r w:rsidRPr="006F087F">
        <w:rPr>
          <w:rFonts w:ascii="Times New Roman" w:eastAsia="Times New Roman" w:hAnsi="Times New Roman" w:cs="Times New Roman"/>
          <w:bCs/>
          <w:color w:val="000000"/>
          <w:sz w:val="22"/>
          <w:szCs w:val="22"/>
          <w:lang w:val="en-ID"/>
        </w:rPr>
        <w:t>yang paling tinggi (</w:t>
      </w:r>
      <w:r w:rsidRPr="006F087F">
        <w:rPr>
          <w:rFonts w:ascii="Times New Roman" w:eastAsia="Times New Roman" w:hAnsi="Times New Roman" w:cs="Times New Roman"/>
          <w:bCs/>
          <w:i/>
          <w:color w:val="000000"/>
          <w:sz w:val="22"/>
          <w:szCs w:val="22"/>
          <w:lang w:val="en-ID"/>
        </w:rPr>
        <w:t>mean</w:t>
      </w:r>
      <w:r w:rsidRPr="006F087F">
        <w:rPr>
          <w:rFonts w:ascii="Times New Roman" w:eastAsia="Times New Roman" w:hAnsi="Times New Roman" w:cs="Times New Roman"/>
          <w:bCs/>
          <w:color w:val="000000"/>
          <w:sz w:val="22"/>
          <w:szCs w:val="22"/>
          <w:lang w:val="en-ID"/>
        </w:rPr>
        <w:t xml:space="preserve"> = 1,83). Sedangkan, tahun 1998 memiliki skor </w:t>
      </w:r>
      <w:r w:rsidRPr="006F087F">
        <w:rPr>
          <w:rFonts w:ascii="Times New Roman" w:eastAsia="Times New Roman" w:hAnsi="Times New Roman" w:cs="Times New Roman"/>
          <w:bCs/>
          <w:i/>
          <w:color w:val="000000"/>
          <w:sz w:val="22"/>
          <w:szCs w:val="22"/>
          <w:lang w:val="en-ID"/>
        </w:rPr>
        <w:t>mean</w:t>
      </w:r>
      <w:r w:rsidRPr="006F087F">
        <w:rPr>
          <w:rFonts w:ascii="Times New Roman" w:eastAsia="Times New Roman" w:hAnsi="Times New Roman" w:cs="Times New Roman"/>
          <w:bCs/>
          <w:color w:val="000000"/>
          <w:sz w:val="22"/>
          <w:szCs w:val="22"/>
          <w:lang w:val="en-ID"/>
        </w:rPr>
        <w:t xml:space="preserve"> paling rendah (</w:t>
      </w:r>
      <w:r w:rsidRPr="006F087F">
        <w:rPr>
          <w:rFonts w:ascii="Times New Roman" w:eastAsia="Times New Roman" w:hAnsi="Times New Roman" w:cs="Times New Roman"/>
          <w:bCs/>
          <w:i/>
          <w:color w:val="000000"/>
          <w:sz w:val="22"/>
          <w:szCs w:val="22"/>
          <w:lang w:val="en-ID"/>
        </w:rPr>
        <w:t>mean</w:t>
      </w:r>
      <w:r w:rsidRPr="006F087F">
        <w:rPr>
          <w:rFonts w:ascii="Times New Roman" w:eastAsia="Times New Roman" w:hAnsi="Times New Roman" w:cs="Times New Roman"/>
          <w:bCs/>
          <w:color w:val="000000"/>
          <w:sz w:val="22"/>
          <w:szCs w:val="22"/>
          <w:lang w:val="en-ID"/>
        </w:rPr>
        <w:t xml:space="preserve"> = 1,56). Hal tersebut menunjukkan bahwa perempuan kelahiran 1992 memiliki tingkat </w:t>
      </w:r>
      <w:r w:rsidRPr="006F087F">
        <w:rPr>
          <w:rFonts w:ascii="Times New Roman" w:eastAsia="Times New Roman" w:hAnsi="Times New Roman" w:cs="Times New Roman"/>
          <w:bCs/>
          <w:i/>
          <w:color w:val="000000"/>
          <w:sz w:val="22"/>
          <w:szCs w:val="22"/>
          <w:lang w:val="en-ID"/>
        </w:rPr>
        <w:t xml:space="preserve">self-esteem </w:t>
      </w:r>
      <w:r w:rsidRPr="006F087F">
        <w:rPr>
          <w:rFonts w:ascii="Times New Roman" w:eastAsia="Times New Roman" w:hAnsi="Times New Roman" w:cs="Times New Roman"/>
          <w:bCs/>
          <w:color w:val="000000"/>
          <w:sz w:val="22"/>
          <w:szCs w:val="22"/>
          <w:lang w:val="en-ID"/>
        </w:rPr>
        <w:t xml:space="preserve">yang paling tinggi dan perempuan kelahiran 1998 memiliki tingkat </w:t>
      </w:r>
      <w:r w:rsidRPr="006F087F">
        <w:rPr>
          <w:rFonts w:ascii="Times New Roman" w:eastAsia="Times New Roman" w:hAnsi="Times New Roman" w:cs="Times New Roman"/>
          <w:bCs/>
          <w:i/>
          <w:color w:val="000000"/>
          <w:sz w:val="22"/>
          <w:szCs w:val="22"/>
          <w:lang w:val="en-ID"/>
        </w:rPr>
        <w:t xml:space="preserve">self-esteem </w:t>
      </w:r>
      <w:r w:rsidRPr="006F087F">
        <w:rPr>
          <w:rFonts w:ascii="Times New Roman" w:eastAsia="Times New Roman" w:hAnsi="Times New Roman" w:cs="Times New Roman"/>
          <w:bCs/>
          <w:color w:val="000000"/>
          <w:sz w:val="22"/>
          <w:szCs w:val="22"/>
          <w:lang w:val="en-ID"/>
        </w:rPr>
        <w:t>yang paling rendah.</w:t>
      </w:r>
      <w:r>
        <w:rPr>
          <w:rFonts w:ascii="Times New Roman" w:eastAsia="Times New Roman" w:hAnsi="Times New Roman" w:cs="Times New Roman"/>
          <w:bCs/>
          <w:color w:val="000000"/>
          <w:sz w:val="22"/>
          <w:szCs w:val="22"/>
          <w:lang w:val="en-ID"/>
        </w:rPr>
        <w:t xml:space="preserve"> </w:t>
      </w:r>
      <w:r w:rsidRPr="006F087F">
        <w:rPr>
          <w:rFonts w:ascii="Times New Roman" w:eastAsia="Times New Roman" w:hAnsi="Times New Roman" w:cs="Times New Roman"/>
          <w:bCs/>
          <w:color w:val="000000"/>
          <w:sz w:val="22"/>
          <w:szCs w:val="22"/>
          <w:lang w:val="en-ID"/>
        </w:rPr>
        <w:t xml:space="preserve">Berdasarkan pendidikan terakhir, pendidikan SMA/ sederajat dan D3 memiliki skor </w:t>
      </w:r>
      <w:r w:rsidRPr="006F087F">
        <w:rPr>
          <w:rFonts w:ascii="Times New Roman" w:eastAsia="Times New Roman" w:hAnsi="Times New Roman" w:cs="Times New Roman"/>
          <w:bCs/>
          <w:i/>
          <w:color w:val="000000"/>
          <w:sz w:val="22"/>
          <w:szCs w:val="22"/>
          <w:lang w:val="en-ID"/>
        </w:rPr>
        <w:t>mean</w:t>
      </w:r>
      <w:r w:rsidRPr="006F087F">
        <w:rPr>
          <w:rFonts w:ascii="Times New Roman" w:eastAsia="Times New Roman" w:hAnsi="Times New Roman" w:cs="Times New Roman"/>
          <w:bCs/>
          <w:color w:val="000000"/>
          <w:sz w:val="22"/>
          <w:szCs w:val="22"/>
          <w:lang w:val="en-ID"/>
        </w:rPr>
        <w:t xml:space="preserve"> yang paling rendah, yakni 1,65. Sedangkan, S2 memiliki skor </w:t>
      </w:r>
      <w:r w:rsidRPr="006F087F">
        <w:rPr>
          <w:rFonts w:ascii="Times New Roman" w:eastAsia="Times New Roman" w:hAnsi="Times New Roman" w:cs="Times New Roman"/>
          <w:bCs/>
          <w:i/>
          <w:color w:val="000000"/>
          <w:sz w:val="22"/>
          <w:szCs w:val="22"/>
          <w:lang w:val="en-ID"/>
        </w:rPr>
        <w:t>mean</w:t>
      </w:r>
      <w:r w:rsidRPr="006F087F">
        <w:rPr>
          <w:rFonts w:ascii="Times New Roman" w:eastAsia="Times New Roman" w:hAnsi="Times New Roman" w:cs="Times New Roman"/>
          <w:bCs/>
          <w:color w:val="000000"/>
          <w:sz w:val="22"/>
          <w:szCs w:val="22"/>
          <w:lang w:val="en-ID"/>
        </w:rPr>
        <w:t xml:space="preserve"> yang paling tinggi (</w:t>
      </w:r>
      <w:r w:rsidRPr="006F087F">
        <w:rPr>
          <w:rFonts w:ascii="Times New Roman" w:eastAsia="Times New Roman" w:hAnsi="Times New Roman" w:cs="Times New Roman"/>
          <w:bCs/>
          <w:i/>
          <w:color w:val="000000"/>
          <w:sz w:val="22"/>
          <w:szCs w:val="22"/>
          <w:lang w:val="en-ID"/>
        </w:rPr>
        <w:t>mean</w:t>
      </w:r>
      <w:r w:rsidRPr="006F087F">
        <w:rPr>
          <w:rFonts w:ascii="Times New Roman" w:eastAsia="Times New Roman" w:hAnsi="Times New Roman" w:cs="Times New Roman"/>
          <w:bCs/>
          <w:color w:val="000000"/>
          <w:sz w:val="22"/>
          <w:szCs w:val="22"/>
          <w:lang w:val="en-ID"/>
        </w:rPr>
        <w:t xml:space="preserve"> = 1,90). Hal tersebut menunjukkan bahwa perempuan dengan pendidikan terakhir SMA/ sederajat dan D3 memiliki tingkat </w:t>
      </w:r>
      <w:r w:rsidRPr="006F087F">
        <w:rPr>
          <w:rFonts w:ascii="Times New Roman" w:eastAsia="Times New Roman" w:hAnsi="Times New Roman" w:cs="Times New Roman"/>
          <w:bCs/>
          <w:i/>
          <w:color w:val="000000"/>
          <w:sz w:val="22"/>
          <w:szCs w:val="22"/>
          <w:lang w:val="en-ID"/>
        </w:rPr>
        <w:t xml:space="preserve">self-esteem </w:t>
      </w:r>
      <w:r w:rsidRPr="006F087F">
        <w:rPr>
          <w:rFonts w:ascii="Times New Roman" w:eastAsia="Times New Roman" w:hAnsi="Times New Roman" w:cs="Times New Roman"/>
          <w:bCs/>
          <w:color w:val="000000"/>
          <w:sz w:val="22"/>
          <w:szCs w:val="22"/>
          <w:lang w:val="en-ID"/>
        </w:rPr>
        <w:t xml:space="preserve">yang paling rendah dan perempuan dengan pendidikan terakhir S2 memiliki tingkat </w:t>
      </w:r>
      <w:r w:rsidRPr="006F087F">
        <w:rPr>
          <w:rFonts w:ascii="Times New Roman" w:eastAsia="Times New Roman" w:hAnsi="Times New Roman" w:cs="Times New Roman"/>
          <w:bCs/>
          <w:i/>
          <w:color w:val="000000"/>
          <w:sz w:val="22"/>
          <w:szCs w:val="22"/>
          <w:lang w:val="en-ID"/>
        </w:rPr>
        <w:t>self-esteem</w:t>
      </w:r>
      <w:r w:rsidRPr="006F087F">
        <w:rPr>
          <w:rFonts w:ascii="Times New Roman" w:eastAsia="Times New Roman" w:hAnsi="Times New Roman" w:cs="Times New Roman"/>
          <w:bCs/>
          <w:color w:val="000000"/>
          <w:sz w:val="22"/>
          <w:szCs w:val="22"/>
          <w:lang w:val="en-ID"/>
        </w:rPr>
        <w:t xml:space="preserve"> yang paling tinggi.</w:t>
      </w:r>
      <w:r>
        <w:rPr>
          <w:rFonts w:ascii="Times New Roman" w:eastAsia="Times New Roman" w:hAnsi="Times New Roman" w:cs="Times New Roman"/>
          <w:bCs/>
          <w:color w:val="000000"/>
          <w:sz w:val="22"/>
          <w:szCs w:val="22"/>
          <w:lang w:val="en-ID"/>
        </w:rPr>
        <w:t xml:space="preserve"> </w:t>
      </w:r>
      <w:r w:rsidRPr="006F087F">
        <w:rPr>
          <w:rFonts w:ascii="Times New Roman" w:eastAsia="Times New Roman" w:hAnsi="Times New Roman" w:cs="Times New Roman"/>
          <w:bCs/>
          <w:color w:val="000000"/>
          <w:sz w:val="22"/>
          <w:szCs w:val="22"/>
          <w:lang w:val="en-ID"/>
        </w:rPr>
        <w:t xml:space="preserve">Berdasarkan daerah tempat tinggal, wilayah Bogor memiliki skor </w:t>
      </w:r>
      <w:r w:rsidRPr="006F087F">
        <w:rPr>
          <w:rFonts w:ascii="Times New Roman" w:eastAsia="Times New Roman" w:hAnsi="Times New Roman" w:cs="Times New Roman"/>
          <w:bCs/>
          <w:i/>
          <w:color w:val="000000"/>
          <w:sz w:val="22"/>
          <w:szCs w:val="22"/>
          <w:lang w:val="en-ID"/>
        </w:rPr>
        <w:t>mean</w:t>
      </w:r>
      <w:r w:rsidRPr="006F087F">
        <w:rPr>
          <w:rFonts w:ascii="Times New Roman" w:eastAsia="Times New Roman" w:hAnsi="Times New Roman" w:cs="Times New Roman"/>
          <w:bCs/>
          <w:color w:val="000000"/>
          <w:sz w:val="22"/>
          <w:szCs w:val="22"/>
          <w:lang w:val="en-ID"/>
        </w:rPr>
        <w:t xml:space="preserve"> yang paling tinggi, yakni 1,79. Sedangkan, wilayah Bekasi memiliki skor </w:t>
      </w:r>
      <w:r w:rsidRPr="006F087F">
        <w:rPr>
          <w:rFonts w:ascii="Times New Roman" w:eastAsia="Times New Roman" w:hAnsi="Times New Roman" w:cs="Times New Roman"/>
          <w:bCs/>
          <w:i/>
          <w:color w:val="000000"/>
          <w:sz w:val="22"/>
          <w:szCs w:val="22"/>
          <w:lang w:val="en-ID"/>
        </w:rPr>
        <w:t>mean</w:t>
      </w:r>
      <w:r w:rsidRPr="006F087F">
        <w:rPr>
          <w:rFonts w:ascii="Times New Roman" w:eastAsia="Times New Roman" w:hAnsi="Times New Roman" w:cs="Times New Roman"/>
          <w:bCs/>
          <w:color w:val="000000"/>
          <w:sz w:val="22"/>
          <w:szCs w:val="22"/>
          <w:lang w:val="en-ID"/>
        </w:rPr>
        <w:t xml:space="preserve"> yang paling rendah, yakni 1,63. Hal tersebut menunjukkan bahwa perempuan yang berdomisili di wilayah Bogor memiliki tingkat </w:t>
      </w:r>
      <w:r w:rsidRPr="006F087F">
        <w:rPr>
          <w:rFonts w:ascii="Times New Roman" w:eastAsia="Times New Roman" w:hAnsi="Times New Roman" w:cs="Times New Roman"/>
          <w:bCs/>
          <w:i/>
          <w:color w:val="000000"/>
          <w:sz w:val="22"/>
          <w:szCs w:val="22"/>
          <w:lang w:val="en-ID"/>
        </w:rPr>
        <w:t>self-esteem</w:t>
      </w:r>
      <w:r w:rsidRPr="006F087F">
        <w:rPr>
          <w:rFonts w:ascii="Times New Roman" w:eastAsia="Times New Roman" w:hAnsi="Times New Roman" w:cs="Times New Roman"/>
          <w:bCs/>
          <w:color w:val="000000"/>
          <w:sz w:val="22"/>
          <w:szCs w:val="22"/>
          <w:lang w:val="en-ID"/>
        </w:rPr>
        <w:t xml:space="preserve"> yang paling tinggi dan perempuan yang berdomisili di wilayah Bekasi memiliki tingkat </w:t>
      </w:r>
      <w:r w:rsidRPr="006F087F">
        <w:rPr>
          <w:rFonts w:ascii="Times New Roman" w:eastAsia="Times New Roman" w:hAnsi="Times New Roman" w:cs="Times New Roman"/>
          <w:bCs/>
          <w:i/>
          <w:color w:val="000000"/>
          <w:sz w:val="22"/>
          <w:szCs w:val="22"/>
          <w:lang w:val="en-ID"/>
        </w:rPr>
        <w:t xml:space="preserve">self-esteem </w:t>
      </w:r>
      <w:r w:rsidRPr="006F087F">
        <w:rPr>
          <w:rFonts w:ascii="Times New Roman" w:eastAsia="Times New Roman" w:hAnsi="Times New Roman" w:cs="Times New Roman"/>
          <w:bCs/>
          <w:color w:val="000000"/>
          <w:sz w:val="22"/>
          <w:szCs w:val="22"/>
          <w:lang w:val="en-ID"/>
        </w:rPr>
        <w:t>yang paling rendah.</w:t>
      </w:r>
    </w:p>
    <w:p w14:paraId="63D4DED3" w14:textId="04153364" w:rsidR="006F087F" w:rsidRPr="00B229FD" w:rsidRDefault="006F087F" w:rsidP="00AA7C9F">
      <w:pPr>
        <w:jc w:val="both"/>
        <w:rPr>
          <w:rFonts w:ascii="Times New Roman" w:eastAsia="Times New Roman" w:hAnsi="Times New Roman" w:cs="Times New Roman"/>
          <w:bCs/>
          <w:color w:val="000000"/>
          <w:sz w:val="22"/>
          <w:szCs w:val="22"/>
          <w:lang w:val="en-ID"/>
        </w:rPr>
      </w:pPr>
      <w:r>
        <w:rPr>
          <w:rFonts w:ascii="Times New Roman" w:eastAsia="Times New Roman" w:hAnsi="Times New Roman" w:cs="Times New Roman"/>
          <w:bCs/>
          <w:color w:val="000000"/>
          <w:sz w:val="22"/>
          <w:szCs w:val="22"/>
          <w:lang w:val="en-ID"/>
        </w:rPr>
        <w:t xml:space="preserve">     </w:t>
      </w:r>
      <w:r w:rsidRPr="006F087F">
        <w:rPr>
          <w:rFonts w:ascii="Times New Roman" w:eastAsia="Times New Roman" w:hAnsi="Times New Roman" w:cs="Times New Roman"/>
          <w:b/>
          <w:bCs/>
          <w:i/>
          <w:color w:val="000000"/>
          <w:sz w:val="22"/>
          <w:szCs w:val="22"/>
          <w:lang w:val="en-ID"/>
        </w:rPr>
        <w:t xml:space="preserve">Self-forgiveness. </w:t>
      </w:r>
      <w:r w:rsidR="00B229FD" w:rsidRPr="00B229FD">
        <w:rPr>
          <w:rFonts w:ascii="Times New Roman" w:eastAsia="Times New Roman" w:hAnsi="Times New Roman" w:cs="Times New Roman"/>
          <w:bCs/>
          <w:color w:val="000000"/>
          <w:sz w:val="22"/>
          <w:szCs w:val="22"/>
          <w:lang w:val="en-ID"/>
        </w:rPr>
        <w:t xml:space="preserve">Nilai </w:t>
      </w:r>
      <w:r w:rsidR="00B229FD" w:rsidRPr="00B229FD">
        <w:rPr>
          <w:rFonts w:ascii="Times New Roman" w:eastAsia="Times New Roman" w:hAnsi="Times New Roman" w:cs="Times New Roman"/>
          <w:bCs/>
          <w:i/>
          <w:color w:val="000000"/>
          <w:sz w:val="22"/>
          <w:szCs w:val="22"/>
          <w:lang w:val="en-ID"/>
        </w:rPr>
        <w:t xml:space="preserve">mean </w:t>
      </w:r>
      <w:r w:rsidR="00B229FD" w:rsidRPr="00B229FD">
        <w:rPr>
          <w:rFonts w:ascii="Times New Roman" w:eastAsia="Times New Roman" w:hAnsi="Times New Roman" w:cs="Times New Roman"/>
          <w:bCs/>
          <w:color w:val="000000"/>
          <w:sz w:val="22"/>
          <w:szCs w:val="22"/>
          <w:lang w:val="en-ID"/>
        </w:rPr>
        <w:t xml:space="preserve">empirik </w:t>
      </w:r>
      <w:r w:rsidR="00B229FD" w:rsidRPr="00B229FD">
        <w:rPr>
          <w:rFonts w:ascii="Times New Roman" w:eastAsia="Times New Roman" w:hAnsi="Times New Roman" w:cs="Times New Roman"/>
          <w:bCs/>
          <w:i/>
          <w:color w:val="000000"/>
          <w:sz w:val="22"/>
          <w:szCs w:val="22"/>
          <w:lang w:val="en-ID"/>
        </w:rPr>
        <w:t>self-forgiveness</w:t>
      </w:r>
      <w:r w:rsidR="00B229FD" w:rsidRPr="00B229FD">
        <w:rPr>
          <w:rFonts w:ascii="Times New Roman" w:eastAsia="Times New Roman" w:hAnsi="Times New Roman" w:cs="Times New Roman"/>
          <w:bCs/>
          <w:color w:val="000000"/>
          <w:sz w:val="22"/>
          <w:szCs w:val="22"/>
          <w:lang w:val="en-ID"/>
        </w:rPr>
        <w:t xml:space="preserve"> adalah 8,8. Berdasarkan norma alat ukur, kategori tinggi berada pada rentang skor </w:t>
      </w:r>
      <w:r w:rsidR="00B229FD" w:rsidRPr="00B229FD">
        <w:rPr>
          <w:rFonts w:ascii="Times New Roman" w:eastAsia="Times New Roman" w:hAnsi="Times New Roman" w:cs="Times New Roman"/>
          <w:color w:val="000000"/>
          <w:sz w:val="22"/>
          <w:szCs w:val="22"/>
          <w:lang w:val="en-ID"/>
        </w:rPr>
        <w:t xml:space="preserve">8 &lt; X </w:t>
      </w:r>
      <m:oMath>
        <m:r>
          <w:rPr>
            <w:rFonts w:ascii="Cambria Math" w:eastAsia="Times New Roman" w:hAnsi="Cambria Math" w:cs="Times New Roman"/>
            <w:color w:val="000000"/>
            <w:sz w:val="22"/>
            <w:szCs w:val="22"/>
            <w:lang w:val="en-ID"/>
          </w:rPr>
          <m:t>≤</m:t>
        </m:r>
      </m:oMath>
      <w:r w:rsidR="00B229FD" w:rsidRPr="00B229FD">
        <w:rPr>
          <w:rFonts w:ascii="Times New Roman" w:eastAsia="Times New Roman" w:hAnsi="Times New Roman" w:cs="Times New Roman"/>
          <w:color w:val="000000"/>
          <w:sz w:val="22"/>
          <w:szCs w:val="22"/>
          <w:lang w:val="en-ID"/>
        </w:rPr>
        <w:t xml:space="preserve"> 11</w:t>
      </w:r>
      <w:r w:rsidR="00B229FD" w:rsidRPr="00B229FD">
        <w:rPr>
          <w:rFonts w:ascii="Times New Roman" w:eastAsia="Times New Roman" w:hAnsi="Times New Roman" w:cs="Times New Roman"/>
          <w:bCs/>
          <w:color w:val="000000"/>
          <w:sz w:val="22"/>
          <w:szCs w:val="22"/>
          <w:lang w:val="en-ID"/>
        </w:rPr>
        <w:t xml:space="preserve">, sehingga alat ukur ini menunjukkan bahwa secara umum </w:t>
      </w:r>
      <w:r w:rsidR="00B229FD" w:rsidRPr="00B229FD">
        <w:rPr>
          <w:rFonts w:ascii="Times New Roman" w:eastAsia="Times New Roman" w:hAnsi="Times New Roman" w:cs="Times New Roman"/>
          <w:bCs/>
          <w:i/>
          <w:color w:val="000000"/>
          <w:sz w:val="22"/>
          <w:szCs w:val="22"/>
          <w:lang w:val="en-ID"/>
        </w:rPr>
        <w:t>self-forgiveness</w:t>
      </w:r>
      <w:r w:rsidR="00B229FD" w:rsidRPr="00B229FD">
        <w:rPr>
          <w:rFonts w:ascii="Times New Roman" w:eastAsia="Times New Roman" w:hAnsi="Times New Roman" w:cs="Times New Roman"/>
          <w:bCs/>
          <w:color w:val="000000"/>
          <w:sz w:val="22"/>
          <w:szCs w:val="22"/>
          <w:lang w:val="en-ID"/>
        </w:rPr>
        <w:t xml:space="preserve"> perempuan dewasa muda awal (usia 20 – 28 tahun) di Jabodetabek, dengan minimal pendidikan SMA/ sederajat, tergolong tinggi. Jumlah </w:t>
      </w:r>
      <w:r w:rsidR="000D1617">
        <w:rPr>
          <w:rFonts w:ascii="Times New Roman" w:eastAsia="Times New Roman" w:hAnsi="Times New Roman" w:cs="Times New Roman"/>
          <w:bCs/>
          <w:color w:val="000000"/>
          <w:sz w:val="22"/>
          <w:szCs w:val="22"/>
          <w:lang w:val="en-ID"/>
        </w:rPr>
        <w:t>partisipan</w:t>
      </w:r>
      <w:r w:rsidR="00B229FD" w:rsidRPr="00B229FD">
        <w:rPr>
          <w:rFonts w:ascii="Times New Roman" w:eastAsia="Times New Roman" w:hAnsi="Times New Roman" w:cs="Times New Roman"/>
          <w:bCs/>
          <w:color w:val="000000"/>
          <w:sz w:val="22"/>
          <w:szCs w:val="22"/>
          <w:lang w:val="en-ID"/>
        </w:rPr>
        <w:t xml:space="preserve"> pada kategori </w:t>
      </w:r>
      <w:r w:rsidR="00B229FD" w:rsidRPr="00B229FD">
        <w:rPr>
          <w:rFonts w:ascii="Times New Roman" w:eastAsia="Times New Roman" w:hAnsi="Times New Roman" w:cs="Times New Roman"/>
          <w:bCs/>
          <w:i/>
          <w:color w:val="000000"/>
          <w:sz w:val="22"/>
          <w:szCs w:val="22"/>
          <w:lang w:val="en-ID"/>
        </w:rPr>
        <w:t xml:space="preserve">self-forgiveness </w:t>
      </w:r>
      <w:r w:rsidR="00B229FD" w:rsidRPr="00B229FD">
        <w:rPr>
          <w:rFonts w:ascii="Times New Roman" w:eastAsia="Times New Roman" w:hAnsi="Times New Roman" w:cs="Times New Roman"/>
          <w:bCs/>
          <w:color w:val="000000"/>
          <w:sz w:val="22"/>
          <w:szCs w:val="22"/>
          <w:lang w:val="en-ID"/>
        </w:rPr>
        <w:t xml:space="preserve">tinggi berjumlah 249 dari 500 </w:t>
      </w:r>
      <w:r w:rsidR="000D1617">
        <w:rPr>
          <w:rFonts w:ascii="Times New Roman" w:eastAsia="Times New Roman" w:hAnsi="Times New Roman" w:cs="Times New Roman"/>
          <w:bCs/>
          <w:color w:val="000000"/>
          <w:sz w:val="22"/>
          <w:szCs w:val="22"/>
          <w:lang w:val="en-ID"/>
        </w:rPr>
        <w:t>partisipan</w:t>
      </w:r>
      <w:r w:rsidR="001667DF">
        <w:rPr>
          <w:rFonts w:ascii="Times New Roman" w:eastAsia="Times New Roman" w:hAnsi="Times New Roman" w:cs="Times New Roman"/>
          <w:bCs/>
          <w:color w:val="000000"/>
          <w:sz w:val="22"/>
          <w:szCs w:val="22"/>
          <w:lang w:val="en-ID"/>
        </w:rPr>
        <w:t xml:space="preserve"> (dapat dilihat pada Tabel 5)</w:t>
      </w:r>
      <w:r w:rsidR="00B229FD" w:rsidRPr="00B229FD">
        <w:rPr>
          <w:rFonts w:ascii="Times New Roman" w:eastAsia="Times New Roman" w:hAnsi="Times New Roman" w:cs="Times New Roman"/>
          <w:bCs/>
          <w:color w:val="000000"/>
          <w:sz w:val="22"/>
          <w:szCs w:val="22"/>
          <w:lang w:val="en-ID"/>
        </w:rPr>
        <w:t>. Selain itu, butir 6 (“</w:t>
      </w:r>
      <w:r w:rsidR="00B229FD" w:rsidRPr="00B229FD">
        <w:rPr>
          <w:rFonts w:ascii="Times New Roman" w:hAnsi="Times New Roman" w:cs="Times New Roman"/>
          <w:sz w:val="22"/>
        </w:rPr>
        <w:t>seiring dengan berjalannya waktu, saya lebih memaklumi diri sendiri untuk kesalahan-kesalahan yang saya sudah lakukan”)</w:t>
      </w:r>
      <w:r w:rsidR="00B229FD" w:rsidRPr="00B229FD">
        <w:rPr>
          <w:rFonts w:ascii="Times New Roman" w:eastAsia="Times New Roman" w:hAnsi="Times New Roman" w:cs="Times New Roman"/>
          <w:bCs/>
          <w:color w:val="000000"/>
          <w:sz w:val="22"/>
          <w:szCs w:val="22"/>
          <w:lang w:val="en-ID"/>
        </w:rPr>
        <w:t xml:space="preserve"> merupakan butir yang memiliki nilai </w:t>
      </w:r>
      <w:r w:rsidR="00B229FD" w:rsidRPr="00B229FD">
        <w:rPr>
          <w:rFonts w:ascii="Times New Roman" w:eastAsia="Times New Roman" w:hAnsi="Times New Roman" w:cs="Times New Roman"/>
          <w:bCs/>
          <w:i/>
          <w:color w:val="000000"/>
          <w:sz w:val="22"/>
          <w:szCs w:val="22"/>
          <w:lang w:val="en-ID"/>
        </w:rPr>
        <w:t>mean</w:t>
      </w:r>
      <w:r w:rsidR="00B229FD" w:rsidRPr="00B229FD">
        <w:rPr>
          <w:rFonts w:ascii="Times New Roman" w:eastAsia="Times New Roman" w:hAnsi="Times New Roman" w:cs="Times New Roman"/>
          <w:bCs/>
          <w:color w:val="000000"/>
          <w:sz w:val="22"/>
          <w:szCs w:val="22"/>
          <w:lang w:val="en-ID"/>
        </w:rPr>
        <w:t xml:space="preserve"> tertinggi, yakni 1,92</w:t>
      </w:r>
      <w:r w:rsidR="001667DF">
        <w:rPr>
          <w:rFonts w:ascii="Times New Roman" w:eastAsia="Times New Roman" w:hAnsi="Times New Roman" w:cs="Times New Roman"/>
          <w:bCs/>
          <w:color w:val="000000"/>
          <w:sz w:val="22"/>
          <w:szCs w:val="22"/>
          <w:lang w:val="en-ID"/>
        </w:rPr>
        <w:t xml:space="preserve"> (dapat dilihat pada Gambar 2)</w:t>
      </w:r>
      <w:r w:rsidR="00B229FD" w:rsidRPr="00B229FD">
        <w:rPr>
          <w:rFonts w:ascii="Times New Roman" w:eastAsia="Times New Roman" w:hAnsi="Times New Roman" w:cs="Times New Roman"/>
          <w:bCs/>
          <w:color w:val="000000"/>
          <w:sz w:val="22"/>
          <w:szCs w:val="22"/>
          <w:lang w:val="en-ID"/>
        </w:rPr>
        <w:t xml:space="preserve">. Hal ini menunjukkan dengan cara memaklumi diri sendiri, sebagian besar </w:t>
      </w:r>
      <w:r w:rsidR="000D1617">
        <w:rPr>
          <w:rFonts w:ascii="Times New Roman" w:eastAsia="Times New Roman" w:hAnsi="Times New Roman" w:cs="Times New Roman"/>
          <w:bCs/>
          <w:color w:val="000000"/>
          <w:sz w:val="22"/>
          <w:szCs w:val="22"/>
          <w:lang w:val="en-ID"/>
        </w:rPr>
        <w:t>partisipan</w:t>
      </w:r>
      <w:r w:rsidR="00B229FD" w:rsidRPr="00B229FD">
        <w:rPr>
          <w:rFonts w:ascii="Times New Roman" w:eastAsia="Times New Roman" w:hAnsi="Times New Roman" w:cs="Times New Roman"/>
          <w:bCs/>
          <w:color w:val="000000"/>
          <w:sz w:val="22"/>
          <w:szCs w:val="22"/>
          <w:lang w:val="en-ID"/>
        </w:rPr>
        <w:t xml:space="preserve"> mampu menerima bahwa setiap manusia tidak sempurna dan dapat berbuat salah. Berikut tabel gambaran variabel </w:t>
      </w:r>
      <w:r w:rsidR="00B229FD" w:rsidRPr="00B229FD">
        <w:rPr>
          <w:rFonts w:ascii="Times New Roman" w:eastAsia="Times New Roman" w:hAnsi="Times New Roman" w:cs="Times New Roman"/>
          <w:bCs/>
          <w:i/>
          <w:color w:val="000000"/>
          <w:sz w:val="22"/>
          <w:szCs w:val="22"/>
          <w:lang w:val="en-ID"/>
        </w:rPr>
        <w:t>self-forgiveness</w:t>
      </w:r>
      <w:r w:rsidR="00B229FD" w:rsidRPr="00B229FD">
        <w:rPr>
          <w:rFonts w:ascii="Times New Roman" w:eastAsia="Times New Roman" w:hAnsi="Times New Roman" w:cs="Times New Roman"/>
          <w:bCs/>
          <w:color w:val="000000"/>
          <w:sz w:val="22"/>
          <w:szCs w:val="22"/>
          <w:lang w:val="en-ID"/>
        </w:rPr>
        <w:t xml:space="preserve"> pada perempuan dewasa muda awal:</w:t>
      </w:r>
    </w:p>
    <w:p w14:paraId="78753F62" w14:textId="77777777" w:rsidR="006F087F" w:rsidRPr="006F087F" w:rsidRDefault="006F087F" w:rsidP="00AA7C9F">
      <w:pPr>
        <w:jc w:val="both"/>
        <w:rPr>
          <w:rFonts w:ascii="Times New Roman" w:eastAsia="Times New Roman" w:hAnsi="Times New Roman" w:cs="Times New Roman"/>
          <w:bCs/>
          <w:color w:val="000000"/>
          <w:sz w:val="22"/>
          <w:szCs w:val="22"/>
          <w:lang w:val="en-ID"/>
        </w:rPr>
      </w:pPr>
    </w:p>
    <w:p w14:paraId="450D80AC" w14:textId="15E33A91" w:rsidR="006F087F" w:rsidRPr="006F087F" w:rsidRDefault="006F087F" w:rsidP="00AA7C9F">
      <w:pPr>
        <w:jc w:val="both"/>
        <w:rPr>
          <w:rFonts w:ascii="Times New Roman" w:eastAsia="Times New Roman" w:hAnsi="Times New Roman" w:cs="Times New Roman"/>
          <w:bCs/>
          <w:color w:val="000000"/>
          <w:sz w:val="22"/>
          <w:szCs w:val="22"/>
          <w:lang w:val="en-ID"/>
        </w:rPr>
      </w:pPr>
      <w:r w:rsidRPr="006F087F">
        <w:rPr>
          <w:rFonts w:ascii="Times New Roman" w:eastAsia="Times New Roman" w:hAnsi="Times New Roman" w:cs="Times New Roman"/>
          <w:bCs/>
          <w:color w:val="000000"/>
          <w:sz w:val="22"/>
          <w:szCs w:val="22"/>
          <w:lang w:val="en-ID"/>
        </w:rPr>
        <w:t xml:space="preserve">Tabel </w:t>
      </w:r>
      <w:r w:rsidR="001667DF">
        <w:rPr>
          <w:rFonts w:ascii="Times New Roman" w:eastAsia="Times New Roman" w:hAnsi="Times New Roman" w:cs="Times New Roman"/>
          <w:bCs/>
          <w:color w:val="000000"/>
          <w:sz w:val="22"/>
          <w:szCs w:val="22"/>
          <w:lang w:val="en-ID"/>
        </w:rPr>
        <w:t>4</w:t>
      </w:r>
    </w:p>
    <w:p w14:paraId="320E19E1" w14:textId="77777777" w:rsidR="006F087F" w:rsidRPr="006F087F" w:rsidRDefault="006F087F" w:rsidP="00AA7C9F">
      <w:pPr>
        <w:jc w:val="both"/>
        <w:rPr>
          <w:rFonts w:ascii="Times New Roman" w:eastAsia="Times New Roman" w:hAnsi="Times New Roman" w:cs="Times New Roman"/>
          <w:bCs/>
          <w:i/>
          <w:color w:val="000000"/>
          <w:sz w:val="22"/>
          <w:szCs w:val="22"/>
          <w:lang w:val="en-ID"/>
        </w:rPr>
      </w:pPr>
      <w:r w:rsidRPr="006F087F">
        <w:rPr>
          <w:rFonts w:ascii="Times New Roman" w:eastAsia="Times New Roman" w:hAnsi="Times New Roman" w:cs="Times New Roman"/>
          <w:bCs/>
          <w:i/>
          <w:color w:val="000000"/>
          <w:sz w:val="22"/>
          <w:szCs w:val="22"/>
          <w:lang w:val="en-ID"/>
        </w:rPr>
        <w:t>Gambaran Variabel Self-Forgiveness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553"/>
        <w:gridCol w:w="1553"/>
        <w:gridCol w:w="1553"/>
        <w:gridCol w:w="1553"/>
        <w:gridCol w:w="1553"/>
        <w:gridCol w:w="1554"/>
      </w:tblGrid>
      <w:tr w:rsidR="006F087F" w:rsidRPr="006F087F" w14:paraId="0E4E59D5" w14:textId="77777777" w:rsidTr="00F206FC">
        <w:trPr>
          <w:trHeight w:val="20"/>
        </w:trPr>
        <w:tc>
          <w:tcPr>
            <w:tcW w:w="1553" w:type="dxa"/>
            <w:tcBorders>
              <w:right w:val="nil"/>
            </w:tcBorders>
            <w:vAlign w:val="center"/>
          </w:tcPr>
          <w:p w14:paraId="6203ACF2" w14:textId="77777777" w:rsidR="006F087F" w:rsidRPr="006F087F" w:rsidRDefault="006F087F" w:rsidP="00AA7C9F">
            <w:pPr>
              <w:jc w:val="center"/>
              <w:rPr>
                <w:rFonts w:ascii="Times New Roman" w:eastAsia="Times New Roman" w:hAnsi="Times New Roman" w:cs="Times New Roman"/>
                <w:bCs/>
                <w:color w:val="000000"/>
                <w:sz w:val="20"/>
                <w:szCs w:val="20"/>
                <w:lang w:val="en-ID"/>
              </w:rPr>
            </w:pPr>
            <w:r w:rsidRPr="006F087F">
              <w:rPr>
                <w:rFonts w:ascii="Times New Roman" w:eastAsia="Times New Roman" w:hAnsi="Times New Roman" w:cs="Times New Roman"/>
                <w:bCs/>
                <w:color w:val="000000"/>
                <w:sz w:val="20"/>
                <w:szCs w:val="20"/>
                <w:lang w:val="en-ID"/>
              </w:rPr>
              <w:t>Variabel</w:t>
            </w:r>
          </w:p>
        </w:tc>
        <w:tc>
          <w:tcPr>
            <w:tcW w:w="1553" w:type="dxa"/>
            <w:tcBorders>
              <w:left w:val="nil"/>
              <w:right w:val="nil"/>
            </w:tcBorders>
            <w:vAlign w:val="center"/>
          </w:tcPr>
          <w:p w14:paraId="420EA272" w14:textId="77777777" w:rsidR="006F087F" w:rsidRPr="006F087F" w:rsidRDefault="006F087F" w:rsidP="00AA7C9F">
            <w:pPr>
              <w:jc w:val="center"/>
              <w:rPr>
                <w:rFonts w:ascii="Times New Roman" w:eastAsia="Times New Roman" w:hAnsi="Times New Roman" w:cs="Times New Roman"/>
                <w:bCs/>
                <w:color w:val="000000"/>
                <w:sz w:val="20"/>
                <w:szCs w:val="20"/>
                <w:lang w:val="en-ID"/>
              </w:rPr>
            </w:pPr>
            <w:r w:rsidRPr="006F087F">
              <w:rPr>
                <w:rFonts w:ascii="Times New Roman" w:eastAsia="Times New Roman" w:hAnsi="Times New Roman" w:cs="Times New Roman"/>
                <w:bCs/>
                <w:i/>
                <w:color w:val="000000"/>
                <w:sz w:val="20"/>
                <w:szCs w:val="20"/>
                <w:lang w:val="en-ID"/>
              </w:rPr>
              <w:t>Mean</w:t>
            </w:r>
            <w:r w:rsidRPr="006F087F">
              <w:rPr>
                <w:rFonts w:ascii="Times New Roman" w:eastAsia="Times New Roman" w:hAnsi="Times New Roman" w:cs="Times New Roman"/>
                <w:bCs/>
                <w:color w:val="000000"/>
                <w:sz w:val="20"/>
                <w:szCs w:val="20"/>
                <w:lang w:val="en-ID"/>
              </w:rPr>
              <w:t xml:space="preserve"> Empirik</w:t>
            </w:r>
          </w:p>
        </w:tc>
        <w:tc>
          <w:tcPr>
            <w:tcW w:w="1553" w:type="dxa"/>
            <w:tcBorders>
              <w:left w:val="nil"/>
              <w:right w:val="nil"/>
            </w:tcBorders>
            <w:vAlign w:val="center"/>
          </w:tcPr>
          <w:p w14:paraId="467AC3C9" w14:textId="77777777" w:rsidR="006F087F" w:rsidRPr="006F087F" w:rsidRDefault="006F087F" w:rsidP="00AA7C9F">
            <w:pPr>
              <w:jc w:val="center"/>
              <w:rPr>
                <w:rFonts w:ascii="Times New Roman" w:eastAsia="Times New Roman" w:hAnsi="Times New Roman" w:cs="Times New Roman"/>
                <w:bCs/>
                <w:color w:val="000000"/>
                <w:sz w:val="20"/>
                <w:szCs w:val="20"/>
                <w:lang w:val="en-ID"/>
              </w:rPr>
            </w:pPr>
            <w:r w:rsidRPr="006F087F">
              <w:rPr>
                <w:rFonts w:ascii="Times New Roman" w:eastAsia="Times New Roman" w:hAnsi="Times New Roman" w:cs="Times New Roman"/>
                <w:bCs/>
                <w:color w:val="000000"/>
                <w:sz w:val="20"/>
                <w:szCs w:val="20"/>
                <w:lang w:val="en-ID"/>
              </w:rPr>
              <w:t>Nilai Minimum</w:t>
            </w:r>
          </w:p>
        </w:tc>
        <w:tc>
          <w:tcPr>
            <w:tcW w:w="1553" w:type="dxa"/>
            <w:tcBorders>
              <w:left w:val="nil"/>
              <w:right w:val="nil"/>
            </w:tcBorders>
            <w:vAlign w:val="center"/>
          </w:tcPr>
          <w:p w14:paraId="6EB5BDB9" w14:textId="77777777" w:rsidR="006F087F" w:rsidRPr="006F087F" w:rsidRDefault="006F087F" w:rsidP="00AA7C9F">
            <w:pPr>
              <w:jc w:val="center"/>
              <w:rPr>
                <w:rFonts w:ascii="Times New Roman" w:eastAsia="Times New Roman" w:hAnsi="Times New Roman" w:cs="Times New Roman"/>
                <w:bCs/>
                <w:color w:val="000000"/>
                <w:sz w:val="20"/>
                <w:szCs w:val="20"/>
                <w:lang w:val="en-ID"/>
              </w:rPr>
            </w:pPr>
            <w:r w:rsidRPr="006F087F">
              <w:rPr>
                <w:rFonts w:ascii="Times New Roman" w:eastAsia="Times New Roman" w:hAnsi="Times New Roman" w:cs="Times New Roman"/>
                <w:bCs/>
                <w:color w:val="000000"/>
                <w:sz w:val="20"/>
                <w:szCs w:val="20"/>
                <w:lang w:val="en-ID"/>
              </w:rPr>
              <w:t>Nilai Maksimum</w:t>
            </w:r>
          </w:p>
        </w:tc>
        <w:tc>
          <w:tcPr>
            <w:tcW w:w="1553" w:type="dxa"/>
            <w:tcBorders>
              <w:left w:val="nil"/>
              <w:right w:val="nil"/>
            </w:tcBorders>
            <w:vAlign w:val="center"/>
          </w:tcPr>
          <w:p w14:paraId="4D3C5BE4" w14:textId="77777777" w:rsidR="006F087F" w:rsidRPr="006F087F" w:rsidRDefault="006F087F" w:rsidP="00AA7C9F">
            <w:pPr>
              <w:jc w:val="center"/>
              <w:rPr>
                <w:rFonts w:ascii="Times New Roman" w:eastAsia="Times New Roman" w:hAnsi="Times New Roman" w:cs="Times New Roman"/>
                <w:bCs/>
                <w:color w:val="000000"/>
                <w:sz w:val="20"/>
                <w:szCs w:val="20"/>
                <w:lang w:val="en-ID"/>
              </w:rPr>
            </w:pPr>
            <w:r w:rsidRPr="006F087F">
              <w:rPr>
                <w:rFonts w:ascii="Times New Roman" w:eastAsia="Times New Roman" w:hAnsi="Times New Roman" w:cs="Times New Roman"/>
                <w:bCs/>
                <w:color w:val="000000"/>
                <w:sz w:val="20"/>
                <w:szCs w:val="20"/>
                <w:lang w:val="en-ID"/>
              </w:rPr>
              <w:t>Standar Deviasi</w:t>
            </w:r>
          </w:p>
        </w:tc>
        <w:tc>
          <w:tcPr>
            <w:tcW w:w="1554" w:type="dxa"/>
            <w:tcBorders>
              <w:left w:val="nil"/>
            </w:tcBorders>
            <w:vAlign w:val="center"/>
          </w:tcPr>
          <w:p w14:paraId="1F9E1312" w14:textId="77777777" w:rsidR="006F087F" w:rsidRPr="006F087F" w:rsidRDefault="006F087F" w:rsidP="00AA7C9F">
            <w:pPr>
              <w:jc w:val="center"/>
              <w:rPr>
                <w:rFonts w:ascii="Times New Roman" w:eastAsia="Times New Roman" w:hAnsi="Times New Roman" w:cs="Times New Roman"/>
                <w:bCs/>
                <w:color w:val="000000"/>
                <w:sz w:val="20"/>
                <w:szCs w:val="20"/>
                <w:lang w:val="en-ID"/>
              </w:rPr>
            </w:pPr>
            <w:r w:rsidRPr="006F087F">
              <w:rPr>
                <w:rFonts w:ascii="Times New Roman" w:eastAsia="Times New Roman" w:hAnsi="Times New Roman" w:cs="Times New Roman"/>
                <w:bCs/>
                <w:color w:val="000000"/>
                <w:sz w:val="20"/>
                <w:szCs w:val="20"/>
                <w:lang w:val="en-ID"/>
              </w:rPr>
              <w:t>Interpretasi</w:t>
            </w:r>
          </w:p>
        </w:tc>
      </w:tr>
      <w:tr w:rsidR="006F087F" w:rsidRPr="006F087F" w14:paraId="79993C95" w14:textId="77777777" w:rsidTr="00F206FC">
        <w:trPr>
          <w:trHeight w:val="20"/>
        </w:trPr>
        <w:tc>
          <w:tcPr>
            <w:tcW w:w="1553" w:type="dxa"/>
            <w:tcBorders>
              <w:right w:val="nil"/>
            </w:tcBorders>
            <w:vAlign w:val="center"/>
          </w:tcPr>
          <w:p w14:paraId="6ED8EE02" w14:textId="77777777" w:rsidR="006F087F" w:rsidRPr="006F087F" w:rsidRDefault="006F087F" w:rsidP="00AA7C9F">
            <w:pPr>
              <w:jc w:val="center"/>
              <w:rPr>
                <w:rFonts w:ascii="Times New Roman" w:eastAsia="Times New Roman" w:hAnsi="Times New Roman" w:cs="Times New Roman"/>
                <w:bCs/>
                <w:i/>
                <w:color w:val="000000"/>
                <w:sz w:val="20"/>
                <w:szCs w:val="20"/>
                <w:lang w:val="en-ID"/>
              </w:rPr>
            </w:pPr>
            <w:r w:rsidRPr="006F087F">
              <w:rPr>
                <w:rFonts w:ascii="Times New Roman" w:eastAsia="Times New Roman" w:hAnsi="Times New Roman" w:cs="Times New Roman"/>
                <w:bCs/>
                <w:i/>
                <w:color w:val="000000"/>
                <w:sz w:val="20"/>
                <w:szCs w:val="20"/>
                <w:lang w:val="en-ID"/>
              </w:rPr>
              <w:t>Self-Forgiveness</w:t>
            </w:r>
          </w:p>
        </w:tc>
        <w:tc>
          <w:tcPr>
            <w:tcW w:w="1553" w:type="dxa"/>
            <w:tcBorders>
              <w:left w:val="nil"/>
              <w:right w:val="nil"/>
            </w:tcBorders>
            <w:vAlign w:val="center"/>
          </w:tcPr>
          <w:p w14:paraId="132FB452" w14:textId="77777777" w:rsidR="006F087F" w:rsidRPr="006F087F" w:rsidRDefault="006F087F" w:rsidP="00AA7C9F">
            <w:pPr>
              <w:jc w:val="center"/>
              <w:rPr>
                <w:rFonts w:ascii="Times New Roman" w:eastAsia="Times New Roman" w:hAnsi="Times New Roman" w:cs="Times New Roman"/>
                <w:bCs/>
                <w:color w:val="000000"/>
                <w:sz w:val="20"/>
                <w:szCs w:val="20"/>
                <w:lang w:val="en-ID"/>
              </w:rPr>
            </w:pPr>
            <w:r w:rsidRPr="006F087F">
              <w:rPr>
                <w:rFonts w:ascii="Times New Roman" w:eastAsia="Times New Roman" w:hAnsi="Times New Roman" w:cs="Times New Roman"/>
                <w:bCs/>
                <w:color w:val="000000"/>
                <w:sz w:val="20"/>
                <w:szCs w:val="20"/>
                <w:lang w:val="en-ID"/>
              </w:rPr>
              <w:t>8,8</w:t>
            </w:r>
          </w:p>
        </w:tc>
        <w:tc>
          <w:tcPr>
            <w:tcW w:w="1553" w:type="dxa"/>
            <w:tcBorders>
              <w:left w:val="nil"/>
              <w:right w:val="nil"/>
            </w:tcBorders>
            <w:vAlign w:val="center"/>
          </w:tcPr>
          <w:p w14:paraId="28256F5A" w14:textId="77777777" w:rsidR="006F087F" w:rsidRPr="006F087F" w:rsidRDefault="006F087F" w:rsidP="00AA7C9F">
            <w:pPr>
              <w:jc w:val="center"/>
              <w:rPr>
                <w:rFonts w:ascii="Times New Roman" w:eastAsia="Times New Roman" w:hAnsi="Times New Roman" w:cs="Times New Roman"/>
                <w:bCs/>
                <w:color w:val="000000"/>
                <w:sz w:val="20"/>
                <w:szCs w:val="20"/>
                <w:lang w:val="en-ID"/>
              </w:rPr>
            </w:pPr>
            <w:r w:rsidRPr="006F087F">
              <w:rPr>
                <w:rFonts w:ascii="Times New Roman" w:eastAsia="Times New Roman" w:hAnsi="Times New Roman" w:cs="Times New Roman"/>
                <w:bCs/>
                <w:color w:val="000000"/>
                <w:sz w:val="20"/>
                <w:szCs w:val="20"/>
                <w:lang w:val="en-ID"/>
              </w:rPr>
              <w:t>5,00</w:t>
            </w:r>
          </w:p>
        </w:tc>
        <w:tc>
          <w:tcPr>
            <w:tcW w:w="1553" w:type="dxa"/>
            <w:tcBorders>
              <w:left w:val="nil"/>
              <w:right w:val="nil"/>
            </w:tcBorders>
            <w:vAlign w:val="center"/>
          </w:tcPr>
          <w:p w14:paraId="3F2DA710" w14:textId="77777777" w:rsidR="006F087F" w:rsidRPr="006F087F" w:rsidRDefault="006F087F" w:rsidP="00AA7C9F">
            <w:pPr>
              <w:jc w:val="center"/>
              <w:rPr>
                <w:rFonts w:ascii="Times New Roman" w:eastAsia="Times New Roman" w:hAnsi="Times New Roman" w:cs="Times New Roman"/>
                <w:bCs/>
                <w:color w:val="000000"/>
                <w:sz w:val="20"/>
                <w:szCs w:val="20"/>
                <w:lang w:val="en-ID"/>
              </w:rPr>
            </w:pPr>
            <w:r w:rsidRPr="006F087F">
              <w:rPr>
                <w:rFonts w:ascii="Times New Roman" w:eastAsia="Times New Roman" w:hAnsi="Times New Roman" w:cs="Times New Roman"/>
                <w:bCs/>
                <w:color w:val="000000"/>
                <w:sz w:val="20"/>
                <w:szCs w:val="20"/>
                <w:lang w:val="en-ID"/>
              </w:rPr>
              <w:t>13,00</w:t>
            </w:r>
          </w:p>
        </w:tc>
        <w:tc>
          <w:tcPr>
            <w:tcW w:w="1553" w:type="dxa"/>
            <w:tcBorders>
              <w:left w:val="nil"/>
              <w:right w:val="nil"/>
            </w:tcBorders>
            <w:vAlign w:val="center"/>
          </w:tcPr>
          <w:p w14:paraId="556EE2B5" w14:textId="6A9E2E30" w:rsidR="006F087F" w:rsidRPr="006F087F" w:rsidRDefault="006F087F" w:rsidP="00AA7C9F">
            <w:pPr>
              <w:jc w:val="center"/>
              <w:rPr>
                <w:rFonts w:ascii="Times New Roman" w:eastAsia="Times New Roman" w:hAnsi="Times New Roman" w:cs="Times New Roman"/>
                <w:bCs/>
                <w:color w:val="000000"/>
                <w:sz w:val="20"/>
                <w:szCs w:val="20"/>
                <w:lang w:val="en-ID"/>
              </w:rPr>
            </w:pPr>
            <w:r w:rsidRPr="006F087F">
              <w:rPr>
                <w:rFonts w:ascii="Times New Roman" w:eastAsia="Times New Roman" w:hAnsi="Times New Roman" w:cs="Times New Roman"/>
                <w:bCs/>
                <w:color w:val="000000"/>
                <w:sz w:val="20"/>
                <w:szCs w:val="20"/>
                <w:lang w:val="en-ID"/>
              </w:rPr>
              <w:t>1,8</w:t>
            </w:r>
            <w:r w:rsidR="006460D7">
              <w:rPr>
                <w:rFonts w:ascii="Times New Roman" w:eastAsia="Times New Roman" w:hAnsi="Times New Roman" w:cs="Times New Roman"/>
                <w:bCs/>
                <w:color w:val="000000"/>
                <w:sz w:val="20"/>
                <w:szCs w:val="20"/>
                <w:lang w:val="en-ID"/>
              </w:rPr>
              <w:t>2</w:t>
            </w:r>
          </w:p>
        </w:tc>
        <w:tc>
          <w:tcPr>
            <w:tcW w:w="1554" w:type="dxa"/>
            <w:tcBorders>
              <w:left w:val="nil"/>
            </w:tcBorders>
            <w:vAlign w:val="center"/>
          </w:tcPr>
          <w:p w14:paraId="19FC280D" w14:textId="7FB022CE" w:rsidR="006F087F" w:rsidRPr="006F087F" w:rsidRDefault="006460D7" w:rsidP="00AA7C9F">
            <w:pPr>
              <w:jc w:val="center"/>
              <w:rPr>
                <w:rFonts w:ascii="Times New Roman" w:eastAsia="Times New Roman" w:hAnsi="Times New Roman" w:cs="Times New Roman"/>
                <w:bCs/>
                <w:color w:val="000000"/>
                <w:sz w:val="20"/>
                <w:szCs w:val="20"/>
                <w:lang w:val="en-ID"/>
              </w:rPr>
            </w:pPr>
            <w:r>
              <w:rPr>
                <w:rFonts w:ascii="Times New Roman" w:eastAsia="Times New Roman" w:hAnsi="Times New Roman" w:cs="Times New Roman"/>
                <w:bCs/>
                <w:color w:val="000000"/>
                <w:sz w:val="20"/>
                <w:szCs w:val="20"/>
                <w:lang w:val="en-ID"/>
              </w:rPr>
              <w:t>Tinggi</w:t>
            </w:r>
          </w:p>
        </w:tc>
      </w:tr>
    </w:tbl>
    <w:p w14:paraId="7BD9234B" w14:textId="77777777" w:rsidR="00D52D18" w:rsidRDefault="00D52D18" w:rsidP="00AA7C9F">
      <w:pPr>
        <w:jc w:val="both"/>
        <w:rPr>
          <w:rFonts w:ascii="Times New Roman" w:eastAsia="Times New Roman" w:hAnsi="Times New Roman" w:cs="Times New Roman"/>
          <w:bCs/>
          <w:color w:val="000000"/>
          <w:sz w:val="22"/>
          <w:szCs w:val="22"/>
          <w:lang w:val="en-ID"/>
        </w:rPr>
      </w:pPr>
    </w:p>
    <w:p w14:paraId="75AB38B9" w14:textId="4C9499B2" w:rsidR="001667DF" w:rsidRPr="001667DF" w:rsidRDefault="001667DF" w:rsidP="00AA7C9F">
      <w:pPr>
        <w:jc w:val="both"/>
        <w:rPr>
          <w:rFonts w:ascii="Times New Roman" w:eastAsia="Times New Roman" w:hAnsi="Times New Roman" w:cs="Times New Roman"/>
          <w:bCs/>
          <w:color w:val="000000"/>
          <w:sz w:val="22"/>
          <w:szCs w:val="22"/>
          <w:lang w:val="en-ID"/>
        </w:rPr>
      </w:pPr>
      <w:r w:rsidRPr="001667DF">
        <w:rPr>
          <w:rFonts w:ascii="Times New Roman" w:eastAsia="Times New Roman" w:hAnsi="Times New Roman" w:cs="Times New Roman"/>
          <w:bCs/>
          <w:color w:val="000000"/>
          <w:sz w:val="22"/>
          <w:szCs w:val="22"/>
          <w:lang w:val="en-ID"/>
        </w:rPr>
        <w:t>Tabel 5</w:t>
      </w:r>
    </w:p>
    <w:p w14:paraId="44ABFBC1" w14:textId="77777777" w:rsidR="001667DF" w:rsidRPr="001667DF" w:rsidRDefault="001667DF" w:rsidP="00AA7C9F">
      <w:pPr>
        <w:jc w:val="both"/>
        <w:rPr>
          <w:rFonts w:ascii="Times New Roman" w:eastAsia="Times New Roman" w:hAnsi="Times New Roman" w:cs="Times New Roman"/>
          <w:bCs/>
          <w:i/>
          <w:color w:val="000000"/>
          <w:sz w:val="22"/>
          <w:szCs w:val="22"/>
          <w:lang w:val="en-ID"/>
        </w:rPr>
      </w:pPr>
      <w:r w:rsidRPr="001667DF">
        <w:rPr>
          <w:rFonts w:ascii="Times New Roman" w:eastAsia="Times New Roman" w:hAnsi="Times New Roman" w:cs="Times New Roman"/>
          <w:bCs/>
          <w:i/>
          <w:color w:val="000000"/>
          <w:sz w:val="22"/>
          <w:szCs w:val="22"/>
          <w:lang w:val="en-ID"/>
        </w:rPr>
        <w:t>Kategorisasi Variabel Self-Forgiveness</w:t>
      </w:r>
    </w:p>
    <w:tbl>
      <w:tblPr>
        <w:tblStyle w:val="TableGrid"/>
        <w:tblW w:w="0" w:type="auto"/>
        <w:tblLook w:val="04A0" w:firstRow="1" w:lastRow="0" w:firstColumn="1" w:lastColumn="0" w:noHBand="0" w:noVBand="1"/>
      </w:tblPr>
      <w:tblGrid>
        <w:gridCol w:w="1393"/>
        <w:gridCol w:w="1319"/>
        <w:gridCol w:w="1319"/>
        <w:gridCol w:w="1321"/>
        <w:gridCol w:w="1321"/>
        <w:gridCol w:w="1323"/>
        <w:gridCol w:w="1321"/>
      </w:tblGrid>
      <w:tr w:rsidR="001667DF" w:rsidRPr="001667DF" w14:paraId="1D9F55FE" w14:textId="77777777" w:rsidTr="001667DF">
        <w:trPr>
          <w:trHeight w:val="201"/>
        </w:trPr>
        <w:tc>
          <w:tcPr>
            <w:tcW w:w="1393" w:type="dxa"/>
            <w:vMerge w:val="restart"/>
            <w:tcBorders>
              <w:left w:val="nil"/>
              <w:right w:val="nil"/>
            </w:tcBorders>
            <w:vAlign w:val="center"/>
          </w:tcPr>
          <w:p w14:paraId="14E60058" w14:textId="77777777" w:rsidR="001667DF" w:rsidRPr="001667DF" w:rsidRDefault="001667DF" w:rsidP="00AA7C9F">
            <w:pPr>
              <w:rPr>
                <w:rFonts w:ascii="Times New Roman" w:eastAsia="Times New Roman" w:hAnsi="Times New Roman" w:cs="Times New Roman"/>
                <w:bCs/>
                <w:i/>
                <w:color w:val="000000"/>
                <w:sz w:val="20"/>
                <w:szCs w:val="22"/>
                <w:lang w:val="en-ID"/>
              </w:rPr>
            </w:pPr>
            <w:r w:rsidRPr="001667DF">
              <w:rPr>
                <w:rFonts w:ascii="Times New Roman" w:eastAsia="Times New Roman" w:hAnsi="Times New Roman" w:cs="Times New Roman"/>
                <w:bCs/>
                <w:i/>
                <w:color w:val="000000"/>
                <w:sz w:val="20"/>
                <w:szCs w:val="22"/>
                <w:lang w:val="en-ID"/>
              </w:rPr>
              <w:t>Self-Forgiveness</w:t>
            </w:r>
          </w:p>
        </w:tc>
        <w:tc>
          <w:tcPr>
            <w:tcW w:w="6603" w:type="dxa"/>
            <w:gridSpan w:val="5"/>
            <w:tcBorders>
              <w:left w:val="nil"/>
              <w:bottom w:val="single" w:sz="4" w:space="0" w:color="auto"/>
              <w:right w:val="nil"/>
            </w:tcBorders>
            <w:vAlign w:val="center"/>
          </w:tcPr>
          <w:p w14:paraId="56A7F2A7" w14:textId="77777777" w:rsidR="001667DF" w:rsidRPr="001667DF" w:rsidRDefault="001667DF" w:rsidP="00AA7C9F">
            <w:pPr>
              <w:jc w:val="center"/>
              <w:rPr>
                <w:rFonts w:ascii="Times New Roman" w:eastAsia="Times New Roman" w:hAnsi="Times New Roman" w:cs="Times New Roman"/>
                <w:bCs/>
                <w:color w:val="000000"/>
                <w:sz w:val="20"/>
                <w:szCs w:val="22"/>
                <w:lang w:val="en-ID"/>
              </w:rPr>
            </w:pPr>
            <w:r w:rsidRPr="001667DF">
              <w:rPr>
                <w:rFonts w:ascii="Times New Roman" w:eastAsia="Times New Roman" w:hAnsi="Times New Roman" w:cs="Times New Roman"/>
                <w:bCs/>
                <w:color w:val="000000"/>
                <w:sz w:val="20"/>
                <w:szCs w:val="22"/>
                <w:lang w:val="en-ID"/>
              </w:rPr>
              <w:t>Kategori</w:t>
            </w:r>
          </w:p>
        </w:tc>
        <w:tc>
          <w:tcPr>
            <w:tcW w:w="1321" w:type="dxa"/>
            <w:vMerge w:val="restart"/>
            <w:tcBorders>
              <w:left w:val="nil"/>
              <w:right w:val="nil"/>
            </w:tcBorders>
            <w:vAlign w:val="center"/>
          </w:tcPr>
          <w:p w14:paraId="0414E3D6" w14:textId="77777777" w:rsidR="001667DF" w:rsidRPr="001667DF" w:rsidRDefault="001667DF" w:rsidP="00AA7C9F">
            <w:pPr>
              <w:jc w:val="center"/>
              <w:rPr>
                <w:rFonts w:ascii="Times New Roman" w:eastAsia="Times New Roman" w:hAnsi="Times New Roman" w:cs="Times New Roman"/>
                <w:bCs/>
                <w:color w:val="000000"/>
                <w:sz w:val="20"/>
                <w:szCs w:val="22"/>
                <w:lang w:val="en-ID"/>
              </w:rPr>
            </w:pPr>
            <w:r w:rsidRPr="001667DF">
              <w:rPr>
                <w:rFonts w:ascii="Times New Roman" w:eastAsia="Times New Roman" w:hAnsi="Times New Roman" w:cs="Times New Roman"/>
                <w:bCs/>
                <w:color w:val="000000"/>
                <w:sz w:val="20"/>
                <w:szCs w:val="22"/>
                <w:lang w:val="en-ID"/>
              </w:rPr>
              <w:t>Total</w:t>
            </w:r>
          </w:p>
          <w:p w14:paraId="30754330" w14:textId="75A34F7C" w:rsidR="001667DF" w:rsidRPr="001667DF" w:rsidRDefault="000D1617" w:rsidP="00AA7C9F">
            <w:pPr>
              <w:jc w:val="center"/>
              <w:rPr>
                <w:rFonts w:ascii="Times New Roman" w:eastAsia="Times New Roman" w:hAnsi="Times New Roman" w:cs="Times New Roman"/>
                <w:bCs/>
                <w:color w:val="000000"/>
                <w:sz w:val="20"/>
                <w:szCs w:val="22"/>
                <w:lang w:val="en-ID"/>
              </w:rPr>
            </w:pPr>
            <w:r>
              <w:rPr>
                <w:rFonts w:ascii="Times New Roman" w:eastAsia="Times New Roman" w:hAnsi="Times New Roman" w:cs="Times New Roman"/>
                <w:bCs/>
                <w:color w:val="000000"/>
                <w:sz w:val="20"/>
                <w:szCs w:val="22"/>
                <w:lang w:val="en-ID"/>
              </w:rPr>
              <w:t>Partisipan</w:t>
            </w:r>
          </w:p>
        </w:tc>
      </w:tr>
      <w:tr w:rsidR="001667DF" w:rsidRPr="001667DF" w14:paraId="469754B3" w14:textId="77777777" w:rsidTr="001667DF">
        <w:trPr>
          <w:trHeight w:val="655"/>
        </w:trPr>
        <w:tc>
          <w:tcPr>
            <w:tcW w:w="1393" w:type="dxa"/>
            <w:vMerge/>
            <w:tcBorders>
              <w:left w:val="nil"/>
              <w:right w:val="nil"/>
            </w:tcBorders>
            <w:vAlign w:val="center"/>
          </w:tcPr>
          <w:p w14:paraId="04B2A4AE" w14:textId="77777777" w:rsidR="001667DF" w:rsidRPr="001667DF" w:rsidRDefault="001667DF" w:rsidP="00AA7C9F">
            <w:pPr>
              <w:rPr>
                <w:rFonts w:ascii="Times New Roman" w:eastAsia="Times New Roman" w:hAnsi="Times New Roman" w:cs="Times New Roman"/>
                <w:bCs/>
                <w:color w:val="000000"/>
                <w:sz w:val="20"/>
                <w:szCs w:val="22"/>
                <w:lang w:val="en-ID"/>
              </w:rPr>
            </w:pPr>
          </w:p>
        </w:tc>
        <w:tc>
          <w:tcPr>
            <w:tcW w:w="1319" w:type="dxa"/>
            <w:tcBorders>
              <w:left w:val="nil"/>
              <w:bottom w:val="single" w:sz="4" w:space="0" w:color="auto"/>
              <w:right w:val="nil"/>
            </w:tcBorders>
            <w:vAlign w:val="center"/>
          </w:tcPr>
          <w:p w14:paraId="54644B8D" w14:textId="77777777" w:rsidR="001667DF" w:rsidRPr="001667DF" w:rsidRDefault="001667DF" w:rsidP="00AA7C9F">
            <w:pPr>
              <w:jc w:val="center"/>
              <w:rPr>
                <w:rFonts w:ascii="Times New Roman" w:eastAsia="Times New Roman" w:hAnsi="Times New Roman" w:cs="Times New Roman"/>
                <w:bCs/>
                <w:color w:val="000000"/>
                <w:sz w:val="20"/>
                <w:szCs w:val="22"/>
                <w:lang w:val="en-ID"/>
              </w:rPr>
            </w:pPr>
            <w:r w:rsidRPr="001667DF">
              <w:rPr>
                <w:rFonts w:ascii="Times New Roman" w:eastAsia="Times New Roman" w:hAnsi="Times New Roman" w:cs="Times New Roman"/>
                <w:bCs/>
                <w:color w:val="000000"/>
                <w:sz w:val="20"/>
                <w:szCs w:val="22"/>
                <w:lang w:val="en-ID"/>
              </w:rPr>
              <w:t>Sangat Rendah</w:t>
            </w:r>
          </w:p>
          <w:p w14:paraId="26B33DBC" w14:textId="77777777" w:rsidR="001667DF" w:rsidRPr="001667DF" w:rsidRDefault="001667DF" w:rsidP="00AA7C9F">
            <w:pPr>
              <w:jc w:val="center"/>
              <w:rPr>
                <w:rFonts w:ascii="Times New Roman" w:eastAsia="Times New Roman" w:hAnsi="Times New Roman" w:cs="Times New Roman"/>
                <w:bCs/>
                <w:color w:val="000000"/>
                <w:sz w:val="20"/>
                <w:szCs w:val="22"/>
                <w:lang w:val="en-ID"/>
              </w:rPr>
            </w:pPr>
            <w:r w:rsidRPr="001667DF">
              <w:rPr>
                <w:rFonts w:ascii="Times New Roman" w:eastAsia="Times New Roman" w:hAnsi="Times New Roman" w:cs="Times New Roman"/>
                <w:bCs/>
                <w:color w:val="000000"/>
                <w:sz w:val="20"/>
                <w:szCs w:val="22"/>
                <w:lang w:val="en-ID"/>
              </w:rPr>
              <w:t>(</w:t>
            </w:r>
            <w:r w:rsidRPr="001667DF">
              <w:rPr>
                <w:rFonts w:ascii="Times New Roman" w:eastAsia="Times New Roman" w:hAnsi="Times New Roman" w:cs="Times New Roman"/>
                <w:color w:val="000000"/>
                <w:sz w:val="20"/>
                <w:szCs w:val="22"/>
                <w:lang w:val="en-ID"/>
              </w:rPr>
              <w:t xml:space="preserve">X </w:t>
            </w:r>
            <m:oMath>
              <m:r>
                <w:rPr>
                  <w:rFonts w:ascii="Cambria Math" w:eastAsia="Times New Roman" w:hAnsi="Cambria Math" w:cs="Times New Roman"/>
                  <w:color w:val="000000"/>
                  <w:sz w:val="20"/>
                  <w:szCs w:val="22"/>
                  <w:lang w:val="en-ID"/>
                </w:rPr>
                <m:t>≤</m:t>
              </m:r>
            </m:oMath>
            <w:r w:rsidRPr="001667DF">
              <w:rPr>
                <w:rFonts w:ascii="Times New Roman" w:eastAsia="Times New Roman" w:hAnsi="Times New Roman" w:cs="Times New Roman"/>
                <w:color w:val="000000"/>
                <w:sz w:val="20"/>
                <w:szCs w:val="22"/>
                <w:lang w:val="en-ID"/>
              </w:rPr>
              <w:t xml:space="preserve"> 6)</w:t>
            </w:r>
          </w:p>
        </w:tc>
        <w:tc>
          <w:tcPr>
            <w:tcW w:w="1319" w:type="dxa"/>
            <w:tcBorders>
              <w:left w:val="nil"/>
              <w:right w:val="nil"/>
            </w:tcBorders>
            <w:vAlign w:val="center"/>
          </w:tcPr>
          <w:p w14:paraId="45542326" w14:textId="77777777" w:rsidR="001667DF" w:rsidRPr="001667DF" w:rsidRDefault="001667DF" w:rsidP="00AA7C9F">
            <w:pPr>
              <w:jc w:val="center"/>
              <w:rPr>
                <w:rFonts w:ascii="Times New Roman" w:eastAsia="Times New Roman" w:hAnsi="Times New Roman" w:cs="Times New Roman"/>
                <w:bCs/>
                <w:color w:val="000000"/>
                <w:sz w:val="20"/>
                <w:szCs w:val="22"/>
                <w:lang w:val="en-ID"/>
              </w:rPr>
            </w:pPr>
            <w:r w:rsidRPr="001667DF">
              <w:rPr>
                <w:rFonts w:ascii="Times New Roman" w:eastAsia="Times New Roman" w:hAnsi="Times New Roman" w:cs="Times New Roman"/>
                <w:bCs/>
                <w:color w:val="000000"/>
                <w:sz w:val="20"/>
                <w:szCs w:val="22"/>
                <w:lang w:val="en-ID"/>
              </w:rPr>
              <w:t>Rendah</w:t>
            </w:r>
          </w:p>
          <w:p w14:paraId="47D53814" w14:textId="77777777" w:rsidR="001667DF" w:rsidRPr="001667DF" w:rsidRDefault="001667DF" w:rsidP="00AA7C9F">
            <w:pPr>
              <w:jc w:val="center"/>
              <w:rPr>
                <w:rFonts w:ascii="Times New Roman" w:eastAsia="Times New Roman" w:hAnsi="Times New Roman" w:cs="Times New Roman"/>
                <w:bCs/>
                <w:color w:val="000000"/>
                <w:sz w:val="20"/>
                <w:szCs w:val="22"/>
                <w:lang w:val="en-ID"/>
              </w:rPr>
            </w:pPr>
            <w:r w:rsidRPr="001667DF">
              <w:rPr>
                <w:rFonts w:ascii="Times New Roman" w:eastAsia="Times New Roman" w:hAnsi="Times New Roman" w:cs="Times New Roman"/>
                <w:color w:val="000000"/>
                <w:sz w:val="20"/>
                <w:szCs w:val="22"/>
                <w:lang w:val="en-ID"/>
              </w:rPr>
              <w:t xml:space="preserve">(6 &lt; X </w:t>
            </w:r>
            <m:oMath>
              <m:r>
                <w:rPr>
                  <w:rFonts w:ascii="Cambria Math" w:eastAsia="Times New Roman" w:hAnsi="Cambria Math" w:cs="Times New Roman"/>
                  <w:color w:val="000000"/>
                  <w:sz w:val="20"/>
                  <w:szCs w:val="22"/>
                  <w:lang w:val="en-ID"/>
                </w:rPr>
                <m:t>≤</m:t>
              </m:r>
            </m:oMath>
            <w:r w:rsidRPr="001667DF">
              <w:rPr>
                <w:rFonts w:ascii="Times New Roman" w:eastAsia="Times New Roman" w:hAnsi="Times New Roman" w:cs="Times New Roman"/>
                <w:color w:val="000000"/>
                <w:sz w:val="20"/>
                <w:szCs w:val="22"/>
                <w:lang w:val="en-ID"/>
              </w:rPr>
              <w:t xml:space="preserve"> 7)</w:t>
            </w:r>
          </w:p>
        </w:tc>
        <w:tc>
          <w:tcPr>
            <w:tcW w:w="1321" w:type="dxa"/>
            <w:tcBorders>
              <w:left w:val="nil"/>
              <w:bottom w:val="single" w:sz="4" w:space="0" w:color="auto"/>
              <w:right w:val="nil"/>
            </w:tcBorders>
            <w:vAlign w:val="center"/>
          </w:tcPr>
          <w:p w14:paraId="59D537D9" w14:textId="77777777" w:rsidR="001667DF" w:rsidRPr="001667DF" w:rsidRDefault="001667DF" w:rsidP="00AA7C9F">
            <w:pPr>
              <w:jc w:val="center"/>
              <w:rPr>
                <w:rFonts w:ascii="Times New Roman" w:eastAsia="Times New Roman" w:hAnsi="Times New Roman" w:cs="Times New Roman"/>
                <w:bCs/>
                <w:color w:val="000000"/>
                <w:sz w:val="20"/>
                <w:szCs w:val="22"/>
                <w:lang w:val="en-ID"/>
              </w:rPr>
            </w:pPr>
            <w:r w:rsidRPr="001667DF">
              <w:rPr>
                <w:rFonts w:ascii="Times New Roman" w:eastAsia="Times New Roman" w:hAnsi="Times New Roman" w:cs="Times New Roman"/>
                <w:bCs/>
                <w:color w:val="000000"/>
                <w:sz w:val="20"/>
                <w:szCs w:val="22"/>
                <w:lang w:val="en-ID"/>
              </w:rPr>
              <w:t>Sedang</w:t>
            </w:r>
          </w:p>
          <w:p w14:paraId="63CC5ED7" w14:textId="77777777" w:rsidR="001667DF" w:rsidRPr="001667DF" w:rsidRDefault="001667DF" w:rsidP="00AA7C9F">
            <w:pPr>
              <w:jc w:val="center"/>
              <w:rPr>
                <w:rFonts w:ascii="Times New Roman" w:eastAsia="Times New Roman" w:hAnsi="Times New Roman" w:cs="Times New Roman"/>
                <w:bCs/>
                <w:color w:val="000000"/>
                <w:sz w:val="20"/>
                <w:szCs w:val="22"/>
                <w:lang w:val="en-ID"/>
              </w:rPr>
            </w:pPr>
            <w:r w:rsidRPr="001667DF">
              <w:rPr>
                <w:rFonts w:ascii="Times New Roman" w:eastAsia="Times New Roman" w:hAnsi="Times New Roman" w:cs="Times New Roman"/>
                <w:color w:val="000000"/>
                <w:sz w:val="20"/>
                <w:szCs w:val="22"/>
                <w:lang w:val="en-ID"/>
              </w:rPr>
              <w:t xml:space="preserve">(7 &lt; X </w:t>
            </w:r>
            <m:oMath>
              <m:r>
                <w:rPr>
                  <w:rFonts w:ascii="Cambria Math" w:eastAsia="Times New Roman" w:hAnsi="Cambria Math" w:cs="Times New Roman"/>
                  <w:color w:val="000000"/>
                  <w:sz w:val="20"/>
                  <w:szCs w:val="22"/>
                  <w:lang w:val="en-ID"/>
                </w:rPr>
                <m:t>≤</m:t>
              </m:r>
            </m:oMath>
            <w:r w:rsidRPr="001667DF">
              <w:rPr>
                <w:rFonts w:ascii="Times New Roman" w:eastAsia="Times New Roman" w:hAnsi="Times New Roman" w:cs="Times New Roman"/>
                <w:color w:val="000000"/>
                <w:sz w:val="20"/>
                <w:szCs w:val="22"/>
                <w:lang w:val="en-ID"/>
              </w:rPr>
              <w:t xml:space="preserve"> 8)</w:t>
            </w:r>
          </w:p>
        </w:tc>
        <w:tc>
          <w:tcPr>
            <w:tcW w:w="1321" w:type="dxa"/>
            <w:tcBorders>
              <w:left w:val="nil"/>
              <w:right w:val="nil"/>
            </w:tcBorders>
            <w:vAlign w:val="center"/>
          </w:tcPr>
          <w:p w14:paraId="325F443C" w14:textId="77777777" w:rsidR="001667DF" w:rsidRPr="001667DF" w:rsidRDefault="001667DF" w:rsidP="00AA7C9F">
            <w:pPr>
              <w:jc w:val="center"/>
              <w:rPr>
                <w:rFonts w:ascii="Times New Roman" w:eastAsia="Times New Roman" w:hAnsi="Times New Roman" w:cs="Times New Roman"/>
                <w:bCs/>
                <w:color w:val="000000"/>
                <w:sz w:val="20"/>
                <w:szCs w:val="22"/>
                <w:lang w:val="en-ID"/>
              </w:rPr>
            </w:pPr>
            <w:r w:rsidRPr="001667DF">
              <w:rPr>
                <w:rFonts w:ascii="Times New Roman" w:eastAsia="Times New Roman" w:hAnsi="Times New Roman" w:cs="Times New Roman"/>
                <w:bCs/>
                <w:color w:val="000000"/>
                <w:sz w:val="20"/>
                <w:szCs w:val="22"/>
                <w:lang w:val="en-ID"/>
              </w:rPr>
              <w:t>Tinggi</w:t>
            </w:r>
          </w:p>
          <w:p w14:paraId="0BC97B61" w14:textId="77777777" w:rsidR="001667DF" w:rsidRPr="001667DF" w:rsidRDefault="001667DF" w:rsidP="00AA7C9F">
            <w:pPr>
              <w:jc w:val="center"/>
              <w:rPr>
                <w:rFonts w:ascii="Times New Roman" w:eastAsia="Times New Roman" w:hAnsi="Times New Roman" w:cs="Times New Roman"/>
                <w:bCs/>
                <w:color w:val="000000"/>
                <w:sz w:val="20"/>
                <w:szCs w:val="22"/>
                <w:lang w:val="en-ID"/>
              </w:rPr>
            </w:pPr>
            <w:r w:rsidRPr="001667DF">
              <w:rPr>
                <w:rFonts w:ascii="Times New Roman" w:eastAsia="Times New Roman" w:hAnsi="Times New Roman" w:cs="Times New Roman"/>
                <w:color w:val="000000"/>
                <w:sz w:val="20"/>
                <w:szCs w:val="22"/>
                <w:lang w:val="en-ID"/>
              </w:rPr>
              <w:t xml:space="preserve">(8 &lt; X </w:t>
            </w:r>
            <m:oMath>
              <m:r>
                <w:rPr>
                  <w:rFonts w:ascii="Cambria Math" w:eastAsia="Times New Roman" w:hAnsi="Cambria Math" w:cs="Times New Roman"/>
                  <w:color w:val="000000"/>
                  <w:sz w:val="20"/>
                  <w:szCs w:val="22"/>
                  <w:lang w:val="en-ID"/>
                </w:rPr>
                <m:t>≤</m:t>
              </m:r>
            </m:oMath>
            <w:r w:rsidRPr="001667DF">
              <w:rPr>
                <w:rFonts w:ascii="Times New Roman" w:eastAsia="Times New Roman" w:hAnsi="Times New Roman" w:cs="Times New Roman"/>
                <w:color w:val="000000"/>
                <w:sz w:val="20"/>
                <w:szCs w:val="22"/>
                <w:lang w:val="en-ID"/>
              </w:rPr>
              <w:t xml:space="preserve"> 11)</w:t>
            </w:r>
          </w:p>
        </w:tc>
        <w:tc>
          <w:tcPr>
            <w:tcW w:w="1321" w:type="dxa"/>
            <w:tcBorders>
              <w:left w:val="nil"/>
              <w:bottom w:val="single" w:sz="4" w:space="0" w:color="auto"/>
              <w:right w:val="nil"/>
            </w:tcBorders>
            <w:vAlign w:val="center"/>
          </w:tcPr>
          <w:p w14:paraId="4B8EF9F3" w14:textId="77777777" w:rsidR="001667DF" w:rsidRPr="001667DF" w:rsidRDefault="001667DF" w:rsidP="00AA7C9F">
            <w:pPr>
              <w:jc w:val="center"/>
              <w:rPr>
                <w:rFonts w:ascii="Times New Roman" w:eastAsia="Times New Roman" w:hAnsi="Times New Roman" w:cs="Times New Roman"/>
                <w:bCs/>
                <w:color w:val="000000"/>
                <w:sz w:val="20"/>
                <w:szCs w:val="22"/>
                <w:lang w:val="en-ID"/>
              </w:rPr>
            </w:pPr>
            <w:r w:rsidRPr="001667DF">
              <w:rPr>
                <w:rFonts w:ascii="Times New Roman" w:eastAsia="Times New Roman" w:hAnsi="Times New Roman" w:cs="Times New Roman"/>
                <w:bCs/>
                <w:color w:val="000000"/>
                <w:sz w:val="20"/>
                <w:szCs w:val="22"/>
                <w:lang w:val="en-ID"/>
              </w:rPr>
              <w:t>Sangat Tinggi</w:t>
            </w:r>
          </w:p>
          <w:p w14:paraId="4717C495" w14:textId="77777777" w:rsidR="001667DF" w:rsidRPr="001667DF" w:rsidRDefault="001667DF" w:rsidP="00AA7C9F">
            <w:pPr>
              <w:jc w:val="center"/>
              <w:rPr>
                <w:rFonts w:ascii="Times New Roman" w:eastAsia="Times New Roman" w:hAnsi="Times New Roman" w:cs="Times New Roman"/>
                <w:bCs/>
                <w:color w:val="000000"/>
                <w:sz w:val="20"/>
                <w:szCs w:val="22"/>
                <w:lang w:val="en-ID"/>
              </w:rPr>
            </w:pPr>
            <w:r w:rsidRPr="001667DF">
              <w:rPr>
                <w:rFonts w:ascii="Times New Roman" w:eastAsia="Times New Roman" w:hAnsi="Times New Roman" w:cs="Times New Roman"/>
                <w:color w:val="000000"/>
                <w:sz w:val="20"/>
                <w:szCs w:val="22"/>
                <w:lang w:val="en-ID"/>
              </w:rPr>
              <w:t>(11 &lt; X)</w:t>
            </w:r>
          </w:p>
        </w:tc>
        <w:tc>
          <w:tcPr>
            <w:tcW w:w="1321" w:type="dxa"/>
            <w:vMerge/>
            <w:tcBorders>
              <w:left w:val="nil"/>
              <w:right w:val="nil"/>
            </w:tcBorders>
            <w:vAlign w:val="center"/>
          </w:tcPr>
          <w:p w14:paraId="75DD51C8" w14:textId="77777777" w:rsidR="001667DF" w:rsidRPr="001667DF" w:rsidRDefault="001667DF" w:rsidP="00AA7C9F">
            <w:pPr>
              <w:jc w:val="center"/>
              <w:rPr>
                <w:rFonts w:ascii="Times New Roman" w:eastAsia="Times New Roman" w:hAnsi="Times New Roman" w:cs="Times New Roman"/>
                <w:bCs/>
                <w:color w:val="000000"/>
                <w:sz w:val="20"/>
                <w:szCs w:val="22"/>
                <w:lang w:val="en-ID"/>
              </w:rPr>
            </w:pPr>
          </w:p>
        </w:tc>
      </w:tr>
      <w:tr w:rsidR="001667DF" w:rsidRPr="001667DF" w14:paraId="69B53DED" w14:textId="77777777" w:rsidTr="001667DF">
        <w:trPr>
          <w:trHeight w:val="420"/>
        </w:trPr>
        <w:tc>
          <w:tcPr>
            <w:tcW w:w="1393" w:type="dxa"/>
            <w:tcBorders>
              <w:left w:val="nil"/>
              <w:right w:val="nil"/>
            </w:tcBorders>
            <w:vAlign w:val="center"/>
          </w:tcPr>
          <w:p w14:paraId="3699385C" w14:textId="01AA5A12" w:rsidR="001667DF" w:rsidRPr="001667DF" w:rsidRDefault="001667DF" w:rsidP="00AA7C9F">
            <w:pPr>
              <w:rPr>
                <w:rFonts w:ascii="Times New Roman" w:eastAsia="Times New Roman" w:hAnsi="Times New Roman" w:cs="Times New Roman"/>
                <w:bCs/>
                <w:color w:val="000000"/>
                <w:sz w:val="20"/>
                <w:szCs w:val="22"/>
                <w:lang w:val="en-ID"/>
              </w:rPr>
            </w:pPr>
            <w:r w:rsidRPr="001667DF">
              <w:rPr>
                <w:rFonts w:ascii="Times New Roman" w:eastAsia="Times New Roman" w:hAnsi="Times New Roman" w:cs="Times New Roman"/>
                <w:bCs/>
                <w:color w:val="000000"/>
                <w:sz w:val="20"/>
                <w:szCs w:val="22"/>
                <w:lang w:val="en-ID"/>
              </w:rPr>
              <w:t xml:space="preserve">Jumlah </w:t>
            </w:r>
            <w:r w:rsidR="000D1617">
              <w:rPr>
                <w:rFonts w:ascii="Times New Roman" w:eastAsia="Times New Roman" w:hAnsi="Times New Roman" w:cs="Times New Roman"/>
                <w:bCs/>
                <w:color w:val="000000"/>
                <w:sz w:val="20"/>
                <w:szCs w:val="22"/>
                <w:lang w:val="en-ID"/>
              </w:rPr>
              <w:t>Partisipan</w:t>
            </w:r>
          </w:p>
        </w:tc>
        <w:tc>
          <w:tcPr>
            <w:tcW w:w="1319" w:type="dxa"/>
            <w:tcBorders>
              <w:left w:val="nil"/>
              <w:right w:val="nil"/>
            </w:tcBorders>
            <w:vAlign w:val="center"/>
          </w:tcPr>
          <w:p w14:paraId="2F13F964" w14:textId="77777777" w:rsidR="001667DF" w:rsidRPr="001667DF" w:rsidRDefault="001667DF" w:rsidP="00AA7C9F">
            <w:pPr>
              <w:jc w:val="center"/>
              <w:rPr>
                <w:rFonts w:ascii="Times New Roman" w:eastAsia="Times New Roman" w:hAnsi="Times New Roman" w:cs="Times New Roman"/>
                <w:bCs/>
                <w:color w:val="000000"/>
                <w:sz w:val="20"/>
                <w:szCs w:val="22"/>
                <w:lang w:val="en-ID"/>
              </w:rPr>
            </w:pPr>
            <w:r w:rsidRPr="001667DF">
              <w:rPr>
                <w:rFonts w:ascii="Times New Roman" w:eastAsia="Times New Roman" w:hAnsi="Times New Roman" w:cs="Times New Roman"/>
                <w:bCs/>
                <w:color w:val="000000"/>
                <w:sz w:val="20"/>
                <w:szCs w:val="22"/>
                <w:lang w:val="en-ID"/>
              </w:rPr>
              <w:t>56</w:t>
            </w:r>
          </w:p>
        </w:tc>
        <w:tc>
          <w:tcPr>
            <w:tcW w:w="1319" w:type="dxa"/>
            <w:tcBorders>
              <w:left w:val="nil"/>
              <w:right w:val="nil"/>
            </w:tcBorders>
            <w:vAlign w:val="center"/>
          </w:tcPr>
          <w:p w14:paraId="2C532E3F" w14:textId="77777777" w:rsidR="001667DF" w:rsidRPr="001667DF" w:rsidRDefault="001667DF" w:rsidP="00AA7C9F">
            <w:pPr>
              <w:jc w:val="center"/>
              <w:rPr>
                <w:rFonts w:ascii="Times New Roman" w:eastAsia="Times New Roman" w:hAnsi="Times New Roman" w:cs="Times New Roman"/>
                <w:bCs/>
                <w:color w:val="000000"/>
                <w:sz w:val="20"/>
                <w:szCs w:val="22"/>
                <w:lang w:val="en-ID"/>
              </w:rPr>
            </w:pPr>
            <w:r w:rsidRPr="001667DF">
              <w:rPr>
                <w:rFonts w:ascii="Times New Roman" w:eastAsia="Times New Roman" w:hAnsi="Times New Roman" w:cs="Times New Roman"/>
                <w:bCs/>
                <w:color w:val="000000"/>
                <w:sz w:val="20"/>
                <w:szCs w:val="22"/>
                <w:lang w:val="en-ID"/>
              </w:rPr>
              <w:t>64</w:t>
            </w:r>
          </w:p>
        </w:tc>
        <w:tc>
          <w:tcPr>
            <w:tcW w:w="1321" w:type="dxa"/>
            <w:tcBorders>
              <w:left w:val="nil"/>
              <w:right w:val="nil"/>
            </w:tcBorders>
            <w:vAlign w:val="center"/>
          </w:tcPr>
          <w:p w14:paraId="0E21F437" w14:textId="77777777" w:rsidR="001667DF" w:rsidRPr="001667DF" w:rsidRDefault="001667DF" w:rsidP="00AA7C9F">
            <w:pPr>
              <w:jc w:val="center"/>
              <w:rPr>
                <w:rFonts w:ascii="Times New Roman" w:eastAsia="Times New Roman" w:hAnsi="Times New Roman" w:cs="Times New Roman"/>
                <w:bCs/>
                <w:color w:val="000000"/>
                <w:sz w:val="20"/>
                <w:szCs w:val="22"/>
                <w:lang w:val="en-ID"/>
              </w:rPr>
            </w:pPr>
            <w:r w:rsidRPr="001667DF">
              <w:rPr>
                <w:rFonts w:ascii="Times New Roman" w:eastAsia="Times New Roman" w:hAnsi="Times New Roman" w:cs="Times New Roman"/>
                <w:bCs/>
                <w:color w:val="000000"/>
                <w:sz w:val="20"/>
                <w:szCs w:val="22"/>
                <w:lang w:val="en-ID"/>
              </w:rPr>
              <w:t>100</w:t>
            </w:r>
          </w:p>
        </w:tc>
        <w:tc>
          <w:tcPr>
            <w:tcW w:w="1321" w:type="dxa"/>
            <w:tcBorders>
              <w:left w:val="nil"/>
              <w:right w:val="nil"/>
            </w:tcBorders>
            <w:vAlign w:val="center"/>
          </w:tcPr>
          <w:p w14:paraId="47A2A6D7" w14:textId="77777777" w:rsidR="001667DF" w:rsidRPr="001667DF" w:rsidRDefault="001667DF" w:rsidP="00AA7C9F">
            <w:pPr>
              <w:jc w:val="center"/>
              <w:rPr>
                <w:rFonts w:ascii="Times New Roman" w:eastAsia="Times New Roman" w:hAnsi="Times New Roman" w:cs="Times New Roman"/>
                <w:bCs/>
                <w:color w:val="000000"/>
                <w:sz w:val="20"/>
                <w:szCs w:val="22"/>
                <w:lang w:val="en-ID"/>
              </w:rPr>
            </w:pPr>
            <w:r w:rsidRPr="001667DF">
              <w:rPr>
                <w:rFonts w:ascii="Times New Roman" w:eastAsia="Times New Roman" w:hAnsi="Times New Roman" w:cs="Times New Roman"/>
                <w:bCs/>
                <w:color w:val="000000"/>
                <w:sz w:val="20"/>
                <w:szCs w:val="22"/>
                <w:lang w:val="en-ID"/>
              </w:rPr>
              <w:t>249</w:t>
            </w:r>
          </w:p>
        </w:tc>
        <w:tc>
          <w:tcPr>
            <w:tcW w:w="1321" w:type="dxa"/>
            <w:tcBorders>
              <w:left w:val="nil"/>
              <w:right w:val="nil"/>
            </w:tcBorders>
            <w:vAlign w:val="center"/>
          </w:tcPr>
          <w:p w14:paraId="45E75D2C" w14:textId="77777777" w:rsidR="001667DF" w:rsidRPr="001667DF" w:rsidRDefault="001667DF" w:rsidP="00AA7C9F">
            <w:pPr>
              <w:jc w:val="center"/>
              <w:rPr>
                <w:rFonts w:ascii="Times New Roman" w:eastAsia="Times New Roman" w:hAnsi="Times New Roman" w:cs="Times New Roman"/>
                <w:bCs/>
                <w:color w:val="000000"/>
                <w:sz w:val="20"/>
                <w:szCs w:val="22"/>
                <w:lang w:val="en-ID"/>
              </w:rPr>
            </w:pPr>
            <w:r w:rsidRPr="001667DF">
              <w:rPr>
                <w:rFonts w:ascii="Times New Roman" w:eastAsia="Times New Roman" w:hAnsi="Times New Roman" w:cs="Times New Roman"/>
                <w:bCs/>
                <w:color w:val="000000"/>
                <w:sz w:val="20"/>
                <w:szCs w:val="22"/>
                <w:lang w:val="en-ID"/>
              </w:rPr>
              <w:t>31</w:t>
            </w:r>
          </w:p>
        </w:tc>
        <w:tc>
          <w:tcPr>
            <w:tcW w:w="1321" w:type="dxa"/>
            <w:tcBorders>
              <w:left w:val="nil"/>
              <w:right w:val="nil"/>
            </w:tcBorders>
            <w:vAlign w:val="center"/>
          </w:tcPr>
          <w:p w14:paraId="57EE3D5F" w14:textId="77777777" w:rsidR="001667DF" w:rsidRPr="001667DF" w:rsidRDefault="001667DF" w:rsidP="00AA7C9F">
            <w:pPr>
              <w:jc w:val="center"/>
              <w:rPr>
                <w:rFonts w:ascii="Times New Roman" w:eastAsia="Times New Roman" w:hAnsi="Times New Roman" w:cs="Times New Roman"/>
                <w:bCs/>
                <w:color w:val="000000"/>
                <w:sz w:val="20"/>
                <w:szCs w:val="22"/>
                <w:lang w:val="en-ID"/>
              </w:rPr>
            </w:pPr>
            <w:r w:rsidRPr="001667DF">
              <w:rPr>
                <w:rFonts w:ascii="Times New Roman" w:eastAsia="Times New Roman" w:hAnsi="Times New Roman" w:cs="Times New Roman"/>
                <w:bCs/>
                <w:color w:val="000000"/>
                <w:sz w:val="20"/>
                <w:szCs w:val="22"/>
                <w:lang w:val="en-ID"/>
              </w:rPr>
              <w:t>500</w:t>
            </w:r>
          </w:p>
        </w:tc>
      </w:tr>
      <w:tr w:rsidR="001667DF" w:rsidRPr="001667DF" w14:paraId="7A81553C" w14:textId="77777777" w:rsidTr="001667DF">
        <w:trPr>
          <w:trHeight w:val="185"/>
        </w:trPr>
        <w:tc>
          <w:tcPr>
            <w:tcW w:w="1393" w:type="dxa"/>
            <w:tcBorders>
              <w:left w:val="nil"/>
              <w:right w:val="nil"/>
            </w:tcBorders>
            <w:vAlign w:val="center"/>
          </w:tcPr>
          <w:p w14:paraId="691593D2" w14:textId="77777777" w:rsidR="001667DF" w:rsidRPr="001667DF" w:rsidRDefault="001667DF" w:rsidP="00AA7C9F">
            <w:pPr>
              <w:rPr>
                <w:rFonts w:ascii="Times New Roman" w:eastAsia="Times New Roman" w:hAnsi="Times New Roman" w:cs="Times New Roman"/>
                <w:bCs/>
                <w:color w:val="000000"/>
                <w:sz w:val="20"/>
                <w:szCs w:val="22"/>
                <w:lang w:val="en-ID"/>
              </w:rPr>
            </w:pPr>
            <w:r w:rsidRPr="001667DF">
              <w:rPr>
                <w:rFonts w:ascii="Times New Roman" w:eastAsia="Times New Roman" w:hAnsi="Times New Roman" w:cs="Times New Roman"/>
                <w:bCs/>
                <w:color w:val="000000"/>
                <w:sz w:val="20"/>
                <w:szCs w:val="22"/>
                <w:lang w:val="en-ID"/>
              </w:rPr>
              <w:t>Persentase</w:t>
            </w:r>
          </w:p>
        </w:tc>
        <w:tc>
          <w:tcPr>
            <w:tcW w:w="1319" w:type="dxa"/>
            <w:tcBorders>
              <w:left w:val="nil"/>
              <w:right w:val="nil"/>
            </w:tcBorders>
            <w:vAlign w:val="center"/>
          </w:tcPr>
          <w:p w14:paraId="7BD4E09D" w14:textId="77777777" w:rsidR="001667DF" w:rsidRPr="001667DF" w:rsidRDefault="001667DF" w:rsidP="00AA7C9F">
            <w:pPr>
              <w:jc w:val="center"/>
              <w:rPr>
                <w:rFonts w:ascii="Times New Roman" w:eastAsia="Times New Roman" w:hAnsi="Times New Roman" w:cs="Times New Roman"/>
                <w:bCs/>
                <w:color w:val="000000"/>
                <w:sz w:val="20"/>
                <w:szCs w:val="22"/>
                <w:lang w:val="en-ID"/>
              </w:rPr>
            </w:pPr>
            <w:r w:rsidRPr="001667DF">
              <w:rPr>
                <w:rFonts w:ascii="Times New Roman" w:eastAsia="Times New Roman" w:hAnsi="Times New Roman" w:cs="Times New Roman"/>
                <w:bCs/>
                <w:color w:val="000000"/>
                <w:sz w:val="20"/>
                <w:szCs w:val="22"/>
                <w:lang w:val="en-ID"/>
              </w:rPr>
              <w:t>11,2%</w:t>
            </w:r>
          </w:p>
        </w:tc>
        <w:tc>
          <w:tcPr>
            <w:tcW w:w="1319" w:type="dxa"/>
            <w:tcBorders>
              <w:left w:val="nil"/>
              <w:right w:val="nil"/>
            </w:tcBorders>
            <w:vAlign w:val="center"/>
          </w:tcPr>
          <w:p w14:paraId="30B9D482" w14:textId="77777777" w:rsidR="001667DF" w:rsidRPr="001667DF" w:rsidRDefault="001667DF" w:rsidP="00AA7C9F">
            <w:pPr>
              <w:jc w:val="center"/>
              <w:rPr>
                <w:rFonts w:ascii="Times New Roman" w:eastAsia="Times New Roman" w:hAnsi="Times New Roman" w:cs="Times New Roman"/>
                <w:bCs/>
                <w:color w:val="000000"/>
                <w:sz w:val="20"/>
                <w:szCs w:val="22"/>
                <w:lang w:val="en-ID"/>
              </w:rPr>
            </w:pPr>
            <w:r w:rsidRPr="001667DF">
              <w:rPr>
                <w:rFonts w:ascii="Times New Roman" w:eastAsia="Times New Roman" w:hAnsi="Times New Roman" w:cs="Times New Roman"/>
                <w:bCs/>
                <w:color w:val="000000"/>
                <w:sz w:val="20"/>
                <w:szCs w:val="22"/>
                <w:lang w:val="en-ID"/>
              </w:rPr>
              <w:t>12,8%</w:t>
            </w:r>
          </w:p>
        </w:tc>
        <w:tc>
          <w:tcPr>
            <w:tcW w:w="1321" w:type="dxa"/>
            <w:tcBorders>
              <w:left w:val="nil"/>
              <w:right w:val="nil"/>
            </w:tcBorders>
            <w:vAlign w:val="center"/>
          </w:tcPr>
          <w:p w14:paraId="641A413D" w14:textId="77777777" w:rsidR="001667DF" w:rsidRPr="001667DF" w:rsidRDefault="001667DF" w:rsidP="00AA7C9F">
            <w:pPr>
              <w:jc w:val="center"/>
              <w:rPr>
                <w:rFonts w:ascii="Times New Roman" w:eastAsia="Times New Roman" w:hAnsi="Times New Roman" w:cs="Times New Roman"/>
                <w:bCs/>
                <w:color w:val="000000"/>
                <w:sz w:val="20"/>
                <w:szCs w:val="22"/>
                <w:lang w:val="en-ID"/>
              </w:rPr>
            </w:pPr>
            <w:r w:rsidRPr="001667DF">
              <w:rPr>
                <w:rFonts w:ascii="Times New Roman" w:eastAsia="Times New Roman" w:hAnsi="Times New Roman" w:cs="Times New Roman"/>
                <w:bCs/>
                <w:color w:val="000000"/>
                <w:sz w:val="20"/>
                <w:szCs w:val="22"/>
                <w:lang w:val="en-ID"/>
              </w:rPr>
              <w:t>20%</w:t>
            </w:r>
          </w:p>
        </w:tc>
        <w:tc>
          <w:tcPr>
            <w:tcW w:w="1321" w:type="dxa"/>
            <w:tcBorders>
              <w:left w:val="nil"/>
              <w:right w:val="nil"/>
            </w:tcBorders>
            <w:vAlign w:val="center"/>
          </w:tcPr>
          <w:p w14:paraId="5E459BF9" w14:textId="77777777" w:rsidR="001667DF" w:rsidRPr="001667DF" w:rsidRDefault="001667DF" w:rsidP="00AA7C9F">
            <w:pPr>
              <w:jc w:val="center"/>
              <w:rPr>
                <w:rFonts w:ascii="Times New Roman" w:eastAsia="Times New Roman" w:hAnsi="Times New Roman" w:cs="Times New Roman"/>
                <w:bCs/>
                <w:color w:val="000000"/>
                <w:sz w:val="20"/>
                <w:szCs w:val="22"/>
                <w:lang w:val="en-ID"/>
              </w:rPr>
            </w:pPr>
            <w:r w:rsidRPr="001667DF">
              <w:rPr>
                <w:rFonts w:ascii="Times New Roman" w:eastAsia="Times New Roman" w:hAnsi="Times New Roman" w:cs="Times New Roman"/>
                <w:bCs/>
                <w:color w:val="000000"/>
                <w:sz w:val="20"/>
                <w:szCs w:val="22"/>
                <w:lang w:val="en-ID"/>
              </w:rPr>
              <w:t>49,8%</w:t>
            </w:r>
          </w:p>
        </w:tc>
        <w:tc>
          <w:tcPr>
            <w:tcW w:w="1321" w:type="dxa"/>
            <w:tcBorders>
              <w:left w:val="nil"/>
              <w:right w:val="nil"/>
            </w:tcBorders>
            <w:vAlign w:val="center"/>
          </w:tcPr>
          <w:p w14:paraId="2F7D7EFE" w14:textId="77777777" w:rsidR="001667DF" w:rsidRPr="001667DF" w:rsidRDefault="001667DF" w:rsidP="00AA7C9F">
            <w:pPr>
              <w:jc w:val="center"/>
              <w:rPr>
                <w:rFonts w:ascii="Times New Roman" w:eastAsia="Times New Roman" w:hAnsi="Times New Roman" w:cs="Times New Roman"/>
                <w:bCs/>
                <w:color w:val="000000"/>
                <w:sz w:val="20"/>
                <w:szCs w:val="22"/>
                <w:lang w:val="en-ID"/>
              </w:rPr>
            </w:pPr>
            <w:r w:rsidRPr="001667DF">
              <w:rPr>
                <w:rFonts w:ascii="Times New Roman" w:eastAsia="Times New Roman" w:hAnsi="Times New Roman" w:cs="Times New Roman"/>
                <w:bCs/>
                <w:color w:val="000000"/>
                <w:sz w:val="20"/>
                <w:szCs w:val="22"/>
                <w:lang w:val="en-ID"/>
              </w:rPr>
              <w:t>6,2%</w:t>
            </w:r>
          </w:p>
        </w:tc>
        <w:tc>
          <w:tcPr>
            <w:tcW w:w="1321" w:type="dxa"/>
            <w:tcBorders>
              <w:left w:val="nil"/>
              <w:right w:val="nil"/>
            </w:tcBorders>
            <w:vAlign w:val="center"/>
          </w:tcPr>
          <w:p w14:paraId="7C7DA073" w14:textId="77777777" w:rsidR="001667DF" w:rsidRPr="001667DF" w:rsidRDefault="001667DF" w:rsidP="00AA7C9F">
            <w:pPr>
              <w:jc w:val="center"/>
              <w:rPr>
                <w:rFonts w:ascii="Times New Roman" w:eastAsia="Times New Roman" w:hAnsi="Times New Roman" w:cs="Times New Roman"/>
                <w:bCs/>
                <w:color w:val="000000"/>
                <w:sz w:val="20"/>
                <w:szCs w:val="22"/>
                <w:lang w:val="en-ID"/>
              </w:rPr>
            </w:pPr>
            <w:r w:rsidRPr="001667DF">
              <w:rPr>
                <w:rFonts w:ascii="Times New Roman" w:eastAsia="Times New Roman" w:hAnsi="Times New Roman" w:cs="Times New Roman"/>
                <w:bCs/>
                <w:color w:val="000000"/>
                <w:sz w:val="20"/>
                <w:szCs w:val="22"/>
                <w:lang w:val="en-ID"/>
              </w:rPr>
              <w:t>100%</w:t>
            </w:r>
          </w:p>
        </w:tc>
      </w:tr>
    </w:tbl>
    <w:p w14:paraId="4EAFC992" w14:textId="77777777" w:rsidR="001667DF" w:rsidRPr="001667DF" w:rsidRDefault="001667DF" w:rsidP="00AA7C9F">
      <w:pPr>
        <w:jc w:val="both"/>
        <w:rPr>
          <w:rFonts w:ascii="Times New Roman" w:eastAsia="Times New Roman" w:hAnsi="Times New Roman" w:cs="Times New Roman"/>
          <w:bCs/>
          <w:color w:val="000000"/>
          <w:sz w:val="22"/>
          <w:szCs w:val="22"/>
          <w:lang w:val="en-ID"/>
        </w:rPr>
      </w:pPr>
      <w:r w:rsidRPr="001667DF">
        <w:rPr>
          <w:rFonts w:ascii="Times New Roman" w:eastAsia="Times New Roman" w:hAnsi="Times New Roman" w:cs="Times New Roman"/>
          <w:bCs/>
          <w:color w:val="000000"/>
          <w:sz w:val="22"/>
          <w:szCs w:val="22"/>
          <w:lang w:val="en-ID"/>
        </w:rPr>
        <w:lastRenderedPageBreak/>
        <w:t xml:space="preserve"> </w:t>
      </w:r>
    </w:p>
    <w:p w14:paraId="06B6135F" w14:textId="346E4372" w:rsidR="006F087F" w:rsidRDefault="001667DF" w:rsidP="00AA7C9F">
      <w:pPr>
        <w:jc w:val="both"/>
        <w:rPr>
          <w:rFonts w:ascii="Times New Roman" w:eastAsia="Times New Roman" w:hAnsi="Times New Roman" w:cs="Times New Roman"/>
          <w:bCs/>
          <w:color w:val="000000"/>
          <w:sz w:val="22"/>
          <w:szCs w:val="22"/>
          <w:lang w:val="en-ID"/>
        </w:rPr>
      </w:pPr>
      <w:r w:rsidRPr="001667DF">
        <w:rPr>
          <w:rFonts w:ascii="Times New Roman" w:eastAsia="Times New Roman" w:hAnsi="Times New Roman" w:cs="Times New Roman"/>
          <w:bCs/>
          <w:noProof/>
          <w:color w:val="000000"/>
          <w:sz w:val="22"/>
          <w:szCs w:val="22"/>
          <w:lang w:val="en-ID"/>
        </w:rPr>
        <w:drawing>
          <wp:inline distT="0" distB="0" distL="0" distR="0" wp14:anchorId="51D96680" wp14:editId="337BB80E">
            <wp:extent cx="5890895" cy="1504315"/>
            <wp:effectExtent l="0" t="0" r="14605" b="698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1667DF">
        <w:rPr>
          <w:rFonts w:ascii="Times New Roman" w:hAnsi="Times New Roman" w:cs="Times New Roman"/>
          <w:bCs/>
          <w:i/>
          <w:iCs/>
          <w:sz w:val="22"/>
        </w:rPr>
        <w:t xml:space="preserve">Gambar </w:t>
      </w:r>
      <w:r w:rsidR="00D338EC">
        <w:rPr>
          <w:rFonts w:ascii="Times New Roman" w:hAnsi="Times New Roman" w:cs="Times New Roman"/>
          <w:bCs/>
          <w:i/>
          <w:iCs/>
          <w:sz w:val="22"/>
        </w:rPr>
        <w:t>2</w:t>
      </w:r>
      <w:r w:rsidRPr="001667DF">
        <w:rPr>
          <w:rFonts w:ascii="Times New Roman" w:hAnsi="Times New Roman" w:cs="Times New Roman"/>
          <w:bCs/>
          <w:sz w:val="22"/>
        </w:rPr>
        <w:t xml:space="preserve">. </w:t>
      </w:r>
      <w:r w:rsidRPr="001667DF">
        <w:rPr>
          <w:rFonts w:ascii="Times New Roman" w:hAnsi="Times New Roman" w:cs="Times New Roman"/>
          <w:bCs/>
          <w:i/>
          <w:sz w:val="22"/>
        </w:rPr>
        <w:t xml:space="preserve">Mean </w:t>
      </w:r>
      <w:r w:rsidRPr="001667DF">
        <w:rPr>
          <w:rFonts w:ascii="Times New Roman" w:hAnsi="Times New Roman" w:cs="Times New Roman"/>
          <w:bCs/>
          <w:sz w:val="22"/>
        </w:rPr>
        <w:t xml:space="preserve">Butir-Butir Alat Ukur </w:t>
      </w:r>
      <w:r w:rsidRPr="001667DF">
        <w:rPr>
          <w:rFonts w:ascii="Times New Roman" w:hAnsi="Times New Roman" w:cs="Times New Roman"/>
          <w:bCs/>
          <w:i/>
          <w:sz w:val="22"/>
        </w:rPr>
        <w:t>Self-Forgiveness.</w:t>
      </w:r>
      <w:r w:rsidR="006F087F" w:rsidRPr="006F087F">
        <w:rPr>
          <w:rFonts w:ascii="Times New Roman" w:eastAsia="Times New Roman" w:hAnsi="Times New Roman" w:cs="Times New Roman"/>
          <w:bCs/>
          <w:color w:val="000000"/>
          <w:sz w:val="22"/>
          <w:szCs w:val="22"/>
          <w:lang w:val="en-ID"/>
        </w:rPr>
        <w:t xml:space="preserve">      </w:t>
      </w:r>
    </w:p>
    <w:p w14:paraId="65900965" w14:textId="77777777" w:rsidR="001667DF" w:rsidRPr="006F087F" w:rsidRDefault="001667DF" w:rsidP="00AA7C9F">
      <w:pPr>
        <w:jc w:val="both"/>
        <w:rPr>
          <w:rFonts w:ascii="Times New Roman" w:eastAsia="Times New Roman" w:hAnsi="Times New Roman" w:cs="Times New Roman"/>
          <w:bCs/>
          <w:color w:val="000000"/>
          <w:sz w:val="22"/>
          <w:szCs w:val="22"/>
          <w:lang w:val="en-ID"/>
        </w:rPr>
      </w:pPr>
    </w:p>
    <w:p w14:paraId="1C613BF2" w14:textId="331359A3" w:rsidR="006F087F" w:rsidRDefault="006F087F" w:rsidP="00AA7C9F">
      <w:pPr>
        <w:jc w:val="both"/>
        <w:rPr>
          <w:rFonts w:ascii="Times New Roman" w:eastAsia="Times New Roman" w:hAnsi="Times New Roman" w:cs="Times New Roman"/>
          <w:bCs/>
          <w:color w:val="000000"/>
          <w:sz w:val="22"/>
          <w:szCs w:val="22"/>
          <w:lang w:val="en-ID"/>
        </w:rPr>
      </w:pPr>
      <w:r w:rsidRPr="006F087F">
        <w:rPr>
          <w:rFonts w:ascii="Times New Roman" w:eastAsia="Times New Roman" w:hAnsi="Times New Roman" w:cs="Times New Roman"/>
          <w:bCs/>
          <w:color w:val="000000"/>
          <w:sz w:val="22"/>
          <w:szCs w:val="22"/>
          <w:lang w:val="en-ID"/>
        </w:rPr>
        <w:t xml:space="preserve">     Lebih lanjut, berdasarkan tahun kelahiran,  tahun 1992 memiliki skor </w:t>
      </w:r>
      <w:r w:rsidRPr="006F087F">
        <w:rPr>
          <w:rFonts w:ascii="Times New Roman" w:eastAsia="Times New Roman" w:hAnsi="Times New Roman" w:cs="Times New Roman"/>
          <w:bCs/>
          <w:i/>
          <w:color w:val="000000"/>
          <w:sz w:val="22"/>
          <w:szCs w:val="22"/>
          <w:lang w:val="en-ID"/>
        </w:rPr>
        <w:t>mean</w:t>
      </w:r>
      <w:r w:rsidRPr="006F087F">
        <w:rPr>
          <w:rFonts w:ascii="Times New Roman" w:eastAsia="Times New Roman" w:hAnsi="Times New Roman" w:cs="Times New Roman"/>
          <w:bCs/>
          <w:color w:val="000000"/>
          <w:sz w:val="22"/>
          <w:szCs w:val="22"/>
          <w:lang w:val="en-ID"/>
        </w:rPr>
        <w:t xml:space="preserve"> paling tinggi (</w:t>
      </w:r>
      <w:r w:rsidRPr="006F087F">
        <w:rPr>
          <w:rFonts w:ascii="Times New Roman" w:eastAsia="Times New Roman" w:hAnsi="Times New Roman" w:cs="Times New Roman"/>
          <w:bCs/>
          <w:i/>
          <w:color w:val="000000"/>
          <w:sz w:val="22"/>
          <w:szCs w:val="22"/>
          <w:lang w:val="en-ID"/>
        </w:rPr>
        <w:t xml:space="preserve">mean </w:t>
      </w:r>
      <w:r w:rsidRPr="006F087F">
        <w:rPr>
          <w:rFonts w:ascii="Times New Roman" w:eastAsia="Times New Roman" w:hAnsi="Times New Roman" w:cs="Times New Roman"/>
          <w:bCs/>
          <w:color w:val="000000"/>
          <w:sz w:val="22"/>
          <w:szCs w:val="22"/>
          <w:lang w:val="en-ID"/>
        </w:rPr>
        <w:t xml:space="preserve">= 1,58). Sedangkan, tahun 1998 memiliki skor </w:t>
      </w:r>
      <w:r w:rsidRPr="006F087F">
        <w:rPr>
          <w:rFonts w:ascii="Times New Roman" w:eastAsia="Times New Roman" w:hAnsi="Times New Roman" w:cs="Times New Roman"/>
          <w:bCs/>
          <w:i/>
          <w:color w:val="000000"/>
          <w:sz w:val="22"/>
          <w:szCs w:val="22"/>
          <w:lang w:val="en-ID"/>
        </w:rPr>
        <w:t xml:space="preserve">mean </w:t>
      </w:r>
      <w:r w:rsidRPr="006F087F">
        <w:rPr>
          <w:rFonts w:ascii="Times New Roman" w:eastAsia="Times New Roman" w:hAnsi="Times New Roman" w:cs="Times New Roman"/>
          <w:bCs/>
          <w:color w:val="000000"/>
          <w:sz w:val="22"/>
          <w:szCs w:val="22"/>
          <w:lang w:val="en-ID"/>
        </w:rPr>
        <w:t xml:space="preserve">paling rendah, yakni 1,36. Hal tersebut menunjukkan bahwa perempuan kelahiran tahun 1992 memiliki tingkat </w:t>
      </w:r>
      <w:r w:rsidRPr="006F087F">
        <w:rPr>
          <w:rFonts w:ascii="Times New Roman" w:eastAsia="Times New Roman" w:hAnsi="Times New Roman" w:cs="Times New Roman"/>
          <w:bCs/>
          <w:i/>
          <w:color w:val="000000"/>
          <w:sz w:val="22"/>
          <w:szCs w:val="22"/>
          <w:lang w:val="en-ID"/>
        </w:rPr>
        <w:t xml:space="preserve">self-forgiveness </w:t>
      </w:r>
      <w:r w:rsidRPr="006F087F">
        <w:rPr>
          <w:rFonts w:ascii="Times New Roman" w:eastAsia="Times New Roman" w:hAnsi="Times New Roman" w:cs="Times New Roman"/>
          <w:bCs/>
          <w:color w:val="000000"/>
          <w:sz w:val="22"/>
          <w:szCs w:val="22"/>
          <w:lang w:val="en-ID"/>
        </w:rPr>
        <w:t xml:space="preserve">yang paling tinggi. Sedangkan, perempuan kelahiran tahun 1998 memiliki tingkat </w:t>
      </w:r>
      <w:r w:rsidRPr="006F087F">
        <w:rPr>
          <w:rFonts w:ascii="Times New Roman" w:eastAsia="Times New Roman" w:hAnsi="Times New Roman" w:cs="Times New Roman"/>
          <w:bCs/>
          <w:i/>
          <w:color w:val="000000"/>
          <w:sz w:val="22"/>
          <w:szCs w:val="22"/>
          <w:lang w:val="en-ID"/>
        </w:rPr>
        <w:t xml:space="preserve">self-esteem </w:t>
      </w:r>
      <w:r w:rsidRPr="006F087F">
        <w:rPr>
          <w:rFonts w:ascii="Times New Roman" w:eastAsia="Times New Roman" w:hAnsi="Times New Roman" w:cs="Times New Roman"/>
          <w:bCs/>
          <w:color w:val="000000"/>
          <w:sz w:val="22"/>
          <w:szCs w:val="22"/>
          <w:lang w:val="en-ID"/>
        </w:rPr>
        <w:t>paling rendah.</w:t>
      </w:r>
      <w:r>
        <w:rPr>
          <w:rFonts w:ascii="Times New Roman" w:eastAsia="Times New Roman" w:hAnsi="Times New Roman" w:cs="Times New Roman"/>
          <w:bCs/>
          <w:color w:val="000000"/>
          <w:sz w:val="22"/>
          <w:szCs w:val="22"/>
          <w:lang w:val="en-ID"/>
        </w:rPr>
        <w:t xml:space="preserve"> </w:t>
      </w:r>
      <w:r w:rsidRPr="006F087F">
        <w:rPr>
          <w:rFonts w:ascii="Times New Roman" w:eastAsia="Times New Roman" w:hAnsi="Times New Roman" w:cs="Times New Roman"/>
          <w:bCs/>
          <w:color w:val="000000"/>
          <w:sz w:val="22"/>
          <w:szCs w:val="22"/>
          <w:lang w:val="en-ID"/>
        </w:rPr>
        <w:t xml:space="preserve">Berdasarkan pendidikan terakhir, pendidikan D3 memiliki skor </w:t>
      </w:r>
      <w:r w:rsidRPr="006F087F">
        <w:rPr>
          <w:rFonts w:ascii="Times New Roman" w:eastAsia="Times New Roman" w:hAnsi="Times New Roman" w:cs="Times New Roman"/>
          <w:bCs/>
          <w:i/>
          <w:color w:val="000000"/>
          <w:sz w:val="22"/>
          <w:szCs w:val="22"/>
          <w:lang w:val="en-ID"/>
        </w:rPr>
        <w:t>mean</w:t>
      </w:r>
      <w:r w:rsidRPr="006F087F">
        <w:rPr>
          <w:rFonts w:ascii="Times New Roman" w:eastAsia="Times New Roman" w:hAnsi="Times New Roman" w:cs="Times New Roman"/>
          <w:bCs/>
          <w:color w:val="000000"/>
          <w:sz w:val="22"/>
          <w:szCs w:val="22"/>
          <w:lang w:val="en-ID"/>
        </w:rPr>
        <w:t xml:space="preserve"> paling rendah (</w:t>
      </w:r>
      <w:r w:rsidRPr="006F087F">
        <w:rPr>
          <w:rFonts w:ascii="Times New Roman" w:eastAsia="Times New Roman" w:hAnsi="Times New Roman" w:cs="Times New Roman"/>
          <w:bCs/>
          <w:i/>
          <w:color w:val="000000"/>
          <w:sz w:val="22"/>
          <w:szCs w:val="22"/>
          <w:lang w:val="en-ID"/>
        </w:rPr>
        <w:t>mean</w:t>
      </w:r>
      <w:r w:rsidRPr="006F087F">
        <w:rPr>
          <w:rFonts w:ascii="Times New Roman" w:eastAsia="Times New Roman" w:hAnsi="Times New Roman" w:cs="Times New Roman"/>
          <w:bCs/>
          <w:color w:val="000000"/>
          <w:sz w:val="22"/>
          <w:szCs w:val="22"/>
          <w:lang w:val="en-ID"/>
        </w:rPr>
        <w:t xml:space="preserve"> = 1,37). Sedangkan, pendidikan S2 memiliki skor </w:t>
      </w:r>
      <w:r w:rsidRPr="006F087F">
        <w:rPr>
          <w:rFonts w:ascii="Times New Roman" w:eastAsia="Times New Roman" w:hAnsi="Times New Roman" w:cs="Times New Roman"/>
          <w:bCs/>
          <w:i/>
          <w:color w:val="000000"/>
          <w:sz w:val="22"/>
          <w:szCs w:val="22"/>
          <w:lang w:val="en-ID"/>
        </w:rPr>
        <w:t xml:space="preserve">mean </w:t>
      </w:r>
      <w:r w:rsidRPr="006F087F">
        <w:rPr>
          <w:rFonts w:ascii="Times New Roman" w:eastAsia="Times New Roman" w:hAnsi="Times New Roman" w:cs="Times New Roman"/>
          <w:bCs/>
          <w:color w:val="000000"/>
          <w:sz w:val="22"/>
          <w:szCs w:val="22"/>
          <w:lang w:val="en-ID"/>
        </w:rPr>
        <w:t>yang paling tinggi (</w:t>
      </w:r>
      <w:r w:rsidRPr="006F087F">
        <w:rPr>
          <w:rFonts w:ascii="Times New Roman" w:eastAsia="Times New Roman" w:hAnsi="Times New Roman" w:cs="Times New Roman"/>
          <w:bCs/>
          <w:i/>
          <w:color w:val="000000"/>
          <w:sz w:val="22"/>
          <w:szCs w:val="22"/>
          <w:lang w:val="en-ID"/>
        </w:rPr>
        <w:t>mean</w:t>
      </w:r>
      <w:r w:rsidRPr="006F087F">
        <w:rPr>
          <w:rFonts w:ascii="Times New Roman" w:eastAsia="Times New Roman" w:hAnsi="Times New Roman" w:cs="Times New Roman"/>
          <w:bCs/>
          <w:color w:val="000000"/>
          <w:sz w:val="22"/>
          <w:szCs w:val="22"/>
          <w:lang w:val="en-ID"/>
        </w:rPr>
        <w:t xml:space="preserve"> = 1,49). Hal tersebut menunjukkan bahwa perempuan dengan pendidikan terakhir D3 memiliki tingkat </w:t>
      </w:r>
      <w:r w:rsidRPr="006F087F">
        <w:rPr>
          <w:rFonts w:ascii="Times New Roman" w:eastAsia="Times New Roman" w:hAnsi="Times New Roman" w:cs="Times New Roman"/>
          <w:bCs/>
          <w:i/>
          <w:color w:val="000000"/>
          <w:sz w:val="22"/>
          <w:szCs w:val="22"/>
          <w:lang w:val="en-ID"/>
        </w:rPr>
        <w:t xml:space="preserve">self-forgiveness </w:t>
      </w:r>
      <w:r w:rsidRPr="006F087F">
        <w:rPr>
          <w:rFonts w:ascii="Times New Roman" w:eastAsia="Times New Roman" w:hAnsi="Times New Roman" w:cs="Times New Roman"/>
          <w:bCs/>
          <w:color w:val="000000"/>
          <w:sz w:val="22"/>
          <w:szCs w:val="22"/>
          <w:lang w:val="en-ID"/>
        </w:rPr>
        <w:t xml:space="preserve">yang paling rendah dan perempuan dengan pendidikan terakhir S2 memiliki tingkat </w:t>
      </w:r>
      <w:r w:rsidRPr="006F087F">
        <w:rPr>
          <w:rFonts w:ascii="Times New Roman" w:eastAsia="Times New Roman" w:hAnsi="Times New Roman" w:cs="Times New Roman"/>
          <w:bCs/>
          <w:i/>
          <w:color w:val="000000"/>
          <w:sz w:val="22"/>
          <w:szCs w:val="22"/>
          <w:lang w:val="en-ID"/>
        </w:rPr>
        <w:t xml:space="preserve">self-forgiveness </w:t>
      </w:r>
      <w:r w:rsidRPr="006F087F">
        <w:rPr>
          <w:rFonts w:ascii="Times New Roman" w:eastAsia="Times New Roman" w:hAnsi="Times New Roman" w:cs="Times New Roman"/>
          <w:bCs/>
          <w:color w:val="000000"/>
          <w:sz w:val="22"/>
          <w:szCs w:val="22"/>
          <w:lang w:val="en-ID"/>
        </w:rPr>
        <w:t>yang paling tinggi.</w:t>
      </w:r>
      <w:r>
        <w:rPr>
          <w:rFonts w:ascii="Times New Roman" w:eastAsia="Times New Roman" w:hAnsi="Times New Roman" w:cs="Times New Roman"/>
          <w:bCs/>
          <w:color w:val="000000"/>
          <w:sz w:val="22"/>
          <w:szCs w:val="22"/>
          <w:lang w:val="en-ID"/>
        </w:rPr>
        <w:t xml:space="preserve"> </w:t>
      </w:r>
      <w:r w:rsidRPr="006F087F">
        <w:rPr>
          <w:rFonts w:ascii="Times New Roman" w:eastAsia="Times New Roman" w:hAnsi="Times New Roman" w:cs="Times New Roman"/>
          <w:bCs/>
          <w:color w:val="000000"/>
          <w:sz w:val="22"/>
          <w:szCs w:val="22"/>
          <w:lang w:val="en-ID"/>
        </w:rPr>
        <w:t xml:space="preserve">Berdasarkan wilayah tempat tinggal, wilayah Jakarta memiliki skor </w:t>
      </w:r>
      <w:r w:rsidRPr="006F087F">
        <w:rPr>
          <w:rFonts w:ascii="Times New Roman" w:eastAsia="Times New Roman" w:hAnsi="Times New Roman" w:cs="Times New Roman"/>
          <w:bCs/>
          <w:i/>
          <w:color w:val="000000"/>
          <w:sz w:val="22"/>
          <w:szCs w:val="22"/>
          <w:lang w:val="en-ID"/>
        </w:rPr>
        <w:t>mean</w:t>
      </w:r>
      <w:r w:rsidRPr="006F087F">
        <w:rPr>
          <w:rFonts w:ascii="Times New Roman" w:eastAsia="Times New Roman" w:hAnsi="Times New Roman" w:cs="Times New Roman"/>
          <w:bCs/>
          <w:color w:val="000000"/>
          <w:sz w:val="22"/>
          <w:szCs w:val="22"/>
          <w:lang w:val="en-ID"/>
        </w:rPr>
        <w:t xml:space="preserve"> paling tinggi, yakni 1,48. Sedangkan, wilayah Bogor memiliki skor </w:t>
      </w:r>
      <w:r w:rsidRPr="006F087F">
        <w:rPr>
          <w:rFonts w:ascii="Times New Roman" w:eastAsia="Times New Roman" w:hAnsi="Times New Roman" w:cs="Times New Roman"/>
          <w:bCs/>
          <w:i/>
          <w:color w:val="000000"/>
          <w:sz w:val="22"/>
          <w:szCs w:val="22"/>
          <w:lang w:val="en-ID"/>
        </w:rPr>
        <w:t>mean</w:t>
      </w:r>
      <w:r w:rsidRPr="006F087F">
        <w:rPr>
          <w:rFonts w:ascii="Times New Roman" w:eastAsia="Times New Roman" w:hAnsi="Times New Roman" w:cs="Times New Roman"/>
          <w:bCs/>
          <w:color w:val="000000"/>
          <w:sz w:val="22"/>
          <w:szCs w:val="22"/>
          <w:lang w:val="en-ID"/>
        </w:rPr>
        <w:t xml:space="preserve"> yang paling rendah, yakni 1,40. Hal tersebut menunjukkan bahwa, perempuan yang berdomisili di wilayah Jakarta memiliki tingkat </w:t>
      </w:r>
      <w:r w:rsidRPr="006F087F">
        <w:rPr>
          <w:rFonts w:ascii="Times New Roman" w:eastAsia="Times New Roman" w:hAnsi="Times New Roman" w:cs="Times New Roman"/>
          <w:bCs/>
          <w:i/>
          <w:color w:val="000000"/>
          <w:sz w:val="22"/>
          <w:szCs w:val="22"/>
          <w:lang w:val="en-ID"/>
        </w:rPr>
        <w:t xml:space="preserve">self-forgiveness </w:t>
      </w:r>
      <w:r w:rsidRPr="006F087F">
        <w:rPr>
          <w:rFonts w:ascii="Times New Roman" w:eastAsia="Times New Roman" w:hAnsi="Times New Roman" w:cs="Times New Roman"/>
          <w:bCs/>
          <w:color w:val="000000"/>
          <w:sz w:val="22"/>
          <w:szCs w:val="22"/>
          <w:lang w:val="en-ID"/>
        </w:rPr>
        <w:t xml:space="preserve">yang paling tinggi dan perempuan yang berdomisili di wilayah Bogor memiliki tingkat </w:t>
      </w:r>
      <w:r w:rsidRPr="006F087F">
        <w:rPr>
          <w:rFonts w:ascii="Times New Roman" w:eastAsia="Times New Roman" w:hAnsi="Times New Roman" w:cs="Times New Roman"/>
          <w:bCs/>
          <w:i/>
          <w:color w:val="000000"/>
          <w:sz w:val="22"/>
          <w:szCs w:val="22"/>
          <w:lang w:val="en-ID"/>
        </w:rPr>
        <w:t xml:space="preserve">self-forgiveness </w:t>
      </w:r>
      <w:r w:rsidRPr="006F087F">
        <w:rPr>
          <w:rFonts w:ascii="Times New Roman" w:eastAsia="Times New Roman" w:hAnsi="Times New Roman" w:cs="Times New Roman"/>
          <w:bCs/>
          <w:color w:val="000000"/>
          <w:sz w:val="22"/>
          <w:szCs w:val="22"/>
          <w:lang w:val="en-ID"/>
        </w:rPr>
        <w:t>yang paling rendah.</w:t>
      </w:r>
    </w:p>
    <w:p w14:paraId="475BF82D" w14:textId="02150B85" w:rsidR="006F087F" w:rsidRPr="006F087F" w:rsidRDefault="006F087F" w:rsidP="00AA7C9F">
      <w:pPr>
        <w:jc w:val="both"/>
        <w:rPr>
          <w:rFonts w:ascii="Times New Roman" w:eastAsia="Times New Roman" w:hAnsi="Times New Roman" w:cs="Times New Roman"/>
          <w:bCs/>
          <w:color w:val="000000"/>
          <w:sz w:val="22"/>
          <w:szCs w:val="22"/>
          <w:lang w:val="en-ID"/>
        </w:rPr>
      </w:pPr>
      <w:r>
        <w:rPr>
          <w:rFonts w:ascii="Times New Roman" w:eastAsia="Times New Roman" w:hAnsi="Times New Roman" w:cs="Times New Roman"/>
          <w:bCs/>
          <w:color w:val="000000"/>
          <w:sz w:val="22"/>
          <w:szCs w:val="22"/>
          <w:lang w:val="en-ID"/>
        </w:rPr>
        <w:t xml:space="preserve">     </w:t>
      </w:r>
      <w:r w:rsidRPr="006F087F">
        <w:rPr>
          <w:rFonts w:ascii="Times New Roman" w:eastAsia="Times New Roman" w:hAnsi="Times New Roman" w:cs="Times New Roman"/>
          <w:b/>
          <w:bCs/>
          <w:i/>
          <w:color w:val="000000"/>
          <w:sz w:val="22"/>
          <w:szCs w:val="22"/>
          <w:lang w:val="en-ID"/>
        </w:rPr>
        <w:t xml:space="preserve">Subjective well-being. </w:t>
      </w:r>
      <w:r w:rsidR="00B229FD" w:rsidRPr="00B229FD">
        <w:rPr>
          <w:rFonts w:ascii="Times New Roman" w:eastAsia="Times New Roman" w:hAnsi="Times New Roman" w:cs="Times New Roman"/>
          <w:bCs/>
          <w:color w:val="000000"/>
          <w:sz w:val="22"/>
          <w:szCs w:val="22"/>
          <w:lang w:val="en-ID"/>
        </w:rPr>
        <w:t xml:space="preserve">Nilai </w:t>
      </w:r>
      <w:r w:rsidR="00B229FD" w:rsidRPr="00B229FD">
        <w:rPr>
          <w:rFonts w:ascii="Times New Roman" w:eastAsia="Times New Roman" w:hAnsi="Times New Roman" w:cs="Times New Roman"/>
          <w:bCs/>
          <w:i/>
          <w:color w:val="000000"/>
          <w:sz w:val="22"/>
          <w:szCs w:val="22"/>
          <w:lang w:val="en-ID"/>
        </w:rPr>
        <w:t xml:space="preserve">mean </w:t>
      </w:r>
      <w:r w:rsidR="00B229FD" w:rsidRPr="00B229FD">
        <w:rPr>
          <w:rFonts w:ascii="Times New Roman" w:eastAsia="Times New Roman" w:hAnsi="Times New Roman" w:cs="Times New Roman"/>
          <w:bCs/>
          <w:color w:val="000000"/>
          <w:sz w:val="22"/>
          <w:szCs w:val="22"/>
          <w:lang w:val="en-ID"/>
        </w:rPr>
        <w:t xml:space="preserve">empirik </w:t>
      </w:r>
      <w:r w:rsidR="00B229FD" w:rsidRPr="00B229FD">
        <w:rPr>
          <w:rFonts w:ascii="Times New Roman" w:eastAsia="Times New Roman" w:hAnsi="Times New Roman" w:cs="Times New Roman"/>
          <w:bCs/>
          <w:i/>
          <w:color w:val="000000"/>
          <w:sz w:val="22"/>
          <w:szCs w:val="22"/>
          <w:lang w:val="en-ID"/>
        </w:rPr>
        <w:t>subjective well-being</w:t>
      </w:r>
      <w:r w:rsidR="00B229FD" w:rsidRPr="00B229FD">
        <w:rPr>
          <w:rFonts w:ascii="Times New Roman" w:eastAsia="Times New Roman" w:hAnsi="Times New Roman" w:cs="Times New Roman"/>
          <w:bCs/>
          <w:color w:val="000000"/>
          <w:sz w:val="22"/>
          <w:szCs w:val="22"/>
          <w:lang w:val="en-ID"/>
        </w:rPr>
        <w:t xml:space="preserve"> adalah 4,1. Berdasarkan norma alat ukur, kategori </w:t>
      </w:r>
      <w:r w:rsidR="00B229FD" w:rsidRPr="00B229FD">
        <w:rPr>
          <w:rFonts w:ascii="Times New Roman" w:eastAsia="Times New Roman" w:hAnsi="Times New Roman" w:cs="Times New Roman"/>
          <w:bCs/>
          <w:i/>
          <w:color w:val="000000"/>
          <w:sz w:val="22"/>
          <w:szCs w:val="22"/>
          <w:lang w:val="en-ID"/>
        </w:rPr>
        <w:t>rather happy</w:t>
      </w:r>
      <w:r w:rsidR="00B229FD" w:rsidRPr="00B229FD">
        <w:rPr>
          <w:rFonts w:ascii="Times New Roman" w:eastAsia="Times New Roman" w:hAnsi="Times New Roman" w:cs="Times New Roman"/>
          <w:bCs/>
          <w:color w:val="000000"/>
          <w:sz w:val="22"/>
          <w:szCs w:val="22"/>
          <w:lang w:val="en-ID"/>
        </w:rPr>
        <w:t xml:space="preserve"> (cukup merasa bahagia) berada pada rentang skor </w:t>
      </w:r>
      <w:r w:rsidR="00B229FD" w:rsidRPr="00B229FD">
        <w:rPr>
          <w:rFonts w:ascii="Times New Roman" w:eastAsia="Times New Roman" w:hAnsi="Times New Roman" w:cs="Times New Roman"/>
          <w:color w:val="000000"/>
          <w:sz w:val="22"/>
          <w:szCs w:val="22"/>
          <w:lang w:val="en-ID"/>
        </w:rPr>
        <w:t>4 – 5</w:t>
      </w:r>
      <w:r w:rsidR="00B229FD" w:rsidRPr="00B229FD">
        <w:rPr>
          <w:rFonts w:ascii="Times New Roman" w:eastAsia="Times New Roman" w:hAnsi="Times New Roman" w:cs="Times New Roman"/>
          <w:bCs/>
          <w:color w:val="000000"/>
          <w:sz w:val="22"/>
          <w:szCs w:val="22"/>
          <w:lang w:val="en-ID"/>
        </w:rPr>
        <w:t xml:space="preserve">, sehingga alat ukur ini menunjukkan bahwa secara umum perempuan dewasa muda awal (usia 20 – 28 tahun) di Jabodetabek, dengan minimal pendidikan SMA/ sederajat, tergolong cukup merasa bahagia. Jumlah </w:t>
      </w:r>
      <w:r w:rsidR="000D1617">
        <w:rPr>
          <w:rFonts w:ascii="Times New Roman" w:eastAsia="Times New Roman" w:hAnsi="Times New Roman" w:cs="Times New Roman"/>
          <w:bCs/>
          <w:color w:val="000000"/>
          <w:sz w:val="22"/>
          <w:szCs w:val="22"/>
          <w:lang w:val="en-ID"/>
        </w:rPr>
        <w:t>partisipan</w:t>
      </w:r>
      <w:r w:rsidR="00B229FD" w:rsidRPr="00B229FD">
        <w:rPr>
          <w:rFonts w:ascii="Times New Roman" w:eastAsia="Times New Roman" w:hAnsi="Times New Roman" w:cs="Times New Roman"/>
          <w:bCs/>
          <w:color w:val="000000"/>
          <w:sz w:val="22"/>
          <w:szCs w:val="22"/>
          <w:lang w:val="en-ID"/>
        </w:rPr>
        <w:t xml:space="preserve"> pada kategori </w:t>
      </w:r>
      <w:r w:rsidR="00B229FD" w:rsidRPr="00B229FD">
        <w:rPr>
          <w:rFonts w:ascii="Times New Roman" w:eastAsia="Times New Roman" w:hAnsi="Times New Roman" w:cs="Times New Roman"/>
          <w:bCs/>
          <w:i/>
          <w:color w:val="000000"/>
          <w:sz w:val="22"/>
          <w:szCs w:val="22"/>
          <w:lang w:val="en-ID"/>
        </w:rPr>
        <w:t xml:space="preserve">self-forgiveness </w:t>
      </w:r>
      <w:r w:rsidR="00B229FD" w:rsidRPr="00B229FD">
        <w:rPr>
          <w:rFonts w:ascii="Times New Roman" w:eastAsia="Times New Roman" w:hAnsi="Times New Roman" w:cs="Times New Roman"/>
          <w:bCs/>
          <w:color w:val="000000"/>
          <w:sz w:val="22"/>
          <w:szCs w:val="22"/>
          <w:lang w:val="en-ID"/>
        </w:rPr>
        <w:t xml:space="preserve">tinggi berjumlah 264 dari 500 </w:t>
      </w:r>
      <w:r w:rsidR="000D1617">
        <w:rPr>
          <w:rFonts w:ascii="Times New Roman" w:eastAsia="Times New Roman" w:hAnsi="Times New Roman" w:cs="Times New Roman"/>
          <w:bCs/>
          <w:color w:val="000000"/>
          <w:sz w:val="22"/>
          <w:szCs w:val="22"/>
          <w:lang w:val="en-ID"/>
        </w:rPr>
        <w:t>partisipan</w:t>
      </w:r>
      <w:r w:rsidR="00A74A56">
        <w:rPr>
          <w:rFonts w:ascii="Times New Roman" w:eastAsia="Times New Roman" w:hAnsi="Times New Roman" w:cs="Times New Roman"/>
          <w:bCs/>
          <w:color w:val="000000"/>
          <w:sz w:val="22"/>
          <w:szCs w:val="22"/>
          <w:lang w:val="en-ID"/>
        </w:rPr>
        <w:t xml:space="preserve"> (dapat dilihat pada Tabel </w:t>
      </w:r>
      <w:r w:rsidR="00D338EC">
        <w:rPr>
          <w:rFonts w:ascii="Times New Roman" w:eastAsia="Times New Roman" w:hAnsi="Times New Roman" w:cs="Times New Roman"/>
          <w:bCs/>
          <w:color w:val="000000"/>
          <w:sz w:val="22"/>
          <w:szCs w:val="22"/>
          <w:lang w:val="en-ID"/>
        </w:rPr>
        <w:t>7</w:t>
      </w:r>
      <w:r w:rsidR="00A74A56">
        <w:rPr>
          <w:rFonts w:ascii="Times New Roman" w:eastAsia="Times New Roman" w:hAnsi="Times New Roman" w:cs="Times New Roman"/>
          <w:bCs/>
          <w:color w:val="000000"/>
          <w:sz w:val="22"/>
          <w:szCs w:val="22"/>
          <w:lang w:val="en-ID"/>
        </w:rPr>
        <w:t>)</w:t>
      </w:r>
      <w:r w:rsidR="00B229FD" w:rsidRPr="00B229FD">
        <w:rPr>
          <w:rFonts w:ascii="Times New Roman" w:eastAsia="Times New Roman" w:hAnsi="Times New Roman" w:cs="Times New Roman"/>
          <w:bCs/>
          <w:color w:val="000000"/>
          <w:sz w:val="22"/>
          <w:szCs w:val="22"/>
          <w:lang w:val="en-ID"/>
        </w:rPr>
        <w:t>. Selain itu, butir 7 (“</w:t>
      </w:r>
      <w:r w:rsidR="00B229FD" w:rsidRPr="00B229FD">
        <w:rPr>
          <w:rFonts w:ascii="Times New Roman" w:hAnsi="Times New Roman" w:cs="Times New Roman"/>
          <w:sz w:val="22"/>
        </w:rPr>
        <w:t>saya menemukan banyak hal yang menyenangkan dalam hidup”)</w:t>
      </w:r>
      <w:r w:rsidR="00B229FD" w:rsidRPr="00B229FD">
        <w:rPr>
          <w:rFonts w:ascii="Times New Roman" w:eastAsia="Times New Roman" w:hAnsi="Times New Roman" w:cs="Times New Roman"/>
          <w:bCs/>
          <w:color w:val="000000"/>
          <w:sz w:val="22"/>
          <w:szCs w:val="22"/>
          <w:lang w:val="en-ID"/>
        </w:rPr>
        <w:t xml:space="preserve"> merupakan butir yang memiliki nilai </w:t>
      </w:r>
      <w:r w:rsidR="00B229FD" w:rsidRPr="00B229FD">
        <w:rPr>
          <w:rFonts w:ascii="Times New Roman" w:eastAsia="Times New Roman" w:hAnsi="Times New Roman" w:cs="Times New Roman"/>
          <w:bCs/>
          <w:i/>
          <w:color w:val="000000"/>
          <w:sz w:val="22"/>
          <w:szCs w:val="22"/>
          <w:lang w:val="en-ID"/>
        </w:rPr>
        <w:t>mean</w:t>
      </w:r>
      <w:r w:rsidR="00B229FD" w:rsidRPr="00B229FD">
        <w:rPr>
          <w:rFonts w:ascii="Times New Roman" w:eastAsia="Times New Roman" w:hAnsi="Times New Roman" w:cs="Times New Roman"/>
          <w:bCs/>
          <w:color w:val="000000"/>
          <w:sz w:val="22"/>
          <w:szCs w:val="22"/>
          <w:lang w:val="en-ID"/>
        </w:rPr>
        <w:t xml:space="preserve"> tertinggi, yakni 4,78</w:t>
      </w:r>
      <w:r w:rsidR="00A74A56">
        <w:rPr>
          <w:rFonts w:ascii="Times New Roman" w:eastAsia="Times New Roman" w:hAnsi="Times New Roman" w:cs="Times New Roman"/>
          <w:bCs/>
          <w:color w:val="000000"/>
          <w:sz w:val="22"/>
          <w:szCs w:val="22"/>
          <w:lang w:val="en-ID"/>
        </w:rPr>
        <w:t xml:space="preserve"> (dapat dilihat pada Gambar 3)</w:t>
      </w:r>
      <w:r w:rsidR="00B229FD" w:rsidRPr="00B229FD">
        <w:rPr>
          <w:rFonts w:ascii="Times New Roman" w:eastAsia="Times New Roman" w:hAnsi="Times New Roman" w:cs="Times New Roman"/>
          <w:bCs/>
          <w:color w:val="000000"/>
          <w:sz w:val="22"/>
          <w:szCs w:val="22"/>
          <w:lang w:val="en-ID"/>
        </w:rPr>
        <w:t xml:space="preserve">. Hal ini menunjukkan sebagian besar </w:t>
      </w:r>
      <w:r w:rsidR="000D1617">
        <w:rPr>
          <w:rFonts w:ascii="Times New Roman" w:eastAsia="Times New Roman" w:hAnsi="Times New Roman" w:cs="Times New Roman"/>
          <w:bCs/>
          <w:color w:val="000000"/>
          <w:sz w:val="22"/>
          <w:szCs w:val="22"/>
          <w:lang w:val="en-ID"/>
        </w:rPr>
        <w:t>partisipan</w:t>
      </w:r>
      <w:r w:rsidR="00B229FD" w:rsidRPr="00B229FD">
        <w:rPr>
          <w:rFonts w:ascii="Times New Roman" w:eastAsia="Times New Roman" w:hAnsi="Times New Roman" w:cs="Times New Roman"/>
          <w:bCs/>
          <w:color w:val="000000"/>
          <w:sz w:val="22"/>
          <w:szCs w:val="22"/>
          <w:lang w:val="en-ID"/>
        </w:rPr>
        <w:t xml:space="preserve"> melihat berbagai hal positif dalam hidupnya yang membuat mereka merasa cukup puas dan bahagia akan kehidupannya. Berikut tabel gambaran variabel </w:t>
      </w:r>
      <w:r w:rsidR="00B229FD" w:rsidRPr="00B229FD">
        <w:rPr>
          <w:rFonts w:ascii="Times New Roman" w:eastAsia="Times New Roman" w:hAnsi="Times New Roman" w:cs="Times New Roman"/>
          <w:bCs/>
          <w:i/>
          <w:color w:val="000000"/>
          <w:sz w:val="22"/>
          <w:szCs w:val="22"/>
          <w:lang w:val="en-ID"/>
        </w:rPr>
        <w:t>subjective well-being</w:t>
      </w:r>
      <w:r w:rsidR="00B229FD" w:rsidRPr="00B229FD">
        <w:rPr>
          <w:rFonts w:ascii="Times New Roman" w:eastAsia="Times New Roman" w:hAnsi="Times New Roman" w:cs="Times New Roman"/>
          <w:bCs/>
          <w:color w:val="000000"/>
          <w:sz w:val="22"/>
          <w:szCs w:val="22"/>
          <w:lang w:val="en-ID"/>
        </w:rPr>
        <w:t xml:space="preserve"> pada perempuan dewasa muda awal:</w:t>
      </w:r>
    </w:p>
    <w:p w14:paraId="57E27D9F" w14:textId="77777777" w:rsidR="00DF7BE6" w:rsidRDefault="00DF7BE6" w:rsidP="00AA7C9F">
      <w:pPr>
        <w:jc w:val="both"/>
        <w:rPr>
          <w:rFonts w:ascii="Times New Roman" w:eastAsia="Times New Roman" w:hAnsi="Times New Roman" w:cs="Times New Roman"/>
          <w:bCs/>
          <w:color w:val="000000"/>
          <w:sz w:val="22"/>
          <w:szCs w:val="22"/>
          <w:lang w:val="en-ID"/>
        </w:rPr>
      </w:pPr>
    </w:p>
    <w:p w14:paraId="362FEC4F" w14:textId="2E0383C2" w:rsidR="006F087F" w:rsidRPr="00A74A56" w:rsidRDefault="006F087F" w:rsidP="00AA7C9F">
      <w:pPr>
        <w:jc w:val="both"/>
        <w:rPr>
          <w:rFonts w:ascii="Times New Roman" w:eastAsia="Times New Roman" w:hAnsi="Times New Roman" w:cs="Times New Roman"/>
          <w:bCs/>
          <w:color w:val="000000"/>
          <w:sz w:val="22"/>
          <w:szCs w:val="22"/>
          <w:lang w:val="en-ID"/>
        </w:rPr>
      </w:pPr>
      <w:r w:rsidRPr="00A74A56">
        <w:rPr>
          <w:rFonts w:ascii="Times New Roman" w:eastAsia="Times New Roman" w:hAnsi="Times New Roman" w:cs="Times New Roman"/>
          <w:bCs/>
          <w:color w:val="000000"/>
          <w:sz w:val="22"/>
          <w:szCs w:val="22"/>
          <w:lang w:val="en-ID"/>
        </w:rPr>
        <w:t xml:space="preserve">Tabel </w:t>
      </w:r>
      <w:r w:rsidR="00D338EC">
        <w:rPr>
          <w:rFonts w:ascii="Times New Roman" w:eastAsia="Times New Roman" w:hAnsi="Times New Roman" w:cs="Times New Roman"/>
          <w:bCs/>
          <w:color w:val="000000"/>
          <w:sz w:val="22"/>
          <w:szCs w:val="22"/>
          <w:lang w:val="en-ID"/>
        </w:rPr>
        <w:t>6</w:t>
      </w:r>
    </w:p>
    <w:p w14:paraId="67896591" w14:textId="77777777" w:rsidR="006F087F" w:rsidRPr="00A74A56" w:rsidRDefault="006F087F" w:rsidP="00AA7C9F">
      <w:pPr>
        <w:jc w:val="both"/>
        <w:rPr>
          <w:rFonts w:ascii="Times New Roman" w:eastAsia="Times New Roman" w:hAnsi="Times New Roman" w:cs="Times New Roman"/>
          <w:bCs/>
          <w:i/>
          <w:color w:val="000000"/>
          <w:sz w:val="22"/>
          <w:szCs w:val="22"/>
          <w:lang w:val="en-ID"/>
        </w:rPr>
      </w:pPr>
      <w:r w:rsidRPr="00A74A56">
        <w:rPr>
          <w:rFonts w:ascii="Times New Roman" w:eastAsia="Times New Roman" w:hAnsi="Times New Roman" w:cs="Times New Roman"/>
          <w:bCs/>
          <w:i/>
          <w:color w:val="000000"/>
          <w:sz w:val="22"/>
          <w:szCs w:val="22"/>
          <w:lang w:val="en-ID"/>
        </w:rPr>
        <w:t>Gambaran Variabel Subjective Well-Being</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555"/>
        <w:gridCol w:w="1555"/>
        <w:gridCol w:w="1555"/>
        <w:gridCol w:w="1555"/>
        <w:gridCol w:w="1555"/>
        <w:gridCol w:w="1557"/>
      </w:tblGrid>
      <w:tr w:rsidR="006F087F" w:rsidRPr="00A74A56" w14:paraId="378FACA9" w14:textId="77777777" w:rsidTr="00F206FC">
        <w:trPr>
          <w:trHeight w:val="20"/>
        </w:trPr>
        <w:tc>
          <w:tcPr>
            <w:tcW w:w="1555" w:type="dxa"/>
            <w:tcBorders>
              <w:right w:val="nil"/>
            </w:tcBorders>
            <w:vAlign w:val="center"/>
          </w:tcPr>
          <w:p w14:paraId="1D0A67D6" w14:textId="77777777" w:rsidR="006F087F" w:rsidRPr="00A74A56" w:rsidRDefault="006F087F" w:rsidP="00AA7C9F">
            <w:pPr>
              <w:jc w:val="center"/>
              <w:rPr>
                <w:rFonts w:ascii="Times New Roman" w:eastAsia="Times New Roman" w:hAnsi="Times New Roman" w:cs="Times New Roman"/>
                <w:bCs/>
                <w:color w:val="000000"/>
                <w:sz w:val="20"/>
                <w:szCs w:val="22"/>
                <w:lang w:val="en-ID"/>
              </w:rPr>
            </w:pPr>
            <w:r w:rsidRPr="00A74A56">
              <w:rPr>
                <w:rFonts w:ascii="Times New Roman" w:eastAsia="Times New Roman" w:hAnsi="Times New Roman" w:cs="Times New Roman"/>
                <w:bCs/>
                <w:color w:val="000000"/>
                <w:sz w:val="20"/>
                <w:szCs w:val="22"/>
                <w:lang w:val="en-ID"/>
              </w:rPr>
              <w:t>Variabel</w:t>
            </w:r>
          </w:p>
        </w:tc>
        <w:tc>
          <w:tcPr>
            <w:tcW w:w="1555" w:type="dxa"/>
            <w:tcBorders>
              <w:left w:val="nil"/>
              <w:right w:val="nil"/>
            </w:tcBorders>
            <w:vAlign w:val="center"/>
          </w:tcPr>
          <w:p w14:paraId="333E2F65" w14:textId="77777777" w:rsidR="006F087F" w:rsidRPr="00A74A56" w:rsidRDefault="006F087F" w:rsidP="00AA7C9F">
            <w:pPr>
              <w:jc w:val="center"/>
              <w:rPr>
                <w:rFonts w:ascii="Times New Roman" w:eastAsia="Times New Roman" w:hAnsi="Times New Roman" w:cs="Times New Roman"/>
                <w:bCs/>
                <w:color w:val="000000"/>
                <w:sz w:val="20"/>
                <w:szCs w:val="22"/>
                <w:lang w:val="en-ID"/>
              </w:rPr>
            </w:pPr>
            <w:r w:rsidRPr="00A74A56">
              <w:rPr>
                <w:rFonts w:ascii="Times New Roman" w:eastAsia="Times New Roman" w:hAnsi="Times New Roman" w:cs="Times New Roman"/>
                <w:bCs/>
                <w:i/>
                <w:color w:val="000000"/>
                <w:sz w:val="20"/>
                <w:szCs w:val="22"/>
                <w:lang w:val="en-ID"/>
              </w:rPr>
              <w:t>Mean</w:t>
            </w:r>
            <w:r w:rsidRPr="00A74A56">
              <w:rPr>
                <w:rFonts w:ascii="Times New Roman" w:eastAsia="Times New Roman" w:hAnsi="Times New Roman" w:cs="Times New Roman"/>
                <w:bCs/>
                <w:color w:val="000000"/>
                <w:sz w:val="20"/>
                <w:szCs w:val="22"/>
                <w:lang w:val="en-ID"/>
              </w:rPr>
              <w:t xml:space="preserve"> Empirik</w:t>
            </w:r>
          </w:p>
        </w:tc>
        <w:tc>
          <w:tcPr>
            <w:tcW w:w="1555" w:type="dxa"/>
            <w:tcBorders>
              <w:left w:val="nil"/>
              <w:right w:val="nil"/>
            </w:tcBorders>
            <w:vAlign w:val="center"/>
          </w:tcPr>
          <w:p w14:paraId="73AD076F" w14:textId="77777777" w:rsidR="006F087F" w:rsidRPr="00A74A56" w:rsidRDefault="006F087F" w:rsidP="00AA7C9F">
            <w:pPr>
              <w:jc w:val="center"/>
              <w:rPr>
                <w:rFonts w:ascii="Times New Roman" w:eastAsia="Times New Roman" w:hAnsi="Times New Roman" w:cs="Times New Roman"/>
                <w:bCs/>
                <w:color w:val="000000"/>
                <w:sz w:val="20"/>
                <w:szCs w:val="22"/>
                <w:lang w:val="en-ID"/>
              </w:rPr>
            </w:pPr>
            <w:r w:rsidRPr="00A74A56">
              <w:rPr>
                <w:rFonts w:ascii="Times New Roman" w:eastAsia="Times New Roman" w:hAnsi="Times New Roman" w:cs="Times New Roman"/>
                <w:bCs/>
                <w:color w:val="000000"/>
                <w:sz w:val="20"/>
                <w:szCs w:val="22"/>
                <w:lang w:val="en-ID"/>
              </w:rPr>
              <w:t>Nilai Minimum</w:t>
            </w:r>
          </w:p>
        </w:tc>
        <w:tc>
          <w:tcPr>
            <w:tcW w:w="1555" w:type="dxa"/>
            <w:tcBorders>
              <w:left w:val="nil"/>
              <w:right w:val="nil"/>
            </w:tcBorders>
            <w:vAlign w:val="center"/>
          </w:tcPr>
          <w:p w14:paraId="5003340B" w14:textId="77777777" w:rsidR="006F087F" w:rsidRPr="00A74A56" w:rsidRDefault="006F087F" w:rsidP="00AA7C9F">
            <w:pPr>
              <w:jc w:val="center"/>
              <w:rPr>
                <w:rFonts w:ascii="Times New Roman" w:eastAsia="Times New Roman" w:hAnsi="Times New Roman" w:cs="Times New Roman"/>
                <w:bCs/>
                <w:color w:val="000000"/>
                <w:sz w:val="20"/>
                <w:szCs w:val="22"/>
                <w:lang w:val="en-ID"/>
              </w:rPr>
            </w:pPr>
            <w:r w:rsidRPr="00A74A56">
              <w:rPr>
                <w:rFonts w:ascii="Times New Roman" w:eastAsia="Times New Roman" w:hAnsi="Times New Roman" w:cs="Times New Roman"/>
                <w:bCs/>
                <w:color w:val="000000"/>
                <w:sz w:val="20"/>
                <w:szCs w:val="22"/>
                <w:lang w:val="en-ID"/>
              </w:rPr>
              <w:t>Nilai Maksimum</w:t>
            </w:r>
          </w:p>
        </w:tc>
        <w:tc>
          <w:tcPr>
            <w:tcW w:w="1555" w:type="dxa"/>
            <w:tcBorders>
              <w:left w:val="nil"/>
              <w:right w:val="nil"/>
            </w:tcBorders>
            <w:vAlign w:val="center"/>
          </w:tcPr>
          <w:p w14:paraId="25F07A9D" w14:textId="77777777" w:rsidR="006F087F" w:rsidRPr="00A74A56" w:rsidRDefault="006F087F" w:rsidP="00AA7C9F">
            <w:pPr>
              <w:jc w:val="center"/>
              <w:rPr>
                <w:rFonts w:ascii="Times New Roman" w:eastAsia="Times New Roman" w:hAnsi="Times New Roman" w:cs="Times New Roman"/>
                <w:bCs/>
                <w:color w:val="000000"/>
                <w:sz w:val="20"/>
                <w:szCs w:val="22"/>
                <w:lang w:val="en-ID"/>
              </w:rPr>
            </w:pPr>
            <w:r w:rsidRPr="00A74A56">
              <w:rPr>
                <w:rFonts w:ascii="Times New Roman" w:eastAsia="Times New Roman" w:hAnsi="Times New Roman" w:cs="Times New Roman"/>
                <w:bCs/>
                <w:color w:val="000000"/>
                <w:sz w:val="20"/>
                <w:szCs w:val="22"/>
                <w:lang w:val="en-ID"/>
              </w:rPr>
              <w:t>Standar Deviasi</w:t>
            </w:r>
          </w:p>
        </w:tc>
        <w:tc>
          <w:tcPr>
            <w:tcW w:w="1557" w:type="dxa"/>
            <w:tcBorders>
              <w:left w:val="nil"/>
            </w:tcBorders>
            <w:vAlign w:val="center"/>
          </w:tcPr>
          <w:p w14:paraId="159CB31A" w14:textId="77777777" w:rsidR="006F087F" w:rsidRPr="00A74A56" w:rsidRDefault="006F087F" w:rsidP="00AA7C9F">
            <w:pPr>
              <w:jc w:val="center"/>
              <w:rPr>
                <w:rFonts w:ascii="Times New Roman" w:eastAsia="Times New Roman" w:hAnsi="Times New Roman" w:cs="Times New Roman"/>
                <w:bCs/>
                <w:color w:val="000000"/>
                <w:sz w:val="20"/>
                <w:szCs w:val="22"/>
                <w:lang w:val="en-ID"/>
              </w:rPr>
            </w:pPr>
            <w:r w:rsidRPr="00A74A56">
              <w:rPr>
                <w:rFonts w:ascii="Times New Roman" w:eastAsia="Times New Roman" w:hAnsi="Times New Roman" w:cs="Times New Roman"/>
                <w:bCs/>
                <w:color w:val="000000"/>
                <w:sz w:val="20"/>
                <w:szCs w:val="22"/>
                <w:lang w:val="en-ID"/>
              </w:rPr>
              <w:t>Interpretasi</w:t>
            </w:r>
          </w:p>
        </w:tc>
      </w:tr>
      <w:tr w:rsidR="006F087F" w:rsidRPr="00A74A56" w14:paraId="557AF4C4" w14:textId="77777777" w:rsidTr="00F206FC">
        <w:trPr>
          <w:trHeight w:val="20"/>
        </w:trPr>
        <w:tc>
          <w:tcPr>
            <w:tcW w:w="1555" w:type="dxa"/>
            <w:tcBorders>
              <w:right w:val="nil"/>
            </w:tcBorders>
            <w:vAlign w:val="center"/>
          </w:tcPr>
          <w:p w14:paraId="1DDF9C6C" w14:textId="77777777" w:rsidR="006F087F" w:rsidRPr="00A74A56" w:rsidRDefault="006F087F" w:rsidP="00AA7C9F">
            <w:pPr>
              <w:jc w:val="center"/>
              <w:rPr>
                <w:rFonts w:ascii="Times New Roman" w:eastAsia="Times New Roman" w:hAnsi="Times New Roman" w:cs="Times New Roman"/>
                <w:bCs/>
                <w:i/>
                <w:color w:val="000000"/>
                <w:sz w:val="20"/>
                <w:szCs w:val="22"/>
                <w:lang w:val="en-ID"/>
              </w:rPr>
            </w:pPr>
            <w:r w:rsidRPr="00A74A56">
              <w:rPr>
                <w:rFonts w:ascii="Times New Roman" w:eastAsia="Times New Roman" w:hAnsi="Times New Roman" w:cs="Times New Roman"/>
                <w:bCs/>
                <w:i/>
                <w:color w:val="000000"/>
                <w:sz w:val="20"/>
                <w:szCs w:val="22"/>
                <w:lang w:val="en-ID"/>
              </w:rPr>
              <w:t>Subjective Well-Being</w:t>
            </w:r>
          </w:p>
        </w:tc>
        <w:tc>
          <w:tcPr>
            <w:tcW w:w="1555" w:type="dxa"/>
            <w:tcBorders>
              <w:left w:val="nil"/>
              <w:right w:val="nil"/>
            </w:tcBorders>
            <w:vAlign w:val="center"/>
          </w:tcPr>
          <w:p w14:paraId="2680AA96" w14:textId="77777777" w:rsidR="006F087F" w:rsidRPr="00A74A56" w:rsidRDefault="006F087F" w:rsidP="00AA7C9F">
            <w:pPr>
              <w:jc w:val="center"/>
              <w:rPr>
                <w:rFonts w:ascii="Times New Roman" w:eastAsia="Times New Roman" w:hAnsi="Times New Roman" w:cs="Times New Roman"/>
                <w:bCs/>
                <w:color w:val="000000"/>
                <w:sz w:val="20"/>
                <w:szCs w:val="22"/>
                <w:lang w:val="en-ID"/>
              </w:rPr>
            </w:pPr>
            <w:r w:rsidRPr="00A74A56">
              <w:rPr>
                <w:rFonts w:ascii="Times New Roman" w:eastAsia="Times New Roman" w:hAnsi="Times New Roman" w:cs="Times New Roman"/>
                <w:bCs/>
                <w:color w:val="000000"/>
                <w:sz w:val="20"/>
                <w:szCs w:val="22"/>
                <w:lang w:val="en-ID"/>
              </w:rPr>
              <w:t>4,1</w:t>
            </w:r>
          </w:p>
        </w:tc>
        <w:tc>
          <w:tcPr>
            <w:tcW w:w="1555" w:type="dxa"/>
            <w:tcBorders>
              <w:left w:val="nil"/>
              <w:right w:val="nil"/>
            </w:tcBorders>
            <w:vAlign w:val="center"/>
          </w:tcPr>
          <w:p w14:paraId="311CFDAE" w14:textId="77777777" w:rsidR="006F087F" w:rsidRPr="00A74A56" w:rsidRDefault="006F087F" w:rsidP="00AA7C9F">
            <w:pPr>
              <w:jc w:val="center"/>
              <w:rPr>
                <w:rFonts w:ascii="Times New Roman" w:eastAsia="Times New Roman" w:hAnsi="Times New Roman" w:cs="Times New Roman"/>
                <w:bCs/>
                <w:color w:val="000000"/>
                <w:sz w:val="20"/>
                <w:szCs w:val="22"/>
                <w:lang w:val="en-ID"/>
              </w:rPr>
            </w:pPr>
            <w:r w:rsidRPr="00A74A56">
              <w:rPr>
                <w:rFonts w:ascii="Times New Roman" w:eastAsia="Times New Roman" w:hAnsi="Times New Roman" w:cs="Times New Roman"/>
                <w:bCs/>
                <w:color w:val="000000"/>
                <w:sz w:val="20"/>
                <w:szCs w:val="22"/>
                <w:lang w:val="en-ID"/>
              </w:rPr>
              <w:t>2,41</w:t>
            </w:r>
          </w:p>
        </w:tc>
        <w:tc>
          <w:tcPr>
            <w:tcW w:w="1555" w:type="dxa"/>
            <w:tcBorders>
              <w:left w:val="nil"/>
              <w:right w:val="nil"/>
            </w:tcBorders>
            <w:vAlign w:val="center"/>
          </w:tcPr>
          <w:p w14:paraId="403CD719" w14:textId="77777777" w:rsidR="006F087F" w:rsidRPr="00A74A56" w:rsidRDefault="006F087F" w:rsidP="00AA7C9F">
            <w:pPr>
              <w:jc w:val="center"/>
              <w:rPr>
                <w:rFonts w:ascii="Times New Roman" w:eastAsia="Times New Roman" w:hAnsi="Times New Roman" w:cs="Times New Roman"/>
                <w:bCs/>
                <w:color w:val="000000"/>
                <w:sz w:val="20"/>
                <w:szCs w:val="22"/>
                <w:lang w:val="en-ID"/>
              </w:rPr>
            </w:pPr>
            <w:r w:rsidRPr="00A74A56">
              <w:rPr>
                <w:rFonts w:ascii="Times New Roman" w:eastAsia="Times New Roman" w:hAnsi="Times New Roman" w:cs="Times New Roman"/>
                <w:bCs/>
                <w:color w:val="000000"/>
                <w:sz w:val="20"/>
                <w:szCs w:val="22"/>
                <w:lang w:val="en-ID"/>
              </w:rPr>
              <w:t>5,69</w:t>
            </w:r>
          </w:p>
        </w:tc>
        <w:tc>
          <w:tcPr>
            <w:tcW w:w="1555" w:type="dxa"/>
            <w:tcBorders>
              <w:left w:val="nil"/>
              <w:right w:val="nil"/>
            </w:tcBorders>
            <w:vAlign w:val="center"/>
          </w:tcPr>
          <w:p w14:paraId="7914C095" w14:textId="373B3EC9" w:rsidR="006F087F" w:rsidRPr="00A74A56" w:rsidRDefault="006F087F" w:rsidP="00AA7C9F">
            <w:pPr>
              <w:jc w:val="center"/>
              <w:rPr>
                <w:rFonts w:ascii="Times New Roman" w:eastAsia="Times New Roman" w:hAnsi="Times New Roman" w:cs="Times New Roman"/>
                <w:bCs/>
                <w:color w:val="000000"/>
                <w:sz w:val="20"/>
                <w:szCs w:val="22"/>
                <w:lang w:val="en-ID"/>
              </w:rPr>
            </w:pPr>
            <w:r w:rsidRPr="00A74A56">
              <w:rPr>
                <w:rFonts w:ascii="Times New Roman" w:eastAsia="Times New Roman" w:hAnsi="Times New Roman" w:cs="Times New Roman"/>
                <w:bCs/>
                <w:color w:val="000000"/>
                <w:sz w:val="20"/>
                <w:szCs w:val="22"/>
                <w:lang w:val="en-ID"/>
              </w:rPr>
              <w:t>0,</w:t>
            </w:r>
            <w:r w:rsidR="006460D7" w:rsidRPr="00A74A56">
              <w:rPr>
                <w:rFonts w:ascii="Times New Roman" w:eastAsia="Times New Roman" w:hAnsi="Times New Roman" w:cs="Times New Roman"/>
                <w:bCs/>
                <w:color w:val="000000"/>
                <w:sz w:val="20"/>
                <w:szCs w:val="22"/>
                <w:lang w:val="en-ID"/>
              </w:rPr>
              <w:t>60</w:t>
            </w:r>
          </w:p>
        </w:tc>
        <w:tc>
          <w:tcPr>
            <w:tcW w:w="1557" w:type="dxa"/>
            <w:tcBorders>
              <w:left w:val="nil"/>
            </w:tcBorders>
            <w:vAlign w:val="center"/>
          </w:tcPr>
          <w:p w14:paraId="2C2D008D" w14:textId="6F3D86F7" w:rsidR="006F087F" w:rsidRPr="00A74A56" w:rsidRDefault="006F087F" w:rsidP="00AA7C9F">
            <w:pPr>
              <w:jc w:val="center"/>
              <w:rPr>
                <w:rFonts w:ascii="Times New Roman" w:eastAsia="Times New Roman" w:hAnsi="Times New Roman" w:cs="Times New Roman"/>
                <w:bCs/>
                <w:color w:val="000000"/>
                <w:sz w:val="20"/>
                <w:szCs w:val="22"/>
                <w:lang w:val="en-ID"/>
              </w:rPr>
            </w:pPr>
            <w:r w:rsidRPr="00A74A56">
              <w:rPr>
                <w:rFonts w:ascii="Times New Roman" w:eastAsia="Times New Roman" w:hAnsi="Times New Roman" w:cs="Times New Roman"/>
                <w:bCs/>
                <w:color w:val="000000"/>
                <w:sz w:val="20"/>
                <w:szCs w:val="22"/>
                <w:lang w:val="en-ID"/>
              </w:rPr>
              <w:t>Cukup</w:t>
            </w:r>
            <w:r w:rsidR="006460D7" w:rsidRPr="00A74A56">
              <w:rPr>
                <w:rFonts w:ascii="Times New Roman" w:eastAsia="Times New Roman" w:hAnsi="Times New Roman" w:cs="Times New Roman"/>
                <w:bCs/>
                <w:color w:val="000000"/>
                <w:sz w:val="20"/>
                <w:szCs w:val="22"/>
                <w:lang w:val="en-ID"/>
              </w:rPr>
              <w:t xml:space="preserve"> Merasa Bahagia (</w:t>
            </w:r>
            <w:r w:rsidR="006460D7" w:rsidRPr="00A74A56">
              <w:rPr>
                <w:rFonts w:ascii="Times New Roman" w:eastAsia="Times New Roman" w:hAnsi="Times New Roman" w:cs="Times New Roman"/>
                <w:bCs/>
                <w:i/>
                <w:color w:val="000000"/>
                <w:sz w:val="20"/>
                <w:szCs w:val="22"/>
                <w:lang w:val="en-ID"/>
              </w:rPr>
              <w:t>Rather Happy</w:t>
            </w:r>
            <w:r w:rsidR="006460D7" w:rsidRPr="00A74A56">
              <w:rPr>
                <w:rFonts w:ascii="Times New Roman" w:eastAsia="Times New Roman" w:hAnsi="Times New Roman" w:cs="Times New Roman"/>
                <w:bCs/>
                <w:color w:val="000000"/>
                <w:sz w:val="20"/>
                <w:szCs w:val="22"/>
                <w:lang w:val="en-ID"/>
              </w:rPr>
              <w:t>)</w:t>
            </w:r>
          </w:p>
        </w:tc>
      </w:tr>
    </w:tbl>
    <w:p w14:paraId="690CF158" w14:textId="7C679D1E" w:rsidR="006F087F" w:rsidRDefault="006F087F" w:rsidP="00AA7C9F">
      <w:pPr>
        <w:jc w:val="both"/>
        <w:rPr>
          <w:rFonts w:ascii="Times New Roman" w:eastAsia="Times New Roman" w:hAnsi="Times New Roman" w:cs="Times New Roman"/>
          <w:bCs/>
          <w:color w:val="000000"/>
          <w:sz w:val="22"/>
          <w:szCs w:val="22"/>
          <w:lang w:val="en-ID"/>
        </w:rPr>
      </w:pPr>
    </w:p>
    <w:p w14:paraId="66F4D1FA" w14:textId="22B34F2E" w:rsidR="001F1DA0" w:rsidRPr="001F1DA0" w:rsidRDefault="001F1DA0" w:rsidP="00AA7C9F">
      <w:pPr>
        <w:jc w:val="both"/>
        <w:rPr>
          <w:rFonts w:ascii="Times New Roman" w:eastAsia="Times New Roman" w:hAnsi="Times New Roman" w:cs="Times New Roman"/>
          <w:bCs/>
          <w:color w:val="000000"/>
          <w:sz w:val="22"/>
          <w:szCs w:val="22"/>
          <w:lang w:val="en-ID"/>
        </w:rPr>
      </w:pPr>
      <w:r w:rsidRPr="001F1DA0">
        <w:rPr>
          <w:rFonts w:ascii="Times New Roman" w:eastAsia="Times New Roman" w:hAnsi="Times New Roman" w:cs="Times New Roman"/>
          <w:bCs/>
          <w:color w:val="000000"/>
          <w:sz w:val="22"/>
          <w:szCs w:val="22"/>
          <w:lang w:val="en-ID"/>
        </w:rPr>
        <w:t xml:space="preserve">Tabel </w:t>
      </w:r>
      <w:r w:rsidR="00D338EC">
        <w:rPr>
          <w:rFonts w:ascii="Times New Roman" w:eastAsia="Times New Roman" w:hAnsi="Times New Roman" w:cs="Times New Roman"/>
          <w:bCs/>
          <w:color w:val="000000"/>
          <w:sz w:val="22"/>
          <w:szCs w:val="22"/>
          <w:lang w:val="en-ID"/>
        </w:rPr>
        <w:t>7</w:t>
      </w:r>
    </w:p>
    <w:p w14:paraId="59285A22" w14:textId="77777777" w:rsidR="001F1DA0" w:rsidRPr="001F1DA0" w:rsidRDefault="001F1DA0" w:rsidP="00AA7C9F">
      <w:pPr>
        <w:jc w:val="both"/>
        <w:rPr>
          <w:rFonts w:ascii="Times New Roman" w:eastAsia="Times New Roman" w:hAnsi="Times New Roman" w:cs="Times New Roman"/>
          <w:bCs/>
          <w:i/>
          <w:color w:val="000000"/>
          <w:sz w:val="22"/>
          <w:szCs w:val="22"/>
          <w:lang w:val="en-ID"/>
        </w:rPr>
      </w:pPr>
      <w:r w:rsidRPr="001F1DA0">
        <w:rPr>
          <w:rFonts w:ascii="Times New Roman" w:eastAsia="Times New Roman" w:hAnsi="Times New Roman" w:cs="Times New Roman"/>
          <w:bCs/>
          <w:i/>
          <w:color w:val="000000"/>
          <w:sz w:val="22"/>
          <w:szCs w:val="22"/>
          <w:lang w:val="en-ID"/>
        </w:rPr>
        <w:t>Kategorisasi Variabel Subjective Well-Being (SWB)</w:t>
      </w:r>
    </w:p>
    <w:tbl>
      <w:tblPr>
        <w:tblStyle w:val="TableGrid"/>
        <w:tblW w:w="9344" w:type="dxa"/>
        <w:tblBorders>
          <w:left w:val="none" w:sz="0" w:space="0" w:color="auto"/>
          <w:right w:val="none" w:sz="0" w:space="0" w:color="auto"/>
        </w:tblBorders>
        <w:tblLayout w:type="fixed"/>
        <w:tblLook w:val="04A0" w:firstRow="1" w:lastRow="0" w:firstColumn="1" w:lastColumn="0" w:noHBand="0" w:noVBand="1"/>
      </w:tblPr>
      <w:tblGrid>
        <w:gridCol w:w="834"/>
        <w:gridCol w:w="1001"/>
        <w:gridCol w:w="1501"/>
        <w:gridCol w:w="1502"/>
        <w:gridCol w:w="1502"/>
        <w:gridCol w:w="1000"/>
        <w:gridCol w:w="1001"/>
        <w:gridCol w:w="1003"/>
      </w:tblGrid>
      <w:tr w:rsidR="001F1DA0" w:rsidRPr="001F1DA0" w14:paraId="0FC9CE60" w14:textId="77777777" w:rsidTr="001F1DA0">
        <w:trPr>
          <w:trHeight w:val="173"/>
        </w:trPr>
        <w:tc>
          <w:tcPr>
            <w:tcW w:w="834" w:type="dxa"/>
            <w:vMerge w:val="restart"/>
            <w:tcBorders>
              <w:right w:val="nil"/>
            </w:tcBorders>
            <w:vAlign w:val="center"/>
          </w:tcPr>
          <w:p w14:paraId="7C16A862" w14:textId="77777777" w:rsidR="001F1DA0" w:rsidRPr="001F1DA0" w:rsidRDefault="001F1DA0" w:rsidP="00AA7C9F">
            <w:pPr>
              <w:rPr>
                <w:rFonts w:ascii="Times New Roman" w:eastAsia="Times New Roman" w:hAnsi="Times New Roman" w:cs="Times New Roman"/>
                <w:bCs/>
                <w:color w:val="000000"/>
                <w:sz w:val="20"/>
                <w:szCs w:val="22"/>
                <w:lang w:val="en-ID"/>
              </w:rPr>
            </w:pPr>
            <w:r w:rsidRPr="001F1DA0">
              <w:rPr>
                <w:rFonts w:ascii="Times New Roman" w:eastAsia="Times New Roman" w:hAnsi="Times New Roman" w:cs="Times New Roman"/>
                <w:bCs/>
                <w:color w:val="000000"/>
                <w:sz w:val="20"/>
                <w:szCs w:val="22"/>
                <w:lang w:val="en-ID"/>
              </w:rPr>
              <w:t>SWB</w:t>
            </w:r>
          </w:p>
        </w:tc>
        <w:tc>
          <w:tcPr>
            <w:tcW w:w="8510" w:type="dxa"/>
            <w:gridSpan w:val="7"/>
            <w:tcBorders>
              <w:left w:val="nil"/>
              <w:bottom w:val="single" w:sz="4" w:space="0" w:color="auto"/>
            </w:tcBorders>
            <w:vAlign w:val="center"/>
          </w:tcPr>
          <w:p w14:paraId="0C46B63C" w14:textId="77777777" w:rsidR="001F1DA0" w:rsidRPr="001F1DA0" w:rsidRDefault="001F1DA0" w:rsidP="00AA7C9F">
            <w:pPr>
              <w:jc w:val="center"/>
              <w:rPr>
                <w:rFonts w:ascii="Times New Roman" w:eastAsia="Times New Roman" w:hAnsi="Times New Roman" w:cs="Times New Roman"/>
                <w:bCs/>
                <w:color w:val="000000"/>
                <w:sz w:val="20"/>
                <w:szCs w:val="22"/>
                <w:lang w:val="en-ID"/>
              </w:rPr>
            </w:pPr>
            <w:r w:rsidRPr="001F1DA0">
              <w:rPr>
                <w:rFonts w:ascii="Times New Roman" w:eastAsia="Times New Roman" w:hAnsi="Times New Roman" w:cs="Times New Roman"/>
                <w:bCs/>
                <w:color w:val="000000"/>
                <w:sz w:val="20"/>
                <w:szCs w:val="22"/>
                <w:lang w:val="en-ID"/>
              </w:rPr>
              <w:t>Kategori</w:t>
            </w:r>
          </w:p>
        </w:tc>
      </w:tr>
      <w:tr w:rsidR="001F1DA0" w:rsidRPr="001F1DA0" w14:paraId="3239299D" w14:textId="77777777" w:rsidTr="00CE757C">
        <w:trPr>
          <w:trHeight w:val="923"/>
        </w:trPr>
        <w:tc>
          <w:tcPr>
            <w:tcW w:w="834" w:type="dxa"/>
            <w:vMerge/>
            <w:tcBorders>
              <w:bottom w:val="single" w:sz="4" w:space="0" w:color="auto"/>
              <w:right w:val="nil"/>
            </w:tcBorders>
          </w:tcPr>
          <w:p w14:paraId="4BFF03A7" w14:textId="77777777" w:rsidR="001F1DA0" w:rsidRPr="001F1DA0" w:rsidRDefault="001F1DA0" w:rsidP="00AA7C9F">
            <w:pPr>
              <w:jc w:val="center"/>
              <w:rPr>
                <w:rFonts w:ascii="Times New Roman" w:eastAsia="Times New Roman" w:hAnsi="Times New Roman" w:cs="Times New Roman"/>
                <w:bCs/>
                <w:i/>
                <w:color w:val="000000"/>
                <w:sz w:val="20"/>
                <w:szCs w:val="22"/>
                <w:lang w:val="en-ID"/>
              </w:rPr>
            </w:pPr>
          </w:p>
        </w:tc>
        <w:tc>
          <w:tcPr>
            <w:tcW w:w="1001" w:type="dxa"/>
            <w:tcBorders>
              <w:left w:val="nil"/>
              <w:bottom w:val="single" w:sz="4" w:space="0" w:color="auto"/>
              <w:right w:val="nil"/>
            </w:tcBorders>
            <w:vAlign w:val="center"/>
          </w:tcPr>
          <w:p w14:paraId="113C0226" w14:textId="77777777" w:rsidR="001F1DA0" w:rsidRPr="001F1DA0" w:rsidRDefault="001F1DA0" w:rsidP="00AA7C9F">
            <w:pPr>
              <w:jc w:val="center"/>
              <w:rPr>
                <w:rFonts w:ascii="Times New Roman" w:eastAsia="Times New Roman" w:hAnsi="Times New Roman" w:cs="Times New Roman"/>
                <w:bCs/>
                <w:color w:val="000000"/>
                <w:sz w:val="20"/>
                <w:szCs w:val="22"/>
                <w:lang w:val="en-ID"/>
              </w:rPr>
            </w:pPr>
            <w:r w:rsidRPr="001F1DA0">
              <w:rPr>
                <w:rFonts w:ascii="Times New Roman" w:eastAsia="Times New Roman" w:hAnsi="Times New Roman" w:cs="Times New Roman"/>
                <w:bCs/>
                <w:i/>
                <w:color w:val="000000"/>
                <w:sz w:val="20"/>
                <w:szCs w:val="22"/>
                <w:lang w:val="en-ID"/>
              </w:rPr>
              <w:t xml:space="preserve">Not Happy </w:t>
            </w:r>
            <w:r w:rsidRPr="001F1DA0">
              <w:rPr>
                <w:rFonts w:ascii="Times New Roman" w:eastAsia="Times New Roman" w:hAnsi="Times New Roman" w:cs="Times New Roman"/>
                <w:bCs/>
                <w:color w:val="000000"/>
                <w:sz w:val="20"/>
                <w:szCs w:val="22"/>
                <w:lang w:val="en-ID"/>
              </w:rPr>
              <w:t>(1-2)</w:t>
            </w:r>
          </w:p>
        </w:tc>
        <w:tc>
          <w:tcPr>
            <w:tcW w:w="1501" w:type="dxa"/>
            <w:tcBorders>
              <w:left w:val="nil"/>
              <w:bottom w:val="single" w:sz="4" w:space="0" w:color="auto"/>
              <w:right w:val="nil"/>
            </w:tcBorders>
            <w:vAlign w:val="center"/>
          </w:tcPr>
          <w:p w14:paraId="462B3589" w14:textId="77777777" w:rsidR="001F1DA0" w:rsidRPr="001F1DA0" w:rsidRDefault="001F1DA0" w:rsidP="00AA7C9F">
            <w:pPr>
              <w:jc w:val="center"/>
              <w:rPr>
                <w:rFonts w:ascii="Times New Roman" w:eastAsia="Times New Roman" w:hAnsi="Times New Roman" w:cs="Times New Roman"/>
                <w:bCs/>
                <w:color w:val="000000"/>
                <w:sz w:val="20"/>
                <w:szCs w:val="22"/>
                <w:lang w:val="en-ID"/>
              </w:rPr>
            </w:pPr>
            <w:r w:rsidRPr="001F1DA0">
              <w:rPr>
                <w:rFonts w:ascii="Times New Roman" w:eastAsia="Times New Roman" w:hAnsi="Times New Roman" w:cs="Times New Roman"/>
                <w:bCs/>
                <w:i/>
                <w:color w:val="000000"/>
                <w:sz w:val="20"/>
                <w:szCs w:val="22"/>
                <w:lang w:val="en-ID"/>
              </w:rPr>
              <w:t xml:space="preserve">Somewhat Unhappy </w:t>
            </w:r>
            <w:r w:rsidRPr="001F1DA0">
              <w:rPr>
                <w:rFonts w:ascii="Times New Roman" w:eastAsia="Times New Roman" w:hAnsi="Times New Roman" w:cs="Times New Roman"/>
                <w:bCs/>
                <w:color w:val="000000"/>
                <w:sz w:val="20"/>
                <w:szCs w:val="22"/>
                <w:lang w:val="en-ID"/>
              </w:rPr>
              <w:t>(2-3)</w:t>
            </w:r>
          </w:p>
        </w:tc>
        <w:tc>
          <w:tcPr>
            <w:tcW w:w="1502" w:type="dxa"/>
            <w:tcBorders>
              <w:left w:val="nil"/>
              <w:bottom w:val="single" w:sz="4" w:space="0" w:color="auto"/>
              <w:right w:val="nil"/>
            </w:tcBorders>
            <w:vAlign w:val="center"/>
          </w:tcPr>
          <w:p w14:paraId="02B1986C" w14:textId="77777777" w:rsidR="001F1DA0" w:rsidRPr="001F1DA0" w:rsidRDefault="001F1DA0" w:rsidP="00AA7C9F">
            <w:pPr>
              <w:jc w:val="center"/>
              <w:rPr>
                <w:rFonts w:ascii="Times New Roman" w:hAnsi="Times New Roman" w:cs="Times New Roman"/>
                <w:i/>
                <w:color w:val="000000"/>
                <w:sz w:val="20"/>
                <w:szCs w:val="20"/>
              </w:rPr>
            </w:pPr>
            <w:r w:rsidRPr="001F1DA0">
              <w:rPr>
                <w:rFonts w:ascii="Times New Roman" w:hAnsi="Times New Roman" w:cs="Times New Roman"/>
                <w:i/>
                <w:color w:val="000000"/>
                <w:sz w:val="20"/>
                <w:szCs w:val="20"/>
              </w:rPr>
              <w:t xml:space="preserve">Not </w:t>
            </w:r>
          </w:p>
          <w:p w14:paraId="72311DEE" w14:textId="77777777" w:rsidR="001F1DA0" w:rsidRPr="001F1DA0" w:rsidRDefault="001F1DA0" w:rsidP="00AA7C9F">
            <w:pPr>
              <w:jc w:val="center"/>
              <w:rPr>
                <w:rFonts w:ascii="Times New Roman" w:hAnsi="Times New Roman" w:cs="Times New Roman"/>
                <w:i/>
                <w:color w:val="000000"/>
                <w:sz w:val="20"/>
                <w:szCs w:val="20"/>
              </w:rPr>
            </w:pPr>
            <w:r w:rsidRPr="001F1DA0">
              <w:rPr>
                <w:rFonts w:ascii="Times New Roman" w:hAnsi="Times New Roman" w:cs="Times New Roman"/>
                <w:i/>
                <w:color w:val="000000"/>
                <w:sz w:val="20"/>
                <w:szCs w:val="20"/>
              </w:rPr>
              <w:t xml:space="preserve">Particularly Happy or Unhappy </w:t>
            </w:r>
          </w:p>
          <w:p w14:paraId="6156243B" w14:textId="77777777" w:rsidR="001F1DA0" w:rsidRPr="001F1DA0" w:rsidRDefault="001F1DA0" w:rsidP="00AA7C9F">
            <w:pPr>
              <w:jc w:val="center"/>
              <w:rPr>
                <w:rFonts w:ascii="Times New Roman" w:eastAsia="Times New Roman" w:hAnsi="Times New Roman" w:cs="Times New Roman"/>
                <w:bCs/>
                <w:color w:val="000000"/>
                <w:sz w:val="20"/>
                <w:szCs w:val="22"/>
                <w:lang w:val="en-ID"/>
              </w:rPr>
            </w:pPr>
            <w:r w:rsidRPr="001F1DA0">
              <w:rPr>
                <w:rFonts w:ascii="Times New Roman" w:hAnsi="Times New Roman" w:cs="Times New Roman"/>
                <w:color w:val="000000"/>
                <w:sz w:val="20"/>
                <w:szCs w:val="20"/>
              </w:rPr>
              <w:t>(3-4)</w:t>
            </w:r>
          </w:p>
        </w:tc>
        <w:tc>
          <w:tcPr>
            <w:tcW w:w="1502" w:type="dxa"/>
            <w:tcBorders>
              <w:left w:val="nil"/>
              <w:bottom w:val="single" w:sz="4" w:space="0" w:color="auto"/>
              <w:right w:val="nil"/>
            </w:tcBorders>
            <w:vAlign w:val="center"/>
          </w:tcPr>
          <w:p w14:paraId="40B8C413" w14:textId="77777777" w:rsidR="001F1DA0" w:rsidRPr="001F1DA0" w:rsidRDefault="001F1DA0" w:rsidP="00AA7C9F">
            <w:pPr>
              <w:jc w:val="center"/>
              <w:rPr>
                <w:rFonts w:ascii="Times New Roman" w:eastAsia="Times New Roman" w:hAnsi="Times New Roman" w:cs="Times New Roman"/>
                <w:bCs/>
                <w:i/>
                <w:color w:val="000000"/>
                <w:sz w:val="20"/>
                <w:szCs w:val="22"/>
                <w:lang w:val="en-ID"/>
              </w:rPr>
            </w:pPr>
            <w:r w:rsidRPr="001F1DA0">
              <w:rPr>
                <w:rFonts w:ascii="Times New Roman" w:eastAsia="Times New Roman" w:hAnsi="Times New Roman" w:cs="Times New Roman"/>
                <w:bCs/>
                <w:i/>
                <w:color w:val="000000"/>
                <w:sz w:val="20"/>
                <w:szCs w:val="22"/>
                <w:lang w:val="en-ID"/>
              </w:rPr>
              <w:t xml:space="preserve">Somewhat Happy </w:t>
            </w:r>
          </w:p>
          <w:p w14:paraId="0B46E22D" w14:textId="77777777" w:rsidR="001F1DA0" w:rsidRPr="001F1DA0" w:rsidRDefault="001F1DA0" w:rsidP="00AA7C9F">
            <w:pPr>
              <w:jc w:val="center"/>
              <w:rPr>
                <w:rFonts w:ascii="Times New Roman" w:eastAsia="Times New Roman" w:hAnsi="Times New Roman" w:cs="Times New Roman"/>
                <w:bCs/>
                <w:color w:val="000000"/>
                <w:sz w:val="20"/>
                <w:szCs w:val="22"/>
                <w:lang w:val="en-ID"/>
              </w:rPr>
            </w:pPr>
            <w:r w:rsidRPr="001F1DA0">
              <w:rPr>
                <w:rFonts w:ascii="Times New Roman" w:eastAsia="Times New Roman" w:hAnsi="Times New Roman" w:cs="Times New Roman"/>
                <w:bCs/>
                <w:color w:val="000000"/>
                <w:sz w:val="20"/>
                <w:szCs w:val="22"/>
                <w:lang w:val="en-ID"/>
              </w:rPr>
              <w:t>(4)</w:t>
            </w:r>
          </w:p>
        </w:tc>
        <w:tc>
          <w:tcPr>
            <w:tcW w:w="1000" w:type="dxa"/>
            <w:tcBorders>
              <w:left w:val="nil"/>
              <w:bottom w:val="single" w:sz="4" w:space="0" w:color="auto"/>
              <w:right w:val="nil"/>
            </w:tcBorders>
            <w:vAlign w:val="center"/>
          </w:tcPr>
          <w:p w14:paraId="395F8096" w14:textId="77777777" w:rsidR="001F1DA0" w:rsidRPr="001F1DA0" w:rsidRDefault="001F1DA0" w:rsidP="00AA7C9F">
            <w:pPr>
              <w:jc w:val="center"/>
              <w:rPr>
                <w:rFonts w:ascii="Times New Roman" w:eastAsia="Times New Roman" w:hAnsi="Times New Roman" w:cs="Times New Roman"/>
                <w:bCs/>
                <w:color w:val="000000"/>
                <w:sz w:val="20"/>
                <w:szCs w:val="22"/>
                <w:lang w:val="en-ID"/>
              </w:rPr>
            </w:pPr>
            <w:r w:rsidRPr="001F1DA0">
              <w:rPr>
                <w:rFonts w:ascii="Times New Roman" w:eastAsia="Times New Roman" w:hAnsi="Times New Roman" w:cs="Times New Roman"/>
                <w:bCs/>
                <w:i/>
                <w:color w:val="000000"/>
                <w:sz w:val="20"/>
                <w:szCs w:val="22"/>
                <w:lang w:val="en-ID"/>
              </w:rPr>
              <w:t xml:space="preserve">Rather Happy </w:t>
            </w:r>
            <w:r w:rsidRPr="001F1DA0">
              <w:rPr>
                <w:rFonts w:ascii="Times New Roman" w:eastAsia="Times New Roman" w:hAnsi="Times New Roman" w:cs="Times New Roman"/>
                <w:bCs/>
                <w:color w:val="000000"/>
                <w:sz w:val="20"/>
                <w:szCs w:val="22"/>
                <w:lang w:val="en-ID"/>
              </w:rPr>
              <w:t>(4-5)</w:t>
            </w:r>
          </w:p>
        </w:tc>
        <w:tc>
          <w:tcPr>
            <w:tcW w:w="1001" w:type="dxa"/>
            <w:tcBorders>
              <w:left w:val="nil"/>
              <w:bottom w:val="single" w:sz="4" w:space="0" w:color="auto"/>
              <w:right w:val="nil"/>
            </w:tcBorders>
            <w:vAlign w:val="center"/>
          </w:tcPr>
          <w:p w14:paraId="1FD4C2BA" w14:textId="77777777" w:rsidR="001F1DA0" w:rsidRPr="001F1DA0" w:rsidRDefault="001F1DA0" w:rsidP="00AA7C9F">
            <w:pPr>
              <w:jc w:val="center"/>
              <w:rPr>
                <w:rFonts w:ascii="Times New Roman" w:eastAsia="Times New Roman" w:hAnsi="Times New Roman" w:cs="Times New Roman"/>
                <w:bCs/>
                <w:color w:val="000000"/>
                <w:sz w:val="20"/>
                <w:szCs w:val="22"/>
                <w:lang w:val="en-ID"/>
              </w:rPr>
            </w:pPr>
            <w:r w:rsidRPr="001F1DA0">
              <w:rPr>
                <w:rFonts w:ascii="Times New Roman" w:eastAsia="Times New Roman" w:hAnsi="Times New Roman" w:cs="Times New Roman"/>
                <w:bCs/>
                <w:i/>
                <w:color w:val="000000"/>
                <w:sz w:val="20"/>
                <w:szCs w:val="22"/>
                <w:lang w:val="en-ID"/>
              </w:rPr>
              <w:t xml:space="preserve">Very Happy </w:t>
            </w:r>
            <w:r w:rsidRPr="001F1DA0">
              <w:rPr>
                <w:rFonts w:ascii="Times New Roman" w:eastAsia="Times New Roman" w:hAnsi="Times New Roman" w:cs="Times New Roman"/>
                <w:bCs/>
                <w:color w:val="000000"/>
                <w:sz w:val="20"/>
                <w:szCs w:val="22"/>
                <w:lang w:val="en-ID"/>
              </w:rPr>
              <w:t>(5-6)</w:t>
            </w:r>
          </w:p>
        </w:tc>
        <w:tc>
          <w:tcPr>
            <w:tcW w:w="1003" w:type="dxa"/>
            <w:tcBorders>
              <w:left w:val="nil"/>
              <w:bottom w:val="single" w:sz="4" w:space="0" w:color="auto"/>
            </w:tcBorders>
            <w:vAlign w:val="center"/>
          </w:tcPr>
          <w:p w14:paraId="403F10F1" w14:textId="77777777" w:rsidR="001F1DA0" w:rsidRPr="001F1DA0" w:rsidRDefault="001F1DA0" w:rsidP="00AA7C9F">
            <w:pPr>
              <w:jc w:val="center"/>
              <w:rPr>
                <w:rFonts w:ascii="Times New Roman" w:eastAsia="Times New Roman" w:hAnsi="Times New Roman" w:cs="Times New Roman"/>
                <w:bCs/>
                <w:i/>
                <w:color w:val="000000"/>
                <w:sz w:val="20"/>
                <w:szCs w:val="22"/>
                <w:lang w:val="en-ID"/>
              </w:rPr>
            </w:pPr>
            <w:r w:rsidRPr="001F1DA0">
              <w:rPr>
                <w:rFonts w:ascii="Times New Roman" w:eastAsia="Times New Roman" w:hAnsi="Times New Roman" w:cs="Times New Roman"/>
                <w:bCs/>
                <w:i/>
                <w:color w:val="000000"/>
                <w:sz w:val="20"/>
                <w:szCs w:val="22"/>
                <w:lang w:val="en-ID"/>
              </w:rPr>
              <w:t xml:space="preserve">Too Happy </w:t>
            </w:r>
          </w:p>
          <w:p w14:paraId="4E79D04E" w14:textId="77777777" w:rsidR="001F1DA0" w:rsidRPr="001F1DA0" w:rsidRDefault="001F1DA0" w:rsidP="00AA7C9F">
            <w:pPr>
              <w:jc w:val="center"/>
              <w:rPr>
                <w:rFonts w:ascii="Times New Roman" w:eastAsia="Times New Roman" w:hAnsi="Times New Roman" w:cs="Times New Roman"/>
                <w:bCs/>
                <w:color w:val="000000"/>
                <w:sz w:val="20"/>
                <w:szCs w:val="22"/>
                <w:lang w:val="en-ID"/>
              </w:rPr>
            </w:pPr>
            <w:r w:rsidRPr="001F1DA0">
              <w:rPr>
                <w:rFonts w:ascii="Times New Roman" w:eastAsia="Times New Roman" w:hAnsi="Times New Roman" w:cs="Times New Roman"/>
                <w:bCs/>
                <w:color w:val="000000"/>
                <w:sz w:val="20"/>
                <w:szCs w:val="22"/>
                <w:lang w:val="en-ID"/>
              </w:rPr>
              <w:t>(&gt; 6)</w:t>
            </w:r>
          </w:p>
        </w:tc>
      </w:tr>
      <w:tr w:rsidR="001F1DA0" w:rsidRPr="001F1DA0" w14:paraId="3D1E1E53" w14:textId="77777777" w:rsidTr="00CE757C">
        <w:trPr>
          <w:trHeight w:val="360"/>
        </w:trPr>
        <w:tc>
          <w:tcPr>
            <w:tcW w:w="834" w:type="dxa"/>
            <w:tcBorders>
              <w:bottom w:val="single" w:sz="4" w:space="0" w:color="auto"/>
              <w:right w:val="nil"/>
            </w:tcBorders>
            <w:vAlign w:val="center"/>
          </w:tcPr>
          <w:p w14:paraId="4E852139" w14:textId="77777777" w:rsidR="001F1DA0" w:rsidRDefault="001F1DA0" w:rsidP="00AA7C9F">
            <w:pPr>
              <w:jc w:val="center"/>
              <w:rPr>
                <w:rFonts w:ascii="Times New Roman" w:eastAsia="Times New Roman" w:hAnsi="Times New Roman" w:cs="Times New Roman"/>
                <w:bCs/>
                <w:color w:val="000000"/>
                <w:sz w:val="20"/>
                <w:szCs w:val="22"/>
                <w:lang w:val="en-ID"/>
              </w:rPr>
            </w:pPr>
            <w:r w:rsidRPr="001F1DA0">
              <w:rPr>
                <w:rFonts w:ascii="Times New Roman" w:eastAsia="Times New Roman" w:hAnsi="Times New Roman" w:cs="Times New Roman"/>
                <w:bCs/>
                <w:color w:val="000000"/>
                <w:sz w:val="20"/>
                <w:szCs w:val="22"/>
                <w:lang w:val="en-ID"/>
              </w:rPr>
              <w:t>Total</w:t>
            </w:r>
          </w:p>
          <w:p w14:paraId="55FE2761" w14:textId="28F8092F" w:rsidR="001F1DA0" w:rsidRPr="001F1DA0" w:rsidRDefault="001F1DA0" w:rsidP="00AA7C9F">
            <w:pPr>
              <w:jc w:val="center"/>
              <w:rPr>
                <w:rFonts w:ascii="Times New Roman" w:eastAsia="Times New Roman" w:hAnsi="Times New Roman" w:cs="Times New Roman"/>
                <w:bCs/>
                <w:color w:val="000000"/>
                <w:sz w:val="20"/>
                <w:szCs w:val="22"/>
                <w:lang w:val="en-ID"/>
              </w:rPr>
            </w:pPr>
            <w:r w:rsidRPr="001F1DA0">
              <w:rPr>
                <w:rFonts w:ascii="Times New Roman" w:eastAsia="Times New Roman" w:hAnsi="Times New Roman" w:cs="Times New Roman"/>
                <w:bCs/>
                <w:color w:val="000000"/>
                <w:sz w:val="20"/>
                <w:szCs w:val="22"/>
                <w:lang w:val="en-ID"/>
              </w:rPr>
              <w:t>(500)</w:t>
            </w:r>
          </w:p>
        </w:tc>
        <w:tc>
          <w:tcPr>
            <w:tcW w:w="1001" w:type="dxa"/>
            <w:tcBorders>
              <w:left w:val="nil"/>
              <w:bottom w:val="single" w:sz="4" w:space="0" w:color="auto"/>
              <w:right w:val="nil"/>
            </w:tcBorders>
            <w:vAlign w:val="center"/>
          </w:tcPr>
          <w:p w14:paraId="123988B0" w14:textId="77777777" w:rsidR="001F1DA0" w:rsidRPr="001F1DA0" w:rsidRDefault="001F1DA0" w:rsidP="00AA7C9F">
            <w:pPr>
              <w:jc w:val="center"/>
              <w:rPr>
                <w:rFonts w:ascii="Times New Roman" w:eastAsia="Times New Roman" w:hAnsi="Times New Roman" w:cs="Times New Roman"/>
                <w:bCs/>
                <w:color w:val="000000"/>
                <w:sz w:val="20"/>
                <w:szCs w:val="22"/>
                <w:lang w:val="en-ID"/>
              </w:rPr>
            </w:pPr>
            <w:r w:rsidRPr="001F1DA0">
              <w:rPr>
                <w:rFonts w:ascii="Times New Roman" w:eastAsia="Times New Roman" w:hAnsi="Times New Roman" w:cs="Times New Roman"/>
                <w:bCs/>
                <w:color w:val="000000"/>
                <w:sz w:val="20"/>
                <w:szCs w:val="22"/>
                <w:lang w:val="en-ID"/>
              </w:rPr>
              <w:t>0</w:t>
            </w:r>
          </w:p>
        </w:tc>
        <w:tc>
          <w:tcPr>
            <w:tcW w:w="1501" w:type="dxa"/>
            <w:tcBorders>
              <w:left w:val="nil"/>
              <w:bottom w:val="single" w:sz="4" w:space="0" w:color="auto"/>
              <w:right w:val="nil"/>
            </w:tcBorders>
            <w:vAlign w:val="center"/>
          </w:tcPr>
          <w:p w14:paraId="443D7040" w14:textId="77777777" w:rsidR="001F1DA0" w:rsidRPr="001F1DA0" w:rsidRDefault="001F1DA0" w:rsidP="00AA7C9F">
            <w:pPr>
              <w:jc w:val="center"/>
              <w:rPr>
                <w:rFonts w:ascii="Times New Roman" w:eastAsia="Times New Roman" w:hAnsi="Times New Roman" w:cs="Times New Roman"/>
                <w:bCs/>
                <w:color w:val="000000"/>
                <w:sz w:val="20"/>
                <w:szCs w:val="22"/>
                <w:lang w:val="en-ID"/>
              </w:rPr>
            </w:pPr>
            <w:r w:rsidRPr="001F1DA0">
              <w:rPr>
                <w:rFonts w:ascii="Times New Roman" w:eastAsia="Times New Roman" w:hAnsi="Times New Roman" w:cs="Times New Roman"/>
                <w:bCs/>
                <w:color w:val="000000"/>
                <w:sz w:val="20"/>
                <w:szCs w:val="22"/>
                <w:lang w:val="en-ID"/>
              </w:rPr>
              <w:t>20</w:t>
            </w:r>
          </w:p>
        </w:tc>
        <w:tc>
          <w:tcPr>
            <w:tcW w:w="1502" w:type="dxa"/>
            <w:tcBorders>
              <w:left w:val="nil"/>
              <w:bottom w:val="single" w:sz="4" w:space="0" w:color="auto"/>
              <w:right w:val="nil"/>
            </w:tcBorders>
            <w:vAlign w:val="center"/>
          </w:tcPr>
          <w:p w14:paraId="04081674" w14:textId="77777777" w:rsidR="001F1DA0" w:rsidRPr="001F1DA0" w:rsidRDefault="001F1DA0" w:rsidP="00AA7C9F">
            <w:pPr>
              <w:jc w:val="center"/>
              <w:rPr>
                <w:rFonts w:ascii="Times New Roman" w:eastAsia="Times New Roman" w:hAnsi="Times New Roman" w:cs="Times New Roman"/>
                <w:bCs/>
                <w:color w:val="000000"/>
                <w:sz w:val="20"/>
                <w:szCs w:val="22"/>
                <w:lang w:val="en-ID"/>
              </w:rPr>
            </w:pPr>
            <w:r w:rsidRPr="001F1DA0">
              <w:rPr>
                <w:rFonts w:ascii="Times New Roman" w:eastAsia="Times New Roman" w:hAnsi="Times New Roman" w:cs="Times New Roman"/>
                <w:bCs/>
                <w:color w:val="000000"/>
                <w:sz w:val="20"/>
                <w:szCs w:val="22"/>
                <w:lang w:val="en-ID"/>
              </w:rPr>
              <w:t>184</w:t>
            </w:r>
          </w:p>
        </w:tc>
        <w:tc>
          <w:tcPr>
            <w:tcW w:w="1502" w:type="dxa"/>
            <w:tcBorders>
              <w:left w:val="nil"/>
              <w:bottom w:val="single" w:sz="4" w:space="0" w:color="auto"/>
              <w:right w:val="nil"/>
            </w:tcBorders>
            <w:vAlign w:val="center"/>
          </w:tcPr>
          <w:p w14:paraId="45521364" w14:textId="77777777" w:rsidR="001F1DA0" w:rsidRPr="001F1DA0" w:rsidRDefault="001F1DA0" w:rsidP="00AA7C9F">
            <w:pPr>
              <w:jc w:val="center"/>
              <w:rPr>
                <w:rFonts w:ascii="Times New Roman" w:eastAsia="Times New Roman" w:hAnsi="Times New Roman" w:cs="Times New Roman"/>
                <w:bCs/>
                <w:color w:val="000000"/>
                <w:sz w:val="20"/>
                <w:szCs w:val="22"/>
                <w:lang w:val="en-ID"/>
              </w:rPr>
            </w:pPr>
            <w:r w:rsidRPr="001F1DA0">
              <w:rPr>
                <w:rFonts w:ascii="Times New Roman" w:eastAsia="Times New Roman" w:hAnsi="Times New Roman" w:cs="Times New Roman"/>
                <w:bCs/>
                <w:color w:val="000000"/>
                <w:sz w:val="20"/>
                <w:szCs w:val="22"/>
                <w:lang w:val="en-ID"/>
              </w:rPr>
              <w:t>7</w:t>
            </w:r>
          </w:p>
        </w:tc>
        <w:tc>
          <w:tcPr>
            <w:tcW w:w="1000" w:type="dxa"/>
            <w:tcBorders>
              <w:left w:val="nil"/>
              <w:bottom w:val="single" w:sz="4" w:space="0" w:color="auto"/>
              <w:right w:val="nil"/>
            </w:tcBorders>
            <w:vAlign w:val="center"/>
          </w:tcPr>
          <w:p w14:paraId="78BEC675" w14:textId="77777777" w:rsidR="001F1DA0" w:rsidRPr="001F1DA0" w:rsidRDefault="001F1DA0" w:rsidP="00AA7C9F">
            <w:pPr>
              <w:jc w:val="center"/>
              <w:rPr>
                <w:rFonts w:ascii="Times New Roman" w:eastAsia="Times New Roman" w:hAnsi="Times New Roman" w:cs="Times New Roman"/>
                <w:bCs/>
                <w:color w:val="000000"/>
                <w:sz w:val="20"/>
                <w:szCs w:val="22"/>
                <w:lang w:val="en-ID"/>
              </w:rPr>
            </w:pPr>
            <w:r w:rsidRPr="001F1DA0">
              <w:rPr>
                <w:rFonts w:ascii="Times New Roman" w:eastAsia="Times New Roman" w:hAnsi="Times New Roman" w:cs="Times New Roman"/>
                <w:bCs/>
                <w:color w:val="000000"/>
                <w:sz w:val="20"/>
                <w:szCs w:val="22"/>
                <w:lang w:val="en-ID"/>
              </w:rPr>
              <w:t>264</w:t>
            </w:r>
          </w:p>
        </w:tc>
        <w:tc>
          <w:tcPr>
            <w:tcW w:w="1001" w:type="dxa"/>
            <w:tcBorders>
              <w:left w:val="nil"/>
              <w:bottom w:val="single" w:sz="4" w:space="0" w:color="auto"/>
              <w:right w:val="nil"/>
            </w:tcBorders>
            <w:vAlign w:val="center"/>
          </w:tcPr>
          <w:p w14:paraId="49D05C42" w14:textId="77777777" w:rsidR="001F1DA0" w:rsidRPr="001F1DA0" w:rsidRDefault="001F1DA0" w:rsidP="00AA7C9F">
            <w:pPr>
              <w:jc w:val="center"/>
              <w:rPr>
                <w:rFonts w:ascii="Times New Roman" w:eastAsia="Times New Roman" w:hAnsi="Times New Roman" w:cs="Times New Roman"/>
                <w:bCs/>
                <w:color w:val="000000"/>
                <w:sz w:val="20"/>
                <w:szCs w:val="22"/>
                <w:lang w:val="en-ID"/>
              </w:rPr>
            </w:pPr>
            <w:r w:rsidRPr="001F1DA0">
              <w:rPr>
                <w:rFonts w:ascii="Times New Roman" w:eastAsia="Times New Roman" w:hAnsi="Times New Roman" w:cs="Times New Roman"/>
                <w:bCs/>
                <w:color w:val="000000"/>
                <w:sz w:val="20"/>
                <w:szCs w:val="22"/>
                <w:lang w:val="en-ID"/>
              </w:rPr>
              <w:t>25</w:t>
            </w:r>
          </w:p>
        </w:tc>
        <w:tc>
          <w:tcPr>
            <w:tcW w:w="1003" w:type="dxa"/>
            <w:tcBorders>
              <w:left w:val="nil"/>
              <w:bottom w:val="single" w:sz="4" w:space="0" w:color="auto"/>
            </w:tcBorders>
            <w:vAlign w:val="center"/>
          </w:tcPr>
          <w:p w14:paraId="59701D3A" w14:textId="77777777" w:rsidR="001F1DA0" w:rsidRPr="001F1DA0" w:rsidRDefault="001F1DA0" w:rsidP="00AA7C9F">
            <w:pPr>
              <w:jc w:val="center"/>
              <w:rPr>
                <w:rFonts w:ascii="Times New Roman" w:eastAsia="Times New Roman" w:hAnsi="Times New Roman" w:cs="Times New Roman"/>
                <w:bCs/>
                <w:color w:val="000000"/>
                <w:sz w:val="20"/>
                <w:szCs w:val="22"/>
                <w:lang w:val="en-ID"/>
              </w:rPr>
            </w:pPr>
            <w:r w:rsidRPr="001F1DA0">
              <w:rPr>
                <w:rFonts w:ascii="Times New Roman" w:eastAsia="Times New Roman" w:hAnsi="Times New Roman" w:cs="Times New Roman"/>
                <w:bCs/>
                <w:color w:val="000000"/>
                <w:sz w:val="20"/>
                <w:szCs w:val="22"/>
                <w:lang w:val="en-ID"/>
              </w:rPr>
              <w:t>0</w:t>
            </w:r>
          </w:p>
        </w:tc>
      </w:tr>
      <w:tr w:rsidR="001F1DA0" w:rsidRPr="001F1DA0" w14:paraId="35684684" w14:textId="77777777" w:rsidTr="00CE757C">
        <w:trPr>
          <w:trHeight w:val="159"/>
        </w:trPr>
        <w:tc>
          <w:tcPr>
            <w:tcW w:w="834" w:type="dxa"/>
            <w:tcBorders>
              <w:right w:val="nil"/>
            </w:tcBorders>
          </w:tcPr>
          <w:p w14:paraId="477E3157" w14:textId="77777777" w:rsidR="001F1DA0" w:rsidRPr="001F1DA0" w:rsidRDefault="001F1DA0" w:rsidP="00AA7C9F">
            <w:pPr>
              <w:jc w:val="center"/>
              <w:rPr>
                <w:rFonts w:ascii="Times New Roman" w:eastAsia="Times New Roman" w:hAnsi="Times New Roman" w:cs="Times New Roman"/>
                <w:bCs/>
                <w:color w:val="000000"/>
                <w:sz w:val="20"/>
                <w:szCs w:val="22"/>
                <w:lang w:val="en-ID"/>
              </w:rPr>
            </w:pPr>
            <w:r w:rsidRPr="001F1DA0">
              <w:rPr>
                <w:rFonts w:ascii="Times New Roman" w:eastAsia="Times New Roman" w:hAnsi="Times New Roman" w:cs="Times New Roman"/>
                <w:bCs/>
                <w:color w:val="000000"/>
                <w:sz w:val="20"/>
                <w:szCs w:val="22"/>
                <w:lang w:val="en-ID"/>
              </w:rPr>
              <w:t>(%)</w:t>
            </w:r>
          </w:p>
        </w:tc>
        <w:tc>
          <w:tcPr>
            <w:tcW w:w="1001" w:type="dxa"/>
            <w:tcBorders>
              <w:left w:val="nil"/>
              <w:right w:val="nil"/>
            </w:tcBorders>
            <w:vAlign w:val="center"/>
          </w:tcPr>
          <w:p w14:paraId="4F37B29E" w14:textId="77777777" w:rsidR="001F1DA0" w:rsidRPr="001F1DA0" w:rsidRDefault="001F1DA0" w:rsidP="00AA7C9F">
            <w:pPr>
              <w:jc w:val="center"/>
              <w:rPr>
                <w:rFonts w:ascii="Times New Roman" w:eastAsia="Times New Roman" w:hAnsi="Times New Roman" w:cs="Times New Roman"/>
                <w:bCs/>
                <w:color w:val="000000"/>
                <w:sz w:val="20"/>
                <w:szCs w:val="22"/>
                <w:lang w:val="en-ID"/>
              </w:rPr>
            </w:pPr>
            <w:r w:rsidRPr="001F1DA0">
              <w:rPr>
                <w:rFonts w:ascii="Times New Roman" w:eastAsia="Times New Roman" w:hAnsi="Times New Roman" w:cs="Times New Roman"/>
                <w:bCs/>
                <w:color w:val="000000"/>
                <w:sz w:val="20"/>
                <w:szCs w:val="22"/>
                <w:lang w:val="en-ID"/>
              </w:rPr>
              <w:t>0%</w:t>
            </w:r>
          </w:p>
        </w:tc>
        <w:tc>
          <w:tcPr>
            <w:tcW w:w="1501" w:type="dxa"/>
            <w:tcBorders>
              <w:left w:val="nil"/>
              <w:right w:val="nil"/>
            </w:tcBorders>
            <w:vAlign w:val="center"/>
          </w:tcPr>
          <w:p w14:paraId="26CC3356" w14:textId="77777777" w:rsidR="001F1DA0" w:rsidRPr="001F1DA0" w:rsidRDefault="001F1DA0" w:rsidP="00AA7C9F">
            <w:pPr>
              <w:jc w:val="center"/>
              <w:rPr>
                <w:rFonts w:ascii="Times New Roman" w:eastAsia="Times New Roman" w:hAnsi="Times New Roman" w:cs="Times New Roman"/>
                <w:bCs/>
                <w:color w:val="000000"/>
                <w:sz w:val="20"/>
                <w:szCs w:val="22"/>
                <w:lang w:val="en-ID"/>
              </w:rPr>
            </w:pPr>
            <w:r w:rsidRPr="001F1DA0">
              <w:rPr>
                <w:rFonts w:ascii="Times New Roman" w:eastAsia="Times New Roman" w:hAnsi="Times New Roman" w:cs="Times New Roman"/>
                <w:bCs/>
                <w:color w:val="000000"/>
                <w:sz w:val="20"/>
                <w:szCs w:val="22"/>
                <w:lang w:val="en-ID"/>
              </w:rPr>
              <w:t>4%</w:t>
            </w:r>
          </w:p>
        </w:tc>
        <w:tc>
          <w:tcPr>
            <w:tcW w:w="1502" w:type="dxa"/>
            <w:tcBorders>
              <w:left w:val="nil"/>
              <w:right w:val="nil"/>
            </w:tcBorders>
            <w:vAlign w:val="center"/>
          </w:tcPr>
          <w:p w14:paraId="02DA3F37" w14:textId="77777777" w:rsidR="001F1DA0" w:rsidRPr="001F1DA0" w:rsidRDefault="001F1DA0" w:rsidP="00AA7C9F">
            <w:pPr>
              <w:jc w:val="center"/>
              <w:rPr>
                <w:rFonts w:ascii="Times New Roman" w:eastAsia="Times New Roman" w:hAnsi="Times New Roman" w:cs="Times New Roman"/>
                <w:bCs/>
                <w:color w:val="000000"/>
                <w:sz w:val="20"/>
                <w:szCs w:val="22"/>
                <w:lang w:val="en-ID"/>
              </w:rPr>
            </w:pPr>
            <w:r w:rsidRPr="001F1DA0">
              <w:rPr>
                <w:rFonts w:ascii="Times New Roman" w:eastAsia="Times New Roman" w:hAnsi="Times New Roman" w:cs="Times New Roman"/>
                <w:bCs/>
                <w:color w:val="000000"/>
                <w:sz w:val="20"/>
                <w:szCs w:val="22"/>
                <w:lang w:val="en-ID"/>
              </w:rPr>
              <w:t>36,8%</w:t>
            </w:r>
          </w:p>
        </w:tc>
        <w:tc>
          <w:tcPr>
            <w:tcW w:w="1502" w:type="dxa"/>
            <w:tcBorders>
              <w:left w:val="nil"/>
              <w:right w:val="nil"/>
            </w:tcBorders>
            <w:vAlign w:val="center"/>
          </w:tcPr>
          <w:p w14:paraId="09B7D3B6" w14:textId="77777777" w:rsidR="001F1DA0" w:rsidRPr="001F1DA0" w:rsidRDefault="001F1DA0" w:rsidP="00AA7C9F">
            <w:pPr>
              <w:jc w:val="center"/>
              <w:rPr>
                <w:rFonts w:ascii="Times New Roman" w:eastAsia="Times New Roman" w:hAnsi="Times New Roman" w:cs="Times New Roman"/>
                <w:bCs/>
                <w:color w:val="000000"/>
                <w:sz w:val="20"/>
                <w:szCs w:val="22"/>
                <w:lang w:val="en-ID"/>
              </w:rPr>
            </w:pPr>
            <w:r w:rsidRPr="001F1DA0">
              <w:rPr>
                <w:rFonts w:ascii="Times New Roman" w:eastAsia="Times New Roman" w:hAnsi="Times New Roman" w:cs="Times New Roman"/>
                <w:bCs/>
                <w:color w:val="000000"/>
                <w:sz w:val="20"/>
                <w:szCs w:val="22"/>
                <w:lang w:val="en-ID"/>
              </w:rPr>
              <w:t>1,4%</w:t>
            </w:r>
          </w:p>
        </w:tc>
        <w:tc>
          <w:tcPr>
            <w:tcW w:w="1000" w:type="dxa"/>
            <w:tcBorders>
              <w:left w:val="nil"/>
              <w:right w:val="nil"/>
            </w:tcBorders>
            <w:vAlign w:val="center"/>
          </w:tcPr>
          <w:p w14:paraId="6C419F78" w14:textId="77777777" w:rsidR="001F1DA0" w:rsidRPr="001F1DA0" w:rsidRDefault="001F1DA0" w:rsidP="00AA7C9F">
            <w:pPr>
              <w:jc w:val="center"/>
              <w:rPr>
                <w:rFonts w:ascii="Times New Roman" w:eastAsia="Times New Roman" w:hAnsi="Times New Roman" w:cs="Times New Roman"/>
                <w:bCs/>
                <w:color w:val="000000"/>
                <w:sz w:val="20"/>
                <w:szCs w:val="22"/>
                <w:lang w:val="en-ID"/>
              </w:rPr>
            </w:pPr>
            <w:r w:rsidRPr="001F1DA0">
              <w:rPr>
                <w:rFonts w:ascii="Times New Roman" w:eastAsia="Times New Roman" w:hAnsi="Times New Roman" w:cs="Times New Roman"/>
                <w:bCs/>
                <w:color w:val="000000"/>
                <w:sz w:val="20"/>
                <w:szCs w:val="22"/>
                <w:lang w:val="en-ID"/>
              </w:rPr>
              <w:t>52,8%</w:t>
            </w:r>
          </w:p>
        </w:tc>
        <w:tc>
          <w:tcPr>
            <w:tcW w:w="1001" w:type="dxa"/>
            <w:tcBorders>
              <w:left w:val="nil"/>
              <w:right w:val="nil"/>
            </w:tcBorders>
          </w:tcPr>
          <w:p w14:paraId="2C8FB1D3" w14:textId="77777777" w:rsidR="001F1DA0" w:rsidRPr="001F1DA0" w:rsidRDefault="001F1DA0" w:rsidP="00AA7C9F">
            <w:pPr>
              <w:jc w:val="center"/>
              <w:rPr>
                <w:rFonts w:ascii="Times New Roman" w:eastAsia="Times New Roman" w:hAnsi="Times New Roman" w:cs="Times New Roman"/>
                <w:bCs/>
                <w:color w:val="000000"/>
                <w:sz w:val="20"/>
                <w:szCs w:val="22"/>
                <w:lang w:val="en-ID"/>
              </w:rPr>
            </w:pPr>
            <w:r w:rsidRPr="001F1DA0">
              <w:rPr>
                <w:rFonts w:ascii="Times New Roman" w:eastAsia="Times New Roman" w:hAnsi="Times New Roman" w:cs="Times New Roman"/>
                <w:bCs/>
                <w:color w:val="000000"/>
                <w:sz w:val="20"/>
                <w:szCs w:val="22"/>
                <w:lang w:val="en-ID"/>
              </w:rPr>
              <w:t>5%</w:t>
            </w:r>
          </w:p>
        </w:tc>
        <w:tc>
          <w:tcPr>
            <w:tcW w:w="1003" w:type="dxa"/>
            <w:tcBorders>
              <w:left w:val="nil"/>
            </w:tcBorders>
          </w:tcPr>
          <w:p w14:paraId="1FA5C44B" w14:textId="77777777" w:rsidR="001F1DA0" w:rsidRPr="001F1DA0" w:rsidRDefault="001F1DA0" w:rsidP="00AA7C9F">
            <w:pPr>
              <w:jc w:val="center"/>
              <w:rPr>
                <w:rFonts w:ascii="Times New Roman" w:eastAsia="Times New Roman" w:hAnsi="Times New Roman" w:cs="Times New Roman"/>
                <w:bCs/>
                <w:color w:val="000000"/>
                <w:sz w:val="20"/>
                <w:szCs w:val="22"/>
                <w:lang w:val="en-ID"/>
              </w:rPr>
            </w:pPr>
            <w:r w:rsidRPr="001F1DA0">
              <w:rPr>
                <w:rFonts w:ascii="Times New Roman" w:eastAsia="Times New Roman" w:hAnsi="Times New Roman" w:cs="Times New Roman"/>
                <w:bCs/>
                <w:color w:val="000000"/>
                <w:sz w:val="20"/>
                <w:szCs w:val="22"/>
                <w:lang w:val="en-ID"/>
              </w:rPr>
              <w:t>0%</w:t>
            </w:r>
          </w:p>
        </w:tc>
      </w:tr>
    </w:tbl>
    <w:p w14:paraId="7C66048D" w14:textId="46834B4D" w:rsidR="001F1DA0" w:rsidRPr="001F1DA0" w:rsidRDefault="00CE757C" w:rsidP="00AA7C9F">
      <w:pPr>
        <w:jc w:val="both"/>
        <w:rPr>
          <w:rFonts w:ascii="Times New Roman" w:eastAsia="Times New Roman" w:hAnsi="Times New Roman" w:cs="Times New Roman"/>
          <w:bCs/>
          <w:color w:val="000000"/>
          <w:sz w:val="22"/>
          <w:szCs w:val="22"/>
          <w:lang w:val="en-ID"/>
        </w:rPr>
      </w:pPr>
      <w:r w:rsidRPr="001F1DA0">
        <w:rPr>
          <w:rFonts w:ascii="Times New Roman" w:eastAsia="Times New Roman" w:hAnsi="Times New Roman" w:cs="Times New Roman"/>
          <w:bCs/>
          <w:noProof/>
          <w:color w:val="000000"/>
          <w:sz w:val="22"/>
          <w:szCs w:val="22"/>
          <w:lang w:val="en-ID"/>
        </w:rPr>
        <w:lastRenderedPageBreak/>
        <w:drawing>
          <wp:inline distT="0" distB="0" distL="0" distR="0" wp14:anchorId="35ECAC41" wp14:editId="539906F0">
            <wp:extent cx="5902960" cy="4745620"/>
            <wp:effectExtent l="0" t="0" r="15240" b="171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116E8FD" w14:textId="55D25466" w:rsidR="001F1DA0" w:rsidRDefault="001F1DA0" w:rsidP="00AA7C9F">
      <w:pPr>
        <w:jc w:val="both"/>
        <w:rPr>
          <w:rFonts w:ascii="Times New Roman" w:hAnsi="Times New Roman" w:cs="Times New Roman"/>
          <w:bCs/>
          <w:i/>
          <w:sz w:val="22"/>
        </w:rPr>
      </w:pPr>
      <w:r w:rsidRPr="001F1DA0">
        <w:rPr>
          <w:rFonts w:ascii="Times New Roman" w:hAnsi="Times New Roman" w:cs="Times New Roman"/>
          <w:bCs/>
          <w:i/>
          <w:iCs/>
          <w:sz w:val="22"/>
        </w:rPr>
        <w:t xml:space="preserve">Gambar </w:t>
      </w:r>
      <w:r w:rsidR="00D338EC">
        <w:rPr>
          <w:rFonts w:ascii="Times New Roman" w:hAnsi="Times New Roman" w:cs="Times New Roman"/>
          <w:bCs/>
          <w:i/>
          <w:iCs/>
          <w:sz w:val="22"/>
        </w:rPr>
        <w:t>3</w:t>
      </w:r>
      <w:r w:rsidRPr="001F1DA0">
        <w:rPr>
          <w:rFonts w:ascii="Times New Roman" w:hAnsi="Times New Roman" w:cs="Times New Roman"/>
          <w:bCs/>
          <w:sz w:val="22"/>
        </w:rPr>
        <w:t xml:space="preserve">. </w:t>
      </w:r>
      <w:r w:rsidRPr="001F1DA0">
        <w:rPr>
          <w:rFonts w:ascii="Times New Roman" w:hAnsi="Times New Roman" w:cs="Times New Roman"/>
          <w:bCs/>
          <w:i/>
          <w:sz w:val="22"/>
        </w:rPr>
        <w:t xml:space="preserve">Mean </w:t>
      </w:r>
      <w:r w:rsidRPr="001F1DA0">
        <w:rPr>
          <w:rFonts w:ascii="Times New Roman" w:hAnsi="Times New Roman" w:cs="Times New Roman"/>
          <w:bCs/>
          <w:sz w:val="22"/>
        </w:rPr>
        <w:t xml:space="preserve">Butir-Butir Alat Ukur </w:t>
      </w:r>
      <w:r w:rsidRPr="001F1DA0">
        <w:rPr>
          <w:rFonts w:ascii="Times New Roman" w:hAnsi="Times New Roman" w:cs="Times New Roman"/>
          <w:bCs/>
          <w:i/>
          <w:sz w:val="22"/>
        </w:rPr>
        <w:t>Subjective Well-Being.</w:t>
      </w:r>
    </w:p>
    <w:p w14:paraId="00FCB4FC" w14:textId="77777777" w:rsidR="00CE757C" w:rsidRPr="00CE757C" w:rsidRDefault="00CE757C" w:rsidP="00AA7C9F">
      <w:pPr>
        <w:jc w:val="both"/>
        <w:rPr>
          <w:rFonts w:ascii="Times New Roman" w:hAnsi="Times New Roman" w:cs="Times New Roman"/>
          <w:bCs/>
          <w:i/>
          <w:sz w:val="22"/>
        </w:rPr>
      </w:pPr>
    </w:p>
    <w:p w14:paraId="3336BF4D" w14:textId="66D723D6" w:rsidR="006F087F" w:rsidRDefault="006F087F" w:rsidP="00AA7C9F">
      <w:pPr>
        <w:jc w:val="both"/>
        <w:rPr>
          <w:rFonts w:ascii="Times New Roman" w:eastAsia="Times New Roman" w:hAnsi="Times New Roman" w:cs="Times New Roman"/>
          <w:bCs/>
          <w:color w:val="000000"/>
          <w:sz w:val="22"/>
          <w:szCs w:val="22"/>
          <w:lang w:val="en-ID"/>
        </w:rPr>
      </w:pPr>
      <w:r w:rsidRPr="006F087F">
        <w:rPr>
          <w:rFonts w:ascii="Times New Roman" w:eastAsia="Times New Roman" w:hAnsi="Times New Roman" w:cs="Times New Roman"/>
          <w:bCs/>
          <w:color w:val="000000"/>
          <w:sz w:val="22"/>
          <w:szCs w:val="22"/>
          <w:lang w:val="en-ID"/>
        </w:rPr>
        <w:t xml:space="preserve">     Lebih lanjut, berdasarkan tahun kelahiran, tahun 1992 memiliki skor </w:t>
      </w:r>
      <w:r w:rsidRPr="006F087F">
        <w:rPr>
          <w:rFonts w:ascii="Times New Roman" w:eastAsia="Times New Roman" w:hAnsi="Times New Roman" w:cs="Times New Roman"/>
          <w:bCs/>
          <w:i/>
          <w:color w:val="000000"/>
          <w:sz w:val="22"/>
          <w:szCs w:val="22"/>
          <w:lang w:val="en-ID"/>
        </w:rPr>
        <w:t xml:space="preserve">mean </w:t>
      </w:r>
      <w:r w:rsidRPr="006F087F">
        <w:rPr>
          <w:rFonts w:ascii="Times New Roman" w:eastAsia="Times New Roman" w:hAnsi="Times New Roman" w:cs="Times New Roman"/>
          <w:bCs/>
          <w:color w:val="000000"/>
          <w:sz w:val="22"/>
          <w:szCs w:val="22"/>
          <w:lang w:val="en-ID"/>
        </w:rPr>
        <w:t>paling tinggi (</w:t>
      </w:r>
      <w:r w:rsidRPr="006F087F">
        <w:rPr>
          <w:rFonts w:ascii="Times New Roman" w:eastAsia="Times New Roman" w:hAnsi="Times New Roman" w:cs="Times New Roman"/>
          <w:bCs/>
          <w:i/>
          <w:color w:val="000000"/>
          <w:sz w:val="22"/>
          <w:szCs w:val="22"/>
          <w:lang w:val="en-ID"/>
        </w:rPr>
        <w:t>mean</w:t>
      </w:r>
      <w:r w:rsidRPr="006F087F">
        <w:rPr>
          <w:rFonts w:ascii="Times New Roman" w:eastAsia="Times New Roman" w:hAnsi="Times New Roman" w:cs="Times New Roman"/>
          <w:bCs/>
          <w:color w:val="000000"/>
          <w:sz w:val="22"/>
          <w:szCs w:val="22"/>
          <w:lang w:val="en-ID"/>
        </w:rPr>
        <w:t xml:space="preserve"> = 4,25). Sedangkan, tahun 1998 memiliki skor </w:t>
      </w:r>
      <w:r w:rsidRPr="006F087F">
        <w:rPr>
          <w:rFonts w:ascii="Times New Roman" w:eastAsia="Times New Roman" w:hAnsi="Times New Roman" w:cs="Times New Roman"/>
          <w:bCs/>
          <w:i/>
          <w:color w:val="000000"/>
          <w:sz w:val="22"/>
          <w:szCs w:val="22"/>
          <w:lang w:val="en-ID"/>
        </w:rPr>
        <w:t xml:space="preserve">mean </w:t>
      </w:r>
      <w:r w:rsidRPr="006F087F">
        <w:rPr>
          <w:rFonts w:ascii="Times New Roman" w:eastAsia="Times New Roman" w:hAnsi="Times New Roman" w:cs="Times New Roman"/>
          <w:bCs/>
          <w:color w:val="000000"/>
          <w:sz w:val="22"/>
          <w:szCs w:val="22"/>
          <w:lang w:val="en-ID"/>
        </w:rPr>
        <w:t>paling rendah (</w:t>
      </w:r>
      <w:r w:rsidRPr="006F087F">
        <w:rPr>
          <w:rFonts w:ascii="Times New Roman" w:eastAsia="Times New Roman" w:hAnsi="Times New Roman" w:cs="Times New Roman"/>
          <w:bCs/>
          <w:i/>
          <w:color w:val="000000"/>
          <w:sz w:val="22"/>
          <w:szCs w:val="22"/>
          <w:lang w:val="en-ID"/>
        </w:rPr>
        <w:t>mean</w:t>
      </w:r>
      <w:r w:rsidRPr="006F087F">
        <w:rPr>
          <w:rFonts w:ascii="Times New Roman" w:eastAsia="Times New Roman" w:hAnsi="Times New Roman" w:cs="Times New Roman"/>
          <w:bCs/>
          <w:color w:val="000000"/>
          <w:sz w:val="22"/>
          <w:szCs w:val="22"/>
          <w:lang w:val="en-ID"/>
        </w:rPr>
        <w:t xml:space="preserve"> = 3,83). Hal tersebut menunjukkan bahwa perempuan kelahiran tahun 1992 memiliki tingkat </w:t>
      </w:r>
      <w:r w:rsidRPr="006F087F">
        <w:rPr>
          <w:rFonts w:ascii="Times New Roman" w:eastAsia="Times New Roman" w:hAnsi="Times New Roman" w:cs="Times New Roman"/>
          <w:bCs/>
          <w:i/>
          <w:color w:val="000000"/>
          <w:sz w:val="22"/>
          <w:szCs w:val="22"/>
          <w:lang w:val="en-ID"/>
        </w:rPr>
        <w:t>subjective well-being</w:t>
      </w:r>
      <w:r w:rsidRPr="006F087F">
        <w:rPr>
          <w:rFonts w:ascii="Times New Roman" w:eastAsia="Times New Roman" w:hAnsi="Times New Roman" w:cs="Times New Roman"/>
          <w:bCs/>
          <w:color w:val="000000"/>
          <w:sz w:val="22"/>
          <w:szCs w:val="22"/>
          <w:lang w:val="en-ID"/>
        </w:rPr>
        <w:t xml:space="preserve"> yang paling tinggi dan perempuan kelahiran tahun 1998 memiliki tingkat </w:t>
      </w:r>
      <w:r w:rsidRPr="006F087F">
        <w:rPr>
          <w:rFonts w:ascii="Times New Roman" w:eastAsia="Times New Roman" w:hAnsi="Times New Roman" w:cs="Times New Roman"/>
          <w:bCs/>
          <w:i/>
          <w:color w:val="000000"/>
          <w:sz w:val="22"/>
          <w:szCs w:val="22"/>
          <w:lang w:val="en-ID"/>
        </w:rPr>
        <w:t>subjective well-being</w:t>
      </w:r>
      <w:r w:rsidRPr="006F087F">
        <w:rPr>
          <w:rFonts w:ascii="Times New Roman" w:eastAsia="Times New Roman" w:hAnsi="Times New Roman" w:cs="Times New Roman"/>
          <w:bCs/>
          <w:color w:val="000000"/>
          <w:sz w:val="22"/>
          <w:szCs w:val="22"/>
          <w:lang w:val="en-ID"/>
        </w:rPr>
        <w:t xml:space="preserve"> yang paling rendah.</w:t>
      </w:r>
      <w:r>
        <w:rPr>
          <w:rFonts w:ascii="Times New Roman" w:eastAsia="Times New Roman" w:hAnsi="Times New Roman" w:cs="Times New Roman"/>
          <w:bCs/>
          <w:color w:val="000000"/>
          <w:sz w:val="22"/>
          <w:szCs w:val="22"/>
          <w:lang w:val="en-ID"/>
        </w:rPr>
        <w:t xml:space="preserve"> </w:t>
      </w:r>
      <w:r w:rsidRPr="006F087F">
        <w:rPr>
          <w:rFonts w:ascii="Times New Roman" w:eastAsia="Times New Roman" w:hAnsi="Times New Roman" w:cs="Times New Roman"/>
          <w:bCs/>
          <w:color w:val="000000"/>
          <w:sz w:val="22"/>
          <w:szCs w:val="22"/>
          <w:lang w:val="en-ID"/>
        </w:rPr>
        <w:t xml:space="preserve">Berdasarkan pendidikan terakhir, pendidikan SMA/ sederajat memiliki skor </w:t>
      </w:r>
      <w:r w:rsidRPr="006F087F">
        <w:rPr>
          <w:rFonts w:ascii="Times New Roman" w:eastAsia="Times New Roman" w:hAnsi="Times New Roman" w:cs="Times New Roman"/>
          <w:bCs/>
          <w:i/>
          <w:color w:val="000000"/>
          <w:sz w:val="22"/>
          <w:szCs w:val="22"/>
          <w:lang w:val="en-ID"/>
        </w:rPr>
        <w:t xml:space="preserve">mean </w:t>
      </w:r>
      <w:r w:rsidRPr="006F087F">
        <w:rPr>
          <w:rFonts w:ascii="Times New Roman" w:eastAsia="Times New Roman" w:hAnsi="Times New Roman" w:cs="Times New Roman"/>
          <w:bCs/>
          <w:color w:val="000000"/>
          <w:sz w:val="22"/>
          <w:szCs w:val="22"/>
          <w:lang w:val="en-ID"/>
        </w:rPr>
        <w:t xml:space="preserve">paling rendah, yakni 3,99. Sedangkan, pendidikan S2 memiliki skor </w:t>
      </w:r>
      <w:r w:rsidRPr="006F087F">
        <w:rPr>
          <w:rFonts w:ascii="Times New Roman" w:eastAsia="Times New Roman" w:hAnsi="Times New Roman" w:cs="Times New Roman"/>
          <w:bCs/>
          <w:i/>
          <w:color w:val="000000"/>
          <w:sz w:val="22"/>
          <w:szCs w:val="22"/>
          <w:lang w:val="en-ID"/>
        </w:rPr>
        <w:t xml:space="preserve">mean </w:t>
      </w:r>
      <w:r w:rsidRPr="006F087F">
        <w:rPr>
          <w:rFonts w:ascii="Times New Roman" w:eastAsia="Times New Roman" w:hAnsi="Times New Roman" w:cs="Times New Roman"/>
          <w:bCs/>
          <w:color w:val="000000"/>
          <w:sz w:val="22"/>
          <w:szCs w:val="22"/>
          <w:lang w:val="en-ID"/>
        </w:rPr>
        <w:t xml:space="preserve">paling tinggi, yakni 4,30. Hal tersebut menunjukkan bahwa perempuan dengan pendidikan terakhir SMA/ sederajat memiliki tingkat </w:t>
      </w:r>
      <w:r w:rsidRPr="006F087F">
        <w:rPr>
          <w:rFonts w:ascii="Times New Roman" w:eastAsia="Times New Roman" w:hAnsi="Times New Roman" w:cs="Times New Roman"/>
          <w:bCs/>
          <w:i/>
          <w:color w:val="000000"/>
          <w:sz w:val="22"/>
          <w:szCs w:val="22"/>
          <w:lang w:val="en-ID"/>
        </w:rPr>
        <w:t xml:space="preserve">subjective well-being </w:t>
      </w:r>
      <w:r w:rsidRPr="006F087F">
        <w:rPr>
          <w:rFonts w:ascii="Times New Roman" w:eastAsia="Times New Roman" w:hAnsi="Times New Roman" w:cs="Times New Roman"/>
          <w:bCs/>
          <w:color w:val="000000"/>
          <w:sz w:val="22"/>
          <w:szCs w:val="22"/>
          <w:lang w:val="en-ID"/>
        </w:rPr>
        <w:t xml:space="preserve">yang paling rendah dan perempuan dengan pendidikan terakhir S2 memiliki tingkat </w:t>
      </w:r>
      <w:r w:rsidRPr="006F087F">
        <w:rPr>
          <w:rFonts w:ascii="Times New Roman" w:eastAsia="Times New Roman" w:hAnsi="Times New Roman" w:cs="Times New Roman"/>
          <w:bCs/>
          <w:i/>
          <w:color w:val="000000"/>
          <w:sz w:val="22"/>
          <w:szCs w:val="22"/>
          <w:lang w:val="en-ID"/>
        </w:rPr>
        <w:t>subjective well-being</w:t>
      </w:r>
      <w:r w:rsidRPr="006F087F">
        <w:rPr>
          <w:rFonts w:ascii="Times New Roman" w:eastAsia="Times New Roman" w:hAnsi="Times New Roman" w:cs="Times New Roman"/>
          <w:bCs/>
          <w:color w:val="000000"/>
          <w:sz w:val="22"/>
          <w:szCs w:val="22"/>
          <w:lang w:val="en-ID"/>
        </w:rPr>
        <w:t xml:space="preserve"> yang paling tinggi.</w:t>
      </w:r>
      <w:r>
        <w:rPr>
          <w:rFonts w:ascii="Times New Roman" w:eastAsia="Times New Roman" w:hAnsi="Times New Roman" w:cs="Times New Roman"/>
          <w:bCs/>
          <w:color w:val="000000"/>
          <w:sz w:val="22"/>
          <w:szCs w:val="22"/>
          <w:lang w:val="en-ID"/>
        </w:rPr>
        <w:t xml:space="preserve"> </w:t>
      </w:r>
      <w:r w:rsidRPr="006F087F">
        <w:rPr>
          <w:rFonts w:ascii="Times New Roman" w:eastAsia="Times New Roman" w:hAnsi="Times New Roman" w:cs="Times New Roman"/>
          <w:bCs/>
          <w:color w:val="000000"/>
          <w:sz w:val="22"/>
          <w:szCs w:val="22"/>
          <w:lang w:val="en-ID"/>
        </w:rPr>
        <w:t xml:space="preserve">Berdasarkan wilayah tempat tinggal, wilayah Bogor memiliki skor </w:t>
      </w:r>
      <w:r w:rsidRPr="006F087F">
        <w:rPr>
          <w:rFonts w:ascii="Times New Roman" w:eastAsia="Times New Roman" w:hAnsi="Times New Roman" w:cs="Times New Roman"/>
          <w:bCs/>
          <w:i/>
          <w:color w:val="000000"/>
          <w:sz w:val="22"/>
          <w:szCs w:val="22"/>
          <w:lang w:val="en-ID"/>
        </w:rPr>
        <w:t>mean</w:t>
      </w:r>
      <w:r w:rsidRPr="006F087F">
        <w:rPr>
          <w:rFonts w:ascii="Times New Roman" w:eastAsia="Times New Roman" w:hAnsi="Times New Roman" w:cs="Times New Roman"/>
          <w:bCs/>
          <w:color w:val="000000"/>
          <w:sz w:val="22"/>
          <w:szCs w:val="22"/>
          <w:lang w:val="en-ID"/>
        </w:rPr>
        <w:t xml:space="preserve"> yang paling tinggi, yakni 4,21. Sedangkan, wilayah Bekasi memiliki skor </w:t>
      </w:r>
      <w:r w:rsidRPr="006F087F">
        <w:rPr>
          <w:rFonts w:ascii="Times New Roman" w:eastAsia="Times New Roman" w:hAnsi="Times New Roman" w:cs="Times New Roman"/>
          <w:bCs/>
          <w:i/>
          <w:color w:val="000000"/>
          <w:sz w:val="22"/>
          <w:szCs w:val="22"/>
          <w:lang w:val="en-ID"/>
        </w:rPr>
        <w:t>mean</w:t>
      </w:r>
      <w:r w:rsidRPr="006F087F">
        <w:rPr>
          <w:rFonts w:ascii="Times New Roman" w:eastAsia="Times New Roman" w:hAnsi="Times New Roman" w:cs="Times New Roman"/>
          <w:bCs/>
          <w:color w:val="000000"/>
          <w:sz w:val="22"/>
          <w:szCs w:val="22"/>
          <w:lang w:val="en-ID"/>
        </w:rPr>
        <w:t xml:space="preserve"> yang paling rendah, yakni 4,02. Hal tersebut menunjukkan bahwa perepuan yang berdomisili di wilayah Bogor memiliki tingkat </w:t>
      </w:r>
      <w:r w:rsidRPr="006F087F">
        <w:rPr>
          <w:rFonts w:ascii="Times New Roman" w:eastAsia="Times New Roman" w:hAnsi="Times New Roman" w:cs="Times New Roman"/>
          <w:bCs/>
          <w:i/>
          <w:color w:val="000000"/>
          <w:sz w:val="22"/>
          <w:szCs w:val="22"/>
          <w:lang w:val="en-ID"/>
        </w:rPr>
        <w:t>subjective well-being</w:t>
      </w:r>
      <w:r w:rsidRPr="006F087F">
        <w:rPr>
          <w:rFonts w:ascii="Times New Roman" w:eastAsia="Times New Roman" w:hAnsi="Times New Roman" w:cs="Times New Roman"/>
          <w:bCs/>
          <w:color w:val="000000"/>
          <w:sz w:val="22"/>
          <w:szCs w:val="22"/>
          <w:lang w:val="en-ID"/>
        </w:rPr>
        <w:t xml:space="preserve"> yang paling tinggi dan perempuan yang berdomisili di wilayah Bekasi memiliki tingkat </w:t>
      </w:r>
      <w:r w:rsidRPr="006F087F">
        <w:rPr>
          <w:rFonts w:ascii="Times New Roman" w:eastAsia="Times New Roman" w:hAnsi="Times New Roman" w:cs="Times New Roman"/>
          <w:bCs/>
          <w:i/>
          <w:color w:val="000000"/>
          <w:sz w:val="22"/>
          <w:szCs w:val="22"/>
          <w:lang w:val="en-ID"/>
        </w:rPr>
        <w:t xml:space="preserve">subjective well-being </w:t>
      </w:r>
      <w:r w:rsidRPr="006F087F">
        <w:rPr>
          <w:rFonts w:ascii="Times New Roman" w:eastAsia="Times New Roman" w:hAnsi="Times New Roman" w:cs="Times New Roman"/>
          <w:bCs/>
          <w:color w:val="000000"/>
          <w:sz w:val="22"/>
          <w:szCs w:val="22"/>
          <w:lang w:val="en-ID"/>
        </w:rPr>
        <w:t>yang paling rendah.</w:t>
      </w:r>
    </w:p>
    <w:p w14:paraId="69847661" w14:textId="44E67AEF" w:rsidR="00D0045D" w:rsidRPr="00D0045D" w:rsidRDefault="00D0045D" w:rsidP="00AA7C9F">
      <w:pPr>
        <w:jc w:val="both"/>
        <w:rPr>
          <w:rFonts w:ascii="Times New Roman" w:eastAsia="Times New Roman" w:hAnsi="Times New Roman" w:cs="Times New Roman"/>
          <w:bCs/>
          <w:color w:val="000000"/>
          <w:sz w:val="22"/>
          <w:szCs w:val="22"/>
          <w:lang w:val="en-ID"/>
        </w:rPr>
      </w:pPr>
      <w:r>
        <w:rPr>
          <w:rFonts w:ascii="Times New Roman" w:eastAsia="Times New Roman" w:hAnsi="Times New Roman" w:cs="Times New Roman"/>
          <w:bCs/>
          <w:color w:val="000000"/>
          <w:sz w:val="22"/>
          <w:szCs w:val="22"/>
          <w:lang w:val="en-ID"/>
        </w:rPr>
        <w:t xml:space="preserve">     </w:t>
      </w:r>
      <w:r>
        <w:rPr>
          <w:rFonts w:ascii="Times New Roman" w:eastAsia="Times New Roman" w:hAnsi="Times New Roman" w:cs="Times New Roman"/>
          <w:b/>
          <w:bCs/>
          <w:color w:val="000000"/>
          <w:sz w:val="22"/>
          <w:szCs w:val="22"/>
          <w:lang w:val="en-ID"/>
        </w:rPr>
        <w:t xml:space="preserve">Hasil uji </w:t>
      </w:r>
      <w:r w:rsidR="0055359F">
        <w:rPr>
          <w:rFonts w:ascii="Times New Roman" w:eastAsia="Times New Roman" w:hAnsi="Times New Roman" w:cs="Times New Roman"/>
          <w:b/>
          <w:bCs/>
          <w:color w:val="000000"/>
          <w:sz w:val="22"/>
          <w:szCs w:val="22"/>
          <w:lang w:val="en-ID"/>
        </w:rPr>
        <w:t>korelasi</w:t>
      </w:r>
      <w:r>
        <w:rPr>
          <w:rFonts w:ascii="Times New Roman" w:eastAsia="Times New Roman" w:hAnsi="Times New Roman" w:cs="Times New Roman"/>
          <w:b/>
          <w:bCs/>
          <w:color w:val="000000"/>
          <w:sz w:val="22"/>
          <w:szCs w:val="22"/>
          <w:lang w:val="en-ID"/>
        </w:rPr>
        <w:t xml:space="preserve">. </w:t>
      </w:r>
      <w:r w:rsidRPr="00D0045D">
        <w:rPr>
          <w:rFonts w:ascii="Times New Roman" w:eastAsia="Times New Roman" w:hAnsi="Times New Roman" w:cs="Times New Roman"/>
          <w:bCs/>
          <w:color w:val="000000"/>
          <w:sz w:val="22"/>
          <w:szCs w:val="22"/>
          <w:lang w:val="en-ID"/>
        </w:rPr>
        <w:t xml:space="preserve">Peneliti melakukan uji korelasi </w:t>
      </w:r>
      <w:r w:rsidRPr="00D0045D">
        <w:rPr>
          <w:rFonts w:ascii="Times New Roman" w:eastAsia="Times New Roman" w:hAnsi="Times New Roman" w:cs="Times New Roman"/>
          <w:bCs/>
          <w:i/>
          <w:color w:val="000000"/>
          <w:sz w:val="22"/>
          <w:szCs w:val="22"/>
          <w:lang w:val="en-ID"/>
        </w:rPr>
        <w:t>pearson</w:t>
      </w:r>
      <w:r w:rsidRPr="00D0045D">
        <w:rPr>
          <w:rFonts w:ascii="Times New Roman" w:eastAsia="Times New Roman" w:hAnsi="Times New Roman" w:cs="Times New Roman"/>
          <w:bCs/>
          <w:color w:val="000000"/>
          <w:sz w:val="22"/>
          <w:szCs w:val="22"/>
          <w:lang w:val="en-ID"/>
        </w:rPr>
        <w:t xml:space="preserve"> untuk mengetahui hubungan antara variabel-variabel pada penelitian ini. Hasil uji korelasi terangkum pada tabel berikut:</w:t>
      </w:r>
    </w:p>
    <w:p w14:paraId="19BE5828" w14:textId="77777777" w:rsidR="00D0045D" w:rsidRPr="00D0045D" w:rsidRDefault="00D0045D" w:rsidP="00AA7C9F">
      <w:pPr>
        <w:jc w:val="both"/>
        <w:rPr>
          <w:rFonts w:ascii="Times New Roman" w:eastAsia="Times New Roman" w:hAnsi="Times New Roman" w:cs="Times New Roman"/>
          <w:bCs/>
          <w:color w:val="000000"/>
          <w:sz w:val="22"/>
          <w:szCs w:val="22"/>
          <w:lang w:val="en-ID"/>
        </w:rPr>
      </w:pPr>
    </w:p>
    <w:p w14:paraId="3648C61B" w14:textId="63A75D1B" w:rsidR="00D0045D" w:rsidRPr="00D0045D" w:rsidRDefault="00D0045D" w:rsidP="00AA7C9F">
      <w:pPr>
        <w:jc w:val="both"/>
        <w:rPr>
          <w:rFonts w:ascii="Times New Roman" w:eastAsia="Times New Roman" w:hAnsi="Times New Roman" w:cs="Times New Roman"/>
          <w:bCs/>
          <w:color w:val="000000"/>
          <w:sz w:val="22"/>
          <w:szCs w:val="22"/>
          <w:lang w:val="en-ID"/>
        </w:rPr>
      </w:pPr>
      <w:r w:rsidRPr="00D0045D">
        <w:rPr>
          <w:rFonts w:ascii="Times New Roman" w:eastAsia="Times New Roman" w:hAnsi="Times New Roman" w:cs="Times New Roman"/>
          <w:bCs/>
          <w:color w:val="000000"/>
          <w:sz w:val="22"/>
          <w:szCs w:val="22"/>
          <w:lang w:val="en-ID"/>
        </w:rPr>
        <w:t xml:space="preserve">Tabel </w:t>
      </w:r>
      <w:r w:rsidR="00D338EC">
        <w:rPr>
          <w:rFonts w:ascii="Times New Roman" w:eastAsia="Times New Roman" w:hAnsi="Times New Roman" w:cs="Times New Roman"/>
          <w:bCs/>
          <w:color w:val="000000"/>
          <w:sz w:val="22"/>
          <w:szCs w:val="22"/>
          <w:lang w:val="en-ID"/>
        </w:rPr>
        <w:t>8</w:t>
      </w:r>
    </w:p>
    <w:p w14:paraId="20E4CFE7" w14:textId="77777777" w:rsidR="00D0045D" w:rsidRPr="00D0045D" w:rsidRDefault="00D0045D" w:rsidP="00AA7C9F">
      <w:pPr>
        <w:jc w:val="both"/>
        <w:rPr>
          <w:rFonts w:ascii="Times New Roman" w:eastAsia="Times New Roman" w:hAnsi="Times New Roman" w:cs="Times New Roman"/>
          <w:bCs/>
          <w:i/>
          <w:color w:val="000000"/>
          <w:sz w:val="22"/>
          <w:szCs w:val="22"/>
          <w:lang w:val="en-ID"/>
        </w:rPr>
      </w:pPr>
      <w:r w:rsidRPr="00D0045D">
        <w:rPr>
          <w:rFonts w:ascii="Times New Roman" w:eastAsia="Times New Roman" w:hAnsi="Times New Roman" w:cs="Times New Roman"/>
          <w:bCs/>
          <w:color w:val="000000"/>
          <w:sz w:val="22"/>
          <w:szCs w:val="22"/>
          <w:lang w:val="en-ID"/>
        </w:rPr>
        <w:t xml:space="preserve">Hubungan antara </w:t>
      </w:r>
      <w:r w:rsidRPr="00D0045D">
        <w:rPr>
          <w:rFonts w:ascii="Times New Roman" w:eastAsia="Times New Roman" w:hAnsi="Times New Roman" w:cs="Times New Roman"/>
          <w:bCs/>
          <w:i/>
          <w:color w:val="000000"/>
          <w:sz w:val="22"/>
          <w:szCs w:val="22"/>
          <w:lang w:val="en-ID"/>
        </w:rPr>
        <w:t xml:space="preserve">Independent Variable </w:t>
      </w:r>
      <w:r w:rsidRPr="00D0045D">
        <w:rPr>
          <w:rFonts w:ascii="Times New Roman" w:eastAsia="Times New Roman" w:hAnsi="Times New Roman" w:cs="Times New Roman"/>
          <w:bCs/>
          <w:color w:val="000000"/>
          <w:sz w:val="22"/>
          <w:szCs w:val="22"/>
          <w:lang w:val="en-ID"/>
        </w:rPr>
        <w:t xml:space="preserve">dan </w:t>
      </w:r>
      <w:r w:rsidRPr="00D0045D">
        <w:rPr>
          <w:rFonts w:ascii="Times New Roman" w:eastAsia="Times New Roman" w:hAnsi="Times New Roman" w:cs="Times New Roman"/>
          <w:bCs/>
          <w:i/>
          <w:color w:val="000000"/>
          <w:sz w:val="22"/>
          <w:szCs w:val="22"/>
          <w:lang w:val="en-ID"/>
        </w:rPr>
        <w:t>Dependent Variable</w:t>
      </w:r>
    </w:p>
    <w:tbl>
      <w:tblPr>
        <w:tblStyle w:val="TableGrid"/>
        <w:tblW w:w="0" w:type="auto"/>
        <w:tblLook w:val="04A0" w:firstRow="1" w:lastRow="0" w:firstColumn="1" w:lastColumn="0" w:noHBand="0" w:noVBand="1"/>
      </w:tblPr>
      <w:tblGrid>
        <w:gridCol w:w="4661"/>
        <w:gridCol w:w="4662"/>
      </w:tblGrid>
      <w:tr w:rsidR="00D0045D" w:rsidRPr="00D0045D" w14:paraId="54E963B4" w14:textId="77777777" w:rsidTr="00F206FC">
        <w:trPr>
          <w:trHeight w:val="20"/>
        </w:trPr>
        <w:tc>
          <w:tcPr>
            <w:tcW w:w="4661" w:type="dxa"/>
            <w:tcBorders>
              <w:left w:val="nil"/>
              <w:bottom w:val="single" w:sz="4" w:space="0" w:color="auto"/>
              <w:right w:val="nil"/>
            </w:tcBorders>
          </w:tcPr>
          <w:p w14:paraId="05089F72" w14:textId="77777777" w:rsidR="00D0045D" w:rsidRPr="00D0045D" w:rsidRDefault="00D0045D" w:rsidP="00AA7C9F">
            <w:pPr>
              <w:jc w:val="center"/>
              <w:rPr>
                <w:rFonts w:ascii="Times New Roman" w:eastAsia="Times New Roman" w:hAnsi="Times New Roman" w:cs="Times New Roman"/>
                <w:bCs/>
                <w:color w:val="000000"/>
                <w:sz w:val="20"/>
                <w:szCs w:val="20"/>
                <w:lang w:val="en-ID"/>
              </w:rPr>
            </w:pPr>
            <w:r w:rsidRPr="00D0045D">
              <w:rPr>
                <w:rFonts w:ascii="Times New Roman" w:eastAsia="Times New Roman" w:hAnsi="Times New Roman" w:cs="Times New Roman"/>
                <w:bCs/>
                <w:i/>
                <w:color w:val="000000"/>
                <w:sz w:val="20"/>
                <w:szCs w:val="20"/>
                <w:lang w:val="en-ID"/>
              </w:rPr>
              <w:t xml:space="preserve">Independent Variable </w:t>
            </w:r>
            <w:r w:rsidRPr="00D0045D">
              <w:rPr>
                <w:rFonts w:ascii="Times New Roman" w:eastAsia="Times New Roman" w:hAnsi="Times New Roman" w:cs="Times New Roman"/>
                <w:bCs/>
                <w:color w:val="000000"/>
                <w:sz w:val="20"/>
                <w:szCs w:val="20"/>
                <w:lang w:val="en-ID"/>
              </w:rPr>
              <w:t>(IV)</w:t>
            </w:r>
          </w:p>
        </w:tc>
        <w:tc>
          <w:tcPr>
            <w:tcW w:w="4662" w:type="dxa"/>
            <w:tcBorders>
              <w:left w:val="nil"/>
              <w:bottom w:val="single" w:sz="4" w:space="0" w:color="auto"/>
              <w:right w:val="nil"/>
            </w:tcBorders>
          </w:tcPr>
          <w:p w14:paraId="36D999AD" w14:textId="77777777" w:rsidR="00D0045D" w:rsidRPr="00D0045D" w:rsidRDefault="00D0045D" w:rsidP="00AA7C9F">
            <w:pPr>
              <w:jc w:val="center"/>
              <w:rPr>
                <w:rFonts w:ascii="Times New Roman" w:eastAsia="Times New Roman" w:hAnsi="Times New Roman" w:cs="Times New Roman"/>
                <w:bCs/>
                <w:color w:val="000000"/>
                <w:sz w:val="20"/>
                <w:szCs w:val="20"/>
                <w:lang w:val="en-ID"/>
              </w:rPr>
            </w:pPr>
            <w:r w:rsidRPr="00D0045D">
              <w:rPr>
                <w:rFonts w:ascii="Times New Roman" w:eastAsia="Times New Roman" w:hAnsi="Times New Roman" w:cs="Times New Roman"/>
                <w:bCs/>
                <w:i/>
                <w:color w:val="000000"/>
                <w:sz w:val="20"/>
                <w:szCs w:val="20"/>
                <w:lang w:val="en-ID"/>
              </w:rPr>
              <w:t xml:space="preserve">Subjective Well-Being </w:t>
            </w:r>
            <w:r w:rsidRPr="00D0045D">
              <w:rPr>
                <w:rFonts w:ascii="Times New Roman" w:eastAsia="Times New Roman" w:hAnsi="Times New Roman" w:cs="Times New Roman"/>
                <w:bCs/>
                <w:color w:val="000000"/>
                <w:sz w:val="20"/>
                <w:szCs w:val="20"/>
                <w:lang w:val="en-ID"/>
              </w:rPr>
              <w:t>(DV)</w:t>
            </w:r>
          </w:p>
        </w:tc>
      </w:tr>
      <w:tr w:rsidR="00D0045D" w:rsidRPr="00D0045D" w14:paraId="01530BBD" w14:textId="77777777" w:rsidTr="00F206FC">
        <w:trPr>
          <w:trHeight w:val="20"/>
        </w:trPr>
        <w:tc>
          <w:tcPr>
            <w:tcW w:w="4661" w:type="dxa"/>
            <w:tcBorders>
              <w:left w:val="nil"/>
              <w:bottom w:val="nil"/>
              <w:right w:val="nil"/>
            </w:tcBorders>
          </w:tcPr>
          <w:p w14:paraId="18A2D2C6" w14:textId="77777777" w:rsidR="00D0045D" w:rsidRPr="00D0045D" w:rsidRDefault="00D0045D" w:rsidP="00AA7C9F">
            <w:pPr>
              <w:rPr>
                <w:rFonts w:ascii="Times New Roman" w:eastAsia="Times New Roman" w:hAnsi="Times New Roman" w:cs="Times New Roman"/>
                <w:bCs/>
                <w:i/>
                <w:color w:val="000000"/>
                <w:sz w:val="20"/>
                <w:szCs w:val="20"/>
                <w:lang w:val="en-ID"/>
              </w:rPr>
            </w:pPr>
            <w:r w:rsidRPr="00D0045D">
              <w:rPr>
                <w:rFonts w:ascii="Times New Roman" w:eastAsia="Times New Roman" w:hAnsi="Times New Roman" w:cs="Times New Roman"/>
                <w:bCs/>
                <w:i/>
                <w:color w:val="000000"/>
                <w:sz w:val="20"/>
                <w:szCs w:val="20"/>
                <w:lang w:val="en-ID"/>
              </w:rPr>
              <w:t>Self-Esteem</w:t>
            </w:r>
          </w:p>
        </w:tc>
        <w:tc>
          <w:tcPr>
            <w:tcW w:w="4662" w:type="dxa"/>
            <w:tcBorders>
              <w:left w:val="nil"/>
              <w:bottom w:val="nil"/>
              <w:right w:val="nil"/>
            </w:tcBorders>
          </w:tcPr>
          <w:p w14:paraId="397CBC5D" w14:textId="77777777" w:rsidR="00D0045D" w:rsidRPr="00D0045D" w:rsidRDefault="00D0045D" w:rsidP="00AA7C9F">
            <w:pPr>
              <w:jc w:val="center"/>
              <w:rPr>
                <w:rFonts w:ascii="Times New Roman" w:eastAsia="Times New Roman" w:hAnsi="Times New Roman" w:cs="Times New Roman"/>
                <w:bCs/>
                <w:color w:val="000000"/>
                <w:sz w:val="20"/>
                <w:szCs w:val="20"/>
                <w:lang w:val="en-ID"/>
              </w:rPr>
            </w:pPr>
            <w:r w:rsidRPr="00D0045D">
              <w:rPr>
                <w:rFonts w:ascii="Times New Roman" w:eastAsia="Times New Roman" w:hAnsi="Times New Roman" w:cs="Times New Roman"/>
                <w:bCs/>
                <w:color w:val="000000"/>
                <w:sz w:val="20"/>
                <w:szCs w:val="20"/>
                <w:lang w:val="en-ID"/>
              </w:rPr>
              <w:t>0,725**</w:t>
            </w:r>
          </w:p>
        </w:tc>
      </w:tr>
      <w:tr w:rsidR="00D0045D" w:rsidRPr="00D0045D" w14:paraId="6538586C" w14:textId="77777777" w:rsidTr="00F206FC">
        <w:trPr>
          <w:trHeight w:val="20"/>
        </w:trPr>
        <w:tc>
          <w:tcPr>
            <w:tcW w:w="4661" w:type="dxa"/>
            <w:tcBorders>
              <w:top w:val="nil"/>
              <w:left w:val="nil"/>
              <w:right w:val="nil"/>
            </w:tcBorders>
          </w:tcPr>
          <w:p w14:paraId="69F5FDDE" w14:textId="1A558418" w:rsidR="00D0045D" w:rsidRPr="00D0045D" w:rsidRDefault="00D0045D" w:rsidP="00AA7C9F">
            <w:pPr>
              <w:rPr>
                <w:rFonts w:ascii="Times New Roman" w:eastAsia="Times New Roman" w:hAnsi="Times New Roman" w:cs="Times New Roman"/>
                <w:bCs/>
                <w:i/>
                <w:color w:val="000000"/>
                <w:sz w:val="20"/>
                <w:szCs w:val="20"/>
                <w:lang w:val="en-ID"/>
              </w:rPr>
            </w:pPr>
            <w:r w:rsidRPr="00D0045D">
              <w:rPr>
                <w:rFonts w:ascii="Times New Roman" w:eastAsia="Times New Roman" w:hAnsi="Times New Roman" w:cs="Times New Roman"/>
                <w:bCs/>
                <w:i/>
                <w:color w:val="000000"/>
                <w:sz w:val="20"/>
                <w:szCs w:val="20"/>
                <w:lang w:val="en-ID"/>
              </w:rPr>
              <w:t>Self-Forgivenes</w:t>
            </w:r>
            <w:r w:rsidR="00C241E4">
              <w:rPr>
                <w:rFonts w:ascii="Times New Roman" w:eastAsia="Times New Roman" w:hAnsi="Times New Roman" w:cs="Times New Roman"/>
                <w:bCs/>
                <w:i/>
                <w:color w:val="000000"/>
                <w:sz w:val="20"/>
                <w:szCs w:val="20"/>
                <w:lang w:val="en-ID"/>
              </w:rPr>
              <w:t>s</w:t>
            </w:r>
          </w:p>
        </w:tc>
        <w:tc>
          <w:tcPr>
            <w:tcW w:w="4662" w:type="dxa"/>
            <w:tcBorders>
              <w:top w:val="nil"/>
              <w:left w:val="nil"/>
              <w:right w:val="nil"/>
            </w:tcBorders>
          </w:tcPr>
          <w:p w14:paraId="1D190DEF" w14:textId="77777777" w:rsidR="00D0045D" w:rsidRPr="00D0045D" w:rsidRDefault="00D0045D" w:rsidP="00AA7C9F">
            <w:pPr>
              <w:jc w:val="center"/>
              <w:rPr>
                <w:rFonts w:ascii="Times New Roman" w:eastAsia="Times New Roman" w:hAnsi="Times New Roman" w:cs="Times New Roman"/>
                <w:bCs/>
                <w:color w:val="000000"/>
                <w:sz w:val="20"/>
                <w:szCs w:val="20"/>
                <w:lang w:val="en-ID"/>
              </w:rPr>
            </w:pPr>
            <w:r w:rsidRPr="00D0045D">
              <w:rPr>
                <w:rFonts w:ascii="Times New Roman" w:eastAsia="Times New Roman" w:hAnsi="Times New Roman" w:cs="Times New Roman"/>
                <w:bCs/>
                <w:color w:val="000000"/>
                <w:sz w:val="20"/>
                <w:szCs w:val="20"/>
                <w:lang w:val="en-ID"/>
              </w:rPr>
              <w:t>0,423**</w:t>
            </w:r>
          </w:p>
        </w:tc>
      </w:tr>
    </w:tbl>
    <w:p w14:paraId="014343C1" w14:textId="764ED4C7" w:rsidR="00D0045D" w:rsidRPr="00CE757C" w:rsidRDefault="00D0045D" w:rsidP="00AA7C9F">
      <w:pPr>
        <w:jc w:val="both"/>
        <w:rPr>
          <w:rFonts w:ascii="Times New Roman" w:eastAsia="Times New Roman" w:hAnsi="Times New Roman" w:cs="Times New Roman"/>
          <w:bCs/>
          <w:i/>
          <w:color w:val="000000"/>
          <w:sz w:val="18"/>
          <w:szCs w:val="18"/>
          <w:lang w:val="en-ID"/>
        </w:rPr>
      </w:pPr>
      <w:r w:rsidRPr="00D0045D">
        <w:rPr>
          <w:rFonts w:ascii="Times New Roman" w:eastAsia="Times New Roman" w:hAnsi="Times New Roman" w:cs="Times New Roman"/>
          <w:bCs/>
          <w:i/>
          <w:color w:val="000000"/>
          <w:sz w:val="18"/>
          <w:szCs w:val="18"/>
          <w:lang w:val="en-ID"/>
        </w:rPr>
        <w:t>** = Nilai korelasi signifikansi pada tingkat 0,01 (2-tailed)</w:t>
      </w:r>
    </w:p>
    <w:p w14:paraId="6686BC5B" w14:textId="264BE5F7" w:rsidR="00D0045D" w:rsidRDefault="00D0045D" w:rsidP="00AA7C9F">
      <w:pPr>
        <w:jc w:val="both"/>
        <w:rPr>
          <w:rFonts w:ascii="Times New Roman" w:eastAsia="Times New Roman" w:hAnsi="Times New Roman" w:cs="Times New Roman"/>
          <w:bCs/>
          <w:color w:val="000000"/>
          <w:sz w:val="22"/>
          <w:szCs w:val="22"/>
          <w:lang w:val="en-ID"/>
        </w:rPr>
      </w:pPr>
      <w:r w:rsidRPr="00D0045D">
        <w:rPr>
          <w:rFonts w:ascii="Times New Roman" w:eastAsia="Times New Roman" w:hAnsi="Times New Roman" w:cs="Times New Roman"/>
          <w:b/>
          <w:bCs/>
          <w:color w:val="000000"/>
          <w:sz w:val="22"/>
          <w:szCs w:val="22"/>
          <w:lang w:val="en-ID"/>
        </w:rPr>
        <w:lastRenderedPageBreak/>
        <w:t xml:space="preserve">     </w:t>
      </w:r>
      <w:r w:rsidRPr="00D0045D">
        <w:rPr>
          <w:rFonts w:ascii="Times New Roman" w:eastAsia="Times New Roman" w:hAnsi="Times New Roman" w:cs="Times New Roman"/>
          <w:bCs/>
          <w:color w:val="000000"/>
          <w:sz w:val="22"/>
          <w:szCs w:val="22"/>
          <w:lang w:val="en-ID"/>
        </w:rPr>
        <w:t xml:space="preserve">Berdasarkan Tabel 8 dapat dilihat bahwa kedua </w:t>
      </w:r>
      <w:r w:rsidRPr="00D0045D">
        <w:rPr>
          <w:rFonts w:ascii="Times New Roman" w:eastAsia="Times New Roman" w:hAnsi="Times New Roman" w:cs="Times New Roman"/>
          <w:bCs/>
          <w:i/>
          <w:color w:val="000000"/>
          <w:sz w:val="22"/>
          <w:szCs w:val="22"/>
          <w:lang w:val="en-ID"/>
        </w:rPr>
        <w:t>independent variable</w:t>
      </w:r>
      <w:r w:rsidRPr="00D0045D">
        <w:rPr>
          <w:rFonts w:ascii="Times New Roman" w:eastAsia="Times New Roman" w:hAnsi="Times New Roman" w:cs="Times New Roman"/>
          <w:bCs/>
          <w:color w:val="000000"/>
          <w:sz w:val="22"/>
          <w:szCs w:val="22"/>
          <w:lang w:val="en-ID"/>
        </w:rPr>
        <w:t xml:space="preserve"> (</w:t>
      </w:r>
      <w:r w:rsidRPr="00D0045D">
        <w:rPr>
          <w:rFonts w:ascii="Times New Roman" w:eastAsia="Times New Roman" w:hAnsi="Times New Roman" w:cs="Times New Roman"/>
          <w:bCs/>
          <w:i/>
          <w:color w:val="000000"/>
          <w:sz w:val="22"/>
          <w:szCs w:val="22"/>
          <w:lang w:val="en-ID"/>
        </w:rPr>
        <w:t xml:space="preserve">self-esteem </w:t>
      </w:r>
      <w:r w:rsidRPr="00D0045D">
        <w:rPr>
          <w:rFonts w:ascii="Times New Roman" w:eastAsia="Times New Roman" w:hAnsi="Times New Roman" w:cs="Times New Roman"/>
          <w:bCs/>
          <w:color w:val="000000"/>
          <w:sz w:val="22"/>
          <w:szCs w:val="22"/>
          <w:lang w:val="en-ID"/>
        </w:rPr>
        <w:t xml:space="preserve">dan </w:t>
      </w:r>
      <w:r w:rsidRPr="00D0045D">
        <w:rPr>
          <w:rFonts w:ascii="Times New Roman" w:eastAsia="Times New Roman" w:hAnsi="Times New Roman" w:cs="Times New Roman"/>
          <w:bCs/>
          <w:i/>
          <w:color w:val="000000"/>
          <w:sz w:val="22"/>
          <w:szCs w:val="22"/>
          <w:lang w:val="en-ID"/>
        </w:rPr>
        <w:t>self-forgiveness</w:t>
      </w:r>
      <w:r w:rsidRPr="00D0045D">
        <w:rPr>
          <w:rFonts w:ascii="Times New Roman" w:eastAsia="Times New Roman" w:hAnsi="Times New Roman" w:cs="Times New Roman"/>
          <w:bCs/>
          <w:color w:val="000000"/>
          <w:sz w:val="22"/>
          <w:szCs w:val="22"/>
          <w:lang w:val="en-ID"/>
        </w:rPr>
        <w:t xml:space="preserve">) memiliki korelasi positif yang signifikan terhadap </w:t>
      </w:r>
      <w:r w:rsidRPr="00D0045D">
        <w:rPr>
          <w:rFonts w:ascii="Times New Roman" w:eastAsia="Times New Roman" w:hAnsi="Times New Roman" w:cs="Times New Roman"/>
          <w:bCs/>
          <w:i/>
          <w:color w:val="000000"/>
          <w:sz w:val="22"/>
          <w:szCs w:val="22"/>
          <w:lang w:val="en-ID"/>
        </w:rPr>
        <w:t>dependent variable</w:t>
      </w:r>
      <w:r w:rsidRPr="00D0045D">
        <w:rPr>
          <w:rFonts w:ascii="Times New Roman" w:eastAsia="Times New Roman" w:hAnsi="Times New Roman" w:cs="Times New Roman"/>
          <w:bCs/>
          <w:color w:val="000000"/>
          <w:sz w:val="22"/>
          <w:szCs w:val="22"/>
          <w:lang w:val="en-ID"/>
        </w:rPr>
        <w:t xml:space="preserve">, yakni </w:t>
      </w:r>
      <w:r w:rsidRPr="00D0045D">
        <w:rPr>
          <w:rFonts w:ascii="Times New Roman" w:eastAsia="Times New Roman" w:hAnsi="Times New Roman" w:cs="Times New Roman"/>
          <w:bCs/>
          <w:i/>
          <w:color w:val="000000"/>
          <w:sz w:val="22"/>
          <w:szCs w:val="22"/>
          <w:lang w:val="en-ID"/>
        </w:rPr>
        <w:t>subjective well-being</w:t>
      </w:r>
      <w:r w:rsidRPr="00D0045D">
        <w:rPr>
          <w:rFonts w:ascii="Times New Roman" w:eastAsia="Times New Roman" w:hAnsi="Times New Roman" w:cs="Times New Roman"/>
          <w:bCs/>
          <w:color w:val="000000"/>
          <w:sz w:val="22"/>
          <w:szCs w:val="22"/>
          <w:lang w:val="en-ID"/>
        </w:rPr>
        <w:t xml:space="preserve">. Hasil ini menggambarkan bahwa gambaran </w:t>
      </w:r>
      <w:r w:rsidRPr="00D0045D">
        <w:rPr>
          <w:rFonts w:ascii="Times New Roman" w:eastAsia="Times New Roman" w:hAnsi="Times New Roman" w:cs="Times New Roman"/>
          <w:bCs/>
          <w:i/>
          <w:color w:val="000000"/>
          <w:sz w:val="22"/>
          <w:szCs w:val="22"/>
          <w:lang w:val="en-ID"/>
        </w:rPr>
        <w:t xml:space="preserve">self-esteem </w:t>
      </w:r>
      <w:r w:rsidRPr="00D0045D">
        <w:rPr>
          <w:rFonts w:ascii="Times New Roman" w:eastAsia="Times New Roman" w:hAnsi="Times New Roman" w:cs="Times New Roman"/>
          <w:bCs/>
          <w:color w:val="000000"/>
          <w:sz w:val="22"/>
          <w:szCs w:val="22"/>
          <w:lang w:val="en-ID"/>
        </w:rPr>
        <w:t xml:space="preserve">dan </w:t>
      </w:r>
      <w:r w:rsidRPr="00D0045D">
        <w:rPr>
          <w:rFonts w:ascii="Times New Roman" w:eastAsia="Times New Roman" w:hAnsi="Times New Roman" w:cs="Times New Roman"/>
          <w:bCs/>
          <w:i/>
          <w:color w:val="000000"/>
          <w:sz w:val="22"/>
          <w:szCs w:val="22"/>
          <w:lang w:val="en-ID"/>
        </w:rPr>
        <w:t xml:space="preserve">self-forgiveness </w:t>
      </w:r>
      <w:r w:rsidRPr="00D0045D">
        <w:rPr>
          <w:rFonts w:ascii="Times New Roman" w:eastAsia="Times New Roman" w:hAnsi="Times New Roman" w:cs="Times New Roman"/>
          <w:bCs/>
          <w:color w:val="000000"/>
          <w:sz w:val="22"/>
          <w:szCs w:val="22"/>
          <w:lang w:val="en-ID"/>
        </w:rPr>
        <w:t xml:space="preserve">perempuan dewasa muda awal (usia 20 – 28 tahun) di Jabodetabek, dengan minimal pendidikan SMA/ sederajat, memiliki hubungan dengan gambaran </w:t>
      </w:r>
      <w:r w:rsidRPr="00D0045D">
        <w:rPr>
          <w:rFonts w:ascii="Times New Roman" w:eastAsia="Times New Roman" w:hAnsi="Times New Roman" w:cs="Times New Roman"/>
          <w:bCs/>
          <w:i/>
          <w:color w:val="000000"/>
          <w:sz w:val="22"/>
          <w:szCs w:val="22"/>
          <w:lang w:val="en-ID"/>
        </w:rPr>
        <w:t xml:space="preserve">subjective well-being </w:t>
      </w:r>
      <w:r w:rsidRPr="00D0045D">
        <w:rPr>
          <w:rFonts w:ascii="Times New Roman" w:eastAsia="Times New Roman" w:hAnsi="Times New Roman" w:cs="Times New Roman"/>
          <w:bCs/>
          <w:color w:val="000000"/>
          <w:sz w:val="22"/>
          <w:szCs w:val="22"/>
          <w:lang w:val="en-ID"/>
        </w:rPr>
        <w:t>mereka.</w:t>
      </w:r>
      <w:r>
        <w:rPr>
          <w:rFonts w:ascii="Times New Roman" w:eastAsia="Times New Roman" w:hAnsi="Times New Roman" w:cs="Times New Roman"/>
          <w:bCs/>
          <w:color w:val="000000"/>
          <w:sz w:val="22"/>
          <w:szCs w:val="22"/>
          <w:lang w:val="en-ID"/>
        </w:rPr>
        <w:t xml:space="preserve"> </w:t>
      </w:r>
      <w:r w:rsidRPr="00D0045D">
        <w:rPr>
          <w:rFonts w:ascii="Times New Roman" w:eastAsia="Times New Roman" w:hAnsi="Times New Roman" w:cs="Times New Roman"/>
          <w:bCs/>
          <w:color w:val="000000"/>
          <w:sz w:val="22"/>
          <w:szCs w:val="22"/>
          <w:lang w:val="en-ID"/>
        </w:rPr>
        <w:t xml:space="preserve">Lebih lanjut, pada penelitian yang memiliki </w:t>
      </w:r>
      <w:r w:rsidRPr="00D0045D">
        <w:rPr>
          <w:rFonts w:ascii="Times New Roman" w:eastAsia="Times New Roman" w:hAnsi="Times New Roman" w:cs="Times New Roman"/>
          <w:bCs/>
          <w:i/>
          <w:color w:val="000000"/>
          <w:sz w:val="22"/>
          <w:szCs w:val="22"/>
          <w:lang w:val="en-ID"/>
        </w:rPr>
        <w:t>independent variable</w:t>
      </w:r>
      <w:r w:rsidRPr="00D0045D">
        <w:rPr>
          <w:rFonts w:ascii="Times New Roman" w:eastAsia="Times New Roman" w:hAnsi="Times New Roman" w:cs="Times New Roman"/>
          <w:bCs/>
          <w:color w:val="000000"/>
          <w:sz w:val="22"/>
          <w:szCs w:val="22"/>
          <w:lang w:val="en-ID"/>
        </w:rPr>
        <w:t xml:space="preserve"> lebih dari satu, variabel-variabel tersebut perlu dilakukan uji korelasi yang menyatakan hubungan keduanya &lt; 0,8. Oleh sebab pertimbangan tersebut, setelah hubungan </w:t>
      </w:r>
      <w:r w:rsidRPr="00D0045D">
        <w:rPr>
          <w:rFonts w:ascii="Times New Roman" w:eastAsia="Times New Roman" w:hAnsi="Times New Roman" w:cs="Times New Roman"/>
          <w:bCs/>
          <w:i/>
          <w:color w:val="000000"/>
          <w:sz w:val="22"/>
          <w:szCs w:val="22"/>
          <w:lang w:val="en-ID"/>
        </w:rPr>
        <w:t>self-esteem</w:t>
      </w:r>
      <w:r w:rsidRPr="00D0045D">
        <w:rPr>
          <w:rFonts w:ascii="Times New Roman" w:eastAsia="Times New Roman" w:hAnsi="Times New Roman" w:cs="Times New Roman"/>
          <w:bCs/>
          <w:color w:val="000000"/>
          <w:sz w:val="22"/>
          <w:szCs w:val="22"/>
          <w:lang w:val="en-ID"/>
        </w:rPr>
        <w:t xml:space="preserve"> dan </w:t>
      </w:r>
      <w:r w:rsidRPr="00D0045D">
        <w:rPr>
          <w:rFonts w:ascii="Times New Roman" w:eastAsia="Times New Roman" w:hAnsi="Times New Roman" w:cs="Times New Roman"/>
          <w:bCs/>
          <w:i/>
          <w:color w:val="000000"/>
          <w:sz w:val="22"/>
          <w:szCs w:val="22"/>
          <w:lang w:val="en-ID"/>
        </w:rPr>
        <w:t xml:space="preserve">self-forgiveness </w:t>
      </w:r>
      <w:r w:rsidRPr="00D0045D">
        <w:rPr>
          <w:rFonts w:ascii="Times New Roman" w:eastAsia="Times New Roman" w:hAnsi="Times New Roman" w:cs="Times New Roman"/>
          <w:bCs/>
          <w:color w:val="000000"/>
          <w:sz w:val="22"/>
          <w:szCs w:val="22"/>
          <w:lang w:val="en-ID"/>
        </w:rPr>
        <w:t xml:space="preserve">diuji, memperoleh hasil 0,444. Hal tersebut menunjukkan kedua variabel tersebut mampu berperan sebagai </w:t>
      </w:r>
      <w:r w:rsidRPr="00D0045D">
        <w:rPr>
          <w:rFonts w:ascii="Times New Roman" w:eastAsia="Times New Roman" w:hAnsi="Times New Roman" w:cs="Times New Roman"/>
          <w:bCs/>
          <w:i/>
          <w:color w:val="000000"/>
          <w:sz w:val="22"/>
          <w:szCs w:val="22"/>
          <w:lang w:val="en-ID"/>
        </w:rPr>
        <w:t xml:space="preserve">independent variable </w:t>
      </w:r>
      <w:r w:rsidRPr="00D0045D">
        <w:rPr>
          <w:rFonts w:ascii="Times New Roman" w:eastAsia="Times New Roman" w:hAnsi="Times New Roman" w:cs="Times New Roman"/>
          <w:bCs/>
          <w:color w:val="000000"/>
          <w:sz w:val="22"/>
          <w:szCs w:val="22"/>
          <w:lang w:val="en-ID"/>
        </w:rPr>
        <w:t>pada penelitian ini.</w:t>
      </w:r>
    </w:p>
    <w:p w14:paraId="35B3DD2E" w14:textId="77777777" w:rsidR="00C3393A" w:rsidRPr="00C3393A" w:rsidRDefault="00C3393A" w:rsidP="00AA7C9F">
      <w:pPr>
        <w:jc w:val="both"/>
        <w:rPr>
          <w:rFonts w:ascii="Times New Roman" w:eastAsia="Times New Roman" w:hAnsi="Times New Roman" w:cs="Times New Roman"/>
          <w:bCs/>
          <w:color w:val="000000"/>
          <w:sz w:val="22"/>
          <w:szCs w:val="22"/>
          <w:lang w:val="en-ID"/>
        </w:rPr>
      </w:pPr>
      <w:r>
        <w:rPr>
          <w:rFonts w:ascii="Times New Roman" w:eastAsia="Times New Roman" w:hAnsi="Times New Roman" w:cs="Times New Roman"/>
          <w:bCs/>
          <w:color w:val="000000"/>
          <w:sz w:val="22"/>
          <w:szCs w:val="22"/>
          <w:lang w:val="en-ID"/>
        </w:rPr>
        <w:t xml:space="preserve">     </w:t>
      </w:r>
      <w:r>
        <w:rPr>
          <w:rFonts w:ascii="Times New Roman" w:eastAsia="Times New Roman" w:hAnsi="Times New Roman" w:cs="Times New Roman"/>
          <w:b/>
          <w:bCs/>
          <w:color w:val="000000"/>
          <w:sz w:val="22"/>
          <w:szCs w:val="22"/>
          <w:lang w:val="en-ID"/>
        </w:rPr>
        <w:t xml:space="preserve">Hasil uji hipotesis. </w:t>
      </w:r>
      <w:r w:rsidRPr="00C3393A">
        <w:rPr>
          <w:rFonts w:ascii="Times New Roman" w:eastAsia="Times New Roman" w:hAnsi="Times New Roman" w:cs="Times New Roman"/>
          <w:bCs/>
          <w:color w:val="000000"/>
          <w:sz w:val="22"/>
          <w:szCs w:val="22"/>
          <w:lang w:val="en-ID"/>
        </w:rPr>
        <w:t xml:space="preserve">Dalam menghitung regresi peran </w:t>
      </w:r>
      <w:r w:rsidRPr="00C3393A">
        <w:rPr>
          <w:rFonts w:ascii="Times New Roman" w:eastAsia="Times New Roman" w:hAnsi="Times New Roman" w:cs="Times New Roman"/>
          <w:bCs/>
          <w:i/>
          <w:color w:val="000000"/>
          <w:sz w:val="22"/>
          <w:szCs w:val="22"/>
          <w:lang w:val="en-ID"/>
        </w:rPr>
        <w:t xml:space="preserve">self-esteem </w:t>
      </w:r>
      <w:r w:rsidRPr="00C3393A">
        <w:rPr>
          <w:rFonts w:ascii="Times New Roman" w:eastAsia="Times New Roman" w:hAnsi="Times New Roman" w:cs="Times New Roman"/>
          <w:bCs/>
          <w:color w:val="000000"/>
          <w:sz w:val="22"/>
          <w:szCs w:val="22"/>
          <w:lang w:val="en-ID"/>
        </w:rPr>
        <w:t xml:space="preserve">dan </w:t>
      </w:r>
      <w:r w:rsidRPr="00C3393A">
        <w:rPr>
          <w:rFonts w:ascii="Times New Roman" w:eastAsia="Times New Roman" w:hAnsi="Times New Roman" w:cs="Times New Roman"/>
          <w:bCs/>
          <w:i/>
          <w:color w:val="000000"/>
          <w:sz w:val="22"/>
          <w:szCs w:val="22"/>
          <w:lang w:val="en-ID"/>
        </w:rPr>
        <w:t xml:space="preserve">self-forgiveness </w:t>
      </w:r>
      <w:r w:rsidRPr="00C3393A">
        <w:rPr>
          <w:rFonts w:ascii="Times New Roman" w:eastAsia="Times New Roman" w:hAnsi="Times New Roman" w:cs="Times New Roman"/>
          <w:bCs/>
          <w:color w:val="000000"/>
          <w:sz w:val="22"/>
          <w:szCs w:val="22"/>
          <w:lang w:val="en-ID"/>
        </w:rPr>
        <w:t xml:space="preserve">sebagai prediktor </w:t>
      </w:r>
      <w:r w:rsidRPr="00C3393A">
        <w:rPr>
          <w:rFonts w:ascii="Times New Roman" w:eastAsia="Times New Roman" w:hAnsi="Times New Roman" w:cs="Times New Roman"/>
          <w:bCs/>
          <w:i/>
          <w:color w:val="000000"/>
          <w:sz w:val="22"/>
          <w:szCs w:val="22"/>
          <w:lang w:val="en-ID"/>
        </w:rPr>
        <w:t xml:space="preserve">subjective well-being </w:t>
      </w:r>
      <w:r w:rsidRPr="00C3393A">
        <w:rPr>
          <w:rFonts w:ascii="Times New Roman" w:eastAsia="Times New Roman" w:hAnsi="Times New Roman" w:cs="Times New Roman"/>
          <w:bCs/>
          <w:color w:val="000000"/>
          <w:sz w:val="22"/>
          <w:szCs w:val="22"/>
          <w:lang w:val="en-ID"/>
        </w:rPr>
        <w:t>secara bersama-sama, peneliti menggunakan metode uji regresi linier berganda. Hasil pengujian dapat dilihat dari tabel berikut:</w:t>
      </w:r>
    </w:p>
    <w:p w14:paraId="5039000E" w14:textId="77777777" w:rsidR="00C3393A" w:rsidRPr="00C3393A" w:rsidRDefault="00C3393A" w:rsidP="00AA7C9F">
      <w:pPr>
        <w:jc w:val="both"/>
        <w:rPr>
          <w:rFonts w:ascii="Times New Roman" w:eastAsia="Times New Roman" w:hAnsi="Times New Roman" w:cs="Times New Roman"/>
          <w:bCs/>
          <w:color w:val="000000"/>
          <w:sz w:val="22"/>
          <w:szCs w:val="22"/>
          <w:lang w:val="en-ID"/>
        </w:rPr>
      </w:pPr>
    </w:p>
    <w:p w14:paraId="35C40AD4" w14:textId="5631BA2B" w:rsidR="00C3393A" w:rsidRPr="00C3393A" w:rsidRDefault="00C3393A" w:rsidP="00AA7C9F">
      <w:pPr>
        <w:jc w:val="both"/>
        <w:rPr>
          <w:rFonts w:ascii="Times New Roman" w:eastAsia="Times New Roman" w:hAnsi="Times New Roman" w:cs="Times New Roman"/>
          <w:bCs/>
          <w:color w:val="000000"/>
          <w:sz w:val="22"/>
          <w:szCs w:val="22"/>
          <w:lang w:val="en-ID"/>
        </w:rPr>
      </w:pPr>
      <w:r w:rsidRPr="00C3393A">
        <w:rPr>
          <w:rFonts w:ascii="Times New Roman" w:eastAsia="Times New Roman" w:hAnsi="Times New Roman" w:cs="Times New Roman"/>
          <w:bCs/>
          <w:color w:val="000000"/>
          <w:sz w:val="22"/>
          <w:szCs w:val="22"/>
          <w:lang w:val="en-ID"/>
        </w:rPr>
        <w:t xml:space="preserve">Tabel </w:t>
      </w:r>
      <w:r w:rsidR="00D338EC">
        <w:rPr>
          <w:rFonts w:ascii="Times New Roman" w:eastAsia="Times New Roman" w:hAnsi="Times New Roman" w:cs="Times New Roman"/>
          <w:bCs/>
          <w:color w:val="000000"/>
          <w:sz w:val="22"/>
          <w:szCs w:val="22"/>
          <w:lang w:val="en-ID"/>
        </w:rPr>
        <w:t>9</w:t>
      </w:r>
    </w:p>
    <w:p w14:paraId="3CE03684" w14:textId="53F8BA8C" w:rsidR="00C3393A" w:rsidRPr="00C3393A" w:rsidRDefault="00C3393A" w:rsidP="00AA7C9F">
      <w:pPr>
        <w:jc w:val="both"/>
        <w:rPr>
          <w:rFonts w:ascii="Times New Roman" w:eastAsia="Times New Roman" w:hAnsi="Times New Roman" w:cs="Times New Roman"/>
          <w:bCs/>
          <w:i/>
          <w:color w:val="000000"/>
          <w:sz w:val="22"/>
          <w:szCs w:val="22"/>
          <w:lang w:val="en-ID"/>
        </w:rPr>
      </w:pPr>
      <w:r w:rsidRPr="00C3393A">
        <w:rPr>
          <w:rFonts w:ascii="Times New Roman" w:eastAsia="Times New Roman" w:hAnsi="Times New Roman" w:cs="Times New Roman"/>
          <w:bCs/>
          <w:i/>
          <w:color w:val="000000"/>
          <w:sz w:val="22"/>
          <w:szCs w:val="22"/>
          <w:lang w:val="en-ID"/>
        </w:rPr>
        <w:t>Tabel Uji Hipotesis</w:t>
      </w:r>
      <w:r w:rsidR="0067113A">
        <w:rPr>
          <w:rFonts w:ascii="Times New Roman" w:eastAsia="Times New Roman" w:hAnsi="Times New Roman" w:cs="Times New Roman"/>
          <w:bCs/>
          <w:i/>
          <w:color w:val="000000"/>
          <w:sz w:val="22"/>
          <w:szCs w:val="22"/>
          <w:lang w:val="en-ID"/>
        </w:rPr>
        <w:t>:</w:t>
      </w:r>
      <w:r w:rsidRPr="00C3393A">
        <w:rPr>
          <w:rFonts w:ascii="Times New Roman" w:eastAsia="Times New Roman" w:hAnsi="Times New Roman" w:cs="Times New Roman"/>
          <w:bCs/>
          <w:i/>
          <w:color w:val="000000"/>
          <w:sz w:val="22"/>
          <w:szCs w:val="22"/>
          <w:lang w:val="en-ID"/>
        </w:rPr>
        <w:t xml:space="preserve"> Peran Self-Esteem dan Self-Forgiveness sebagai Prediktor Subjective Well-Being secara Bersama-sama</w:t>
      </w:r>
    </w:p>
    <w:tbl>
      <w:tblPr>
        <w:tblStyle w:val="TableGrid"/>
        <w:tblW w:w="0" w:type="auto"/>
        <w:tblLook w:val="04A0" w:firstRow="1" w:lastRow="0" w:firstColumn="1" w:lastColumn="0" w:noHBand="0" w:noVBand="1"/>
      </w:tblPr>
      <w:tblGrid>
        <w:gridCol w:w="2330"/>
        <w:gridCol w:w="2330"/>
        <w:gridCol w:w="2330"/>
        <w:gridCol w:w="2331"/>
      </w:tblGrid>
      <w:tr w:rsidR="00C3393A" w:rsidRPr="00C3393A" w14:paraId="130A8EE1" w14:textId="77777777" w:rsidTr="00F206FC">
        <w:trPr>
          <w:trHeight w:val="20"/>
        </w:trPr>
        <w:tc>
          <w:tcPr>
            <w:tcW w:w="2330" w:type="dxa"/>
            <w:tcBorders>
              <w:left w:val="nil"/>
              <w:right w:val="nil"/>
            </w:tcBorders>
            <w:vAlign w:val="center"/>
          </w:tcPr>
          <w:p w14:paraId="00983515" w14:textId="77777777" w:rsidR="00C3393A" w:rsidRPr="00C3393A" w:rsidRDefault="00C3393A" w:rsidP="00AA7C9F">
            <w:pPr>
              <w:jc w:val="center"/>
              <w:rPr>
                <w:rFonts w:ascii="Times New Roman" w:eastAsia="Times New Roman" w:hAnsi="Times New Roman" w:cs="Times New Roman"/>
                <w:bCs/>
                <w:color w:val="000000"/>
                <w:sz w:val="20"/>
                <w:szCs w:val="20"/>
                <w:lang w:val="en-ID"/>
              </w:rPr>
            </w:pPr>
            <w:r w:rsidRPr="00C3393A">
              <w:rPr>
                <w:rFonts w:ascii="Times New Roman" w:eastAsia="Times New Roman" w:hAnsi="Times New Roman" w:cs="Times New Roman"/>
                <w:bCs/>
                <w:color w:val="000000"/>
                <w:sz w:val="20"/>
                <w:szCs w:val="20"/>
                <w:lang w:val="en-ID"/>
              </w:rPr>
              <w:t>Prediktor</w:t>
            </w:r>
          </w:p>
        </w:tc>
        <w:tc>
          <w:tcPr>
            <w:tcW w:w="2330" w:type="dxa"/>
            <w:tcBorders>
              <w:left w:val="nil"/>
              <w:right w:val="nil"/>
            </w:tcBorders>
            <w:vAlign w:val="center"/>
          </w:tcPr>
          <w:p w14:paraId="6A3912E9" w14:textId="77777777" w:rsidR="00C3393A" w:rsidRPr="00C3393A" w:rsidRDefault="00C3393A" w:rsidP="00AA7C9F">
            <w:pPr>
              <w:jc w:val="center"/>
              <w:rPr>
                <w:rFonts w:ascii="Times New Roman" w:eastAsia="Times New Roman" w:hAnsi="Times New Roman" w:cs="Times New Roman"/>
                <w:bCs/>
                <w:color w:val="000000"/>
                <w:sz w:val="20"/>
                <w:szCs w:val="20"/>
                <w:vertAlign w:val="superscript"/>
                <w:lang w:val="en-ID"/>
              </w:rPr>
            </w:pPr>
            <w:r w:rsidRPr="00C3393A">
              <w:rPr>
                <w:rFonts w:ascii="Times New Roman" w:eastAsia="Times New Roman" w:hAnsi="Times New Roman" w:cs="Times New Roman"/>
                <w:bCs/>
                <w:color w:val="000000"/>
                <w:sz w:val="20"/>
                <w:szCs w:val="20"/>
                <w:lang w:val="en-ID"/>
              </w:rPr>
              <w:t>R</w:t>
            </w:r>
            <w:r w:rsidRPr="00C3393A">
              <w:rPr>
                <w:rFonts w:ascii="Times New Roman" w:eastAsia="Times New Roman" w:hAnsi="Times New Roman" w:cs="Times New Roman"/>
                <w:bCs/>
                <w:color w:val="000000"/>
                <w:sz w:val="20"/>
                <w:szCs w:val="20"/>
                <w:vertAlign w:val="superscript"/>
                <w:lang w:val="en-ID"/>
              </w:rPr>
              <w:t>2</w:t>
            </w:r>
          </w:p>
        </w:tc>
        <w:tc>
          <w:tcPr>
            <w:tcW w:w="2330" w:type="dxa"/>
            <w:tcBorders>
              <w:left w:val="nil"/>
              <w:right w:val="nil"/>
            </w:tcBorders>
            <w:vAlign w:val="center"/>
          </w:tcPr>
          <w:p w14:paraId="2A975BE6" w14:textId="77777777" w:rsidR="00C3393A" w:rsidRPr="00C3393A" w:rsidRDefault="00C3393A" w:rsidP="00AA7C9F">
            <w:pPr>
              <w:jc w:val="center"/>
              <w:rPr>
                <w:rFonts w:ascii="Times New Roman" w:eastAsia="Times New Roman" w:hAnsi="Times New Roman" w:cs="Times New Roman"/>
                <w:bCs/>
                <w:color w:val="000000"/>
                <w:sz w:val="20"/>
                <w:szCs w:val="20"/>
                <w:lang w:val="en-ID"/>
              </w:rPr>
            </w:pPr>
            <w:r w:rsidRPr="00C3393A">
              <w:rPr>
                <w:rFonts w:ascii="Times New Roman" w:eastAsia="Times New Roman" w:hAnsi="Times New Roman" w:cs="Times New Roman"/>
                <w:bCs/>
                <w:color w:val="000000"/>
                <w:sz w:val="20"/>
                <w:szCs w:val="20"/>
                <w:lang w:val="en-ID"/>
              </w:rPr>
              <w:t>F</w:t>
            </w:r>
          </w:p>
        </w:tc>
        <w:tc>
          <w:tcPr>
            <w:tcW w:w="2331" w:type="dxa"/>
            <w:tcBorders>
              <w:left w:val="nil"/>
              <w:right w:val="nil"/>
            </w:tcBorders>
            <w:vAlign w:val="center"/>
          </w:tcPr>
          <w:p w14:paraId="0BAD5109" w14:textId="77777777" w:rsidR="00C3393A" w:rsidRPr="00C3393A" w:rsidRDefault="00C3393A" w:rsidP="00AA7C9F">
            <w:pPr>
              <w:jc w:val="center"/>
              <w:rPr>
                <w:rFonts w:ascii="Times New Roman" w:eastAsia="Times New Roman" w:hAnsi="Times New Roman" w:cs="Times New Roman"/>
                <w:bCs/>
                <w:color w:val="000000"/>
                <w:sz w:val="20"/>
                <w:szCs w:val="20"/>
                <w:lang w:val="en-ID"/>
              </w:rPr>
            </w:pPr>
            <w:r w:rsidRPr="00C3393A">
              <w:rPr>
                <w:rFonts w:ascii="Times New Roman" w:eastAsia="Times New Roman" w:hAnsi="Times New Roman" w:cs="Times New Roman"/>
                <w:bCs/>
                <w:color w:val="000000"/>
                <w:sz w:val="20"/>
                <w:szCs w:val="20"/>
                <w:lang w:val="en-ID"/>
              </w:rPr>
              <w:t>Sig.</w:t>
            </w:r>
          </w:p>
        </w:tc>
      </w:tr>
      <w:tr w:rsidR="00C3393A" w:rsidRPr="00C3393A" w14:paraId="13DAC775" w14:textId="77777777" w:rsidTr="00F206FC">
        <w:trPr>
          <w:trHeight w:val="20"/>
        </w:trPr>
        <w:tc>
          <w:tcPr>
            <w:tcW w:w="2330" w:type="dxa"/>
            <w:tcBorders>
              <w:left w:val="nil"/>
              <w:right w:val="nil"/>
            </w:tcBorders>
            <w:vAlign w:val="center"/>
          </w:tcPr>
          <w:p w14:paraId="17180197" w14:textId="77777777" w:rsidR="00C3393A" w:rsidRPr="00C3393A" w:rsidRDefault="00C3393A" w:rsidP="00AA7C9F">
            <w:pPr>
              <w:rPr>
                <w:rFonts w:ascii="Times New Roman" w:eastAsia="Times New Roman" w:hAnsi="Times New Roman" w:cs="Times New Roman"/>
                <w:bCs/>
                <w:color w:val="000000"/>
                <w:sz w:val="20"/>
                <w:szCs w:val="20"/>
                <w:lang w:val="en-ID"/>
              </w:rPr>
            </w:pPr>
            <w:r w:rsidRPr="00C3393A">
              <w:rPr>
                <w:rFonts w:ascii="Times New Roman" w:eastAsia="Times New Roman" w:hAnsi="Times New Roman" w:cs="Times New Roman"/>
                <w:bCs/>
                <w:color w:val="000000"/>
                <w:sz w:val="20"/>
                <w:szCs w:val="20"/>
                <w:lang w:val="en-ID"/>
              </w:rPr>
              <w:t>(</w:t>
            </w:r>
            <w:r w:rsidRPr="00C3393A">
              <w:rPr>
                <w:rFonts w:ascii="Times New Roman" w:eastAsia="Times New Roman" w:hAnsi="Times New Roman" w:cs="Times New Roman"/>
                <w:bCs/>
                <w:i/>
                <w:color w:val="000000"/>
                <w:sz w:val="20"/>
                <w:szCs w:val="20"/>
                <w:lang w:val="en-ID"/>
              </w:rPr>
              <w:t>Constant</w:t>
            </w:r>
            <w:r w:rsidRPr="00C3393A">
              <w:rPr>
                <w:rFonts w:ascii="Times New Roman" w:eastAsia="Times New Roman" w:hAnsi="Times New Roman" w:cs="Times New Roman"/>
                <w:bCs/>
                <w:color w:val="000000"/>
                <w:sz w:val="20"/>
                <w:szCs w:val="20"/>
                <w:lang w:val="en-ID"/>
              </w:rPr>
              <w:t>)</w:t>
            </w:r>
          </w:p>
          <w:p w14:paraId="0F01CC02" w14:textId="77777777" w:rsidR="00C3393A" w:rsidRPr="00C3393A" w:rsidRDefault="00C3393A" w:rsidP="00AA7C9F">
            <w:pPr>
              <w:rPr>
                <w:rFonts w:ascii="Times New Roman" w:eastAsia="Times New Roman" w:hAnsi="Times New Roman" w:cs="Times New Roman"/>
                <w:bCs/>
                <w:i/>
                <w:color w:val="000000"/>
                <w:sz w:val="20"/>
                <w:szCs w:val="20"/>
                <w:lang w:val="en-ID"/>
              </w:rPr>
            </w:pPr>
            <w:r w:rsidRPr="00C3393A">
              <w:rPr>
                <w:rFonts w:ascii="Times New Roman" w:eastAsia="Times New Roman" w:hAnsi="Times New Roman" w:cs="Times New Roman"/>
                <w:bCs/>
                <w:i/>
                <w:color w:val="000000"/>
                <w:sz w:val="20"/>
                <w:szCs w:val="20"/>
                <w:lang w:val="en-ID"/>
              </w:rPr>
              <w:t>Self-Esteem dan Self-Forgiveness</w:t>
            </w:r>
          </w:p>
        </w:tc>
        <w:tc>
          <w:tcPr>
            <w:tcW w:w="2330" w:type="dxa"/>
            <w:tcBorders>
              <w:left w:val="nil"/>
              <w:right w:val="nil"/>
            </w:tcBorders>
            <w:vAlign w:val="center"/>
          </w:tcPr>
          <w:p w14:paraId="52FC2D83" w14:textId="77777777" w:rsidR="00C3393A" w:rsidRPr="00C3393A" w:rsidRDefault="00C3393A" w:rsidP="00AA7C9F">
            <w:pPr>
              <w:jc w:val="center"/>
              <w:rPr>
                <w:rFonts w:ascii="Times New Roman" w:eastAsia="Times New Roman" w:hAnsi="Times New Roman" w:cs="Times New Roman"/>
                <w:bCs/>
                <w:color w:val="000000"/>
                <w:sz w:val="20"/>
                <w:szCs w:val="20"/>
                <w:lang w:val="en-ID"/>
              </w:rPr>
            </w:pPr>
            <w:r w:rsidRPr="00C3393A">
              <w:rPr>
                <w:rFonts w:ascii="Times New Roman" w:eastAsia="Times New Roman" w:hAnsi="Times New Roman" w:cs="Times New Roman"/>
                <w:bCs/>
                <w:color w:val="000000"/>
                <w:sz w:val="20"/>
                <w:szCs w:val="20"/>
                <w:lang w:val="en-ID"/>
              </w:rPr>
              <w:t>0,538</w:t>
            </w:r>
          </w:p>
        </w:tc>
        <w:tc>
          <w:tcPr>
            <w:tcW w:w="2330" w:type="dxa"/>
            <w:tcBorders>
              <w:left w:val="nil"/>
              <w:right w:val="nil"/>
            </w:tcBorders>
            <w:vAlign w:val="center"/>
          </w:tcPr>
          <w:p w14:paraId="2F6ACAB1" w14:textId="77777777" w:rsidR="00C3393A" w:rsidRPr="00C3393A" w:rsidRDefault="00C3393A" w:rsidP="00AA7C9F">
            <w:pPr>
              <w:jc w:val="center"/>
              <w:rPr>
                <w:rFonts w:ascii="Times New Roman" w:eastAsia="Times New Roman" w:hAnsi="Times New Roman" w:cs="Times New Roman"/>
                <w:bCs/>
                <w:color w:val="000000"/>
                <w:sz w:val="20"/>
                <w:szCs w:val="20"/>
                <w:lang w:val="en-ID"/>
              </w:rPr>
            </w:pPr>
            <w:r w:rsidRPr="00C3393A">
              <w:rPr>
                <w:rFonts w:ascii="Times New Roman" w:eastAsia="Times New Roman" w:hAnsi="Times New Roman" w:cs="Times New Roman"/>
                <w:bCs/>
                <w:color w:val="000000"/>
                <w:sz w:val="20"/>
                <w:szCs w:val="20"/>
                <w:lang w:val="en-ID"/>
              </w:rPr>
              <w:t>289,504</w:t>
            </w:r>
          </w:p>
        </w:tc>
        <w:tc>
          <w:tcPr>
            <w:tcW w:w="2331" w:type="dxa"/>
            <w:tcBorders>
              <w:left w:val="nil"/>
              <w:right w:val="nil"/>
            </w:tcBorders>
            <w:vAlign w:val="center"/>
          </w:tcPr>
          <w:p w14:paraId="2EEEA272" w14:textId="77777777" w:rsidR="00C3393A" w:rsidRPr="00C3393A" w:rsidRDefault="00C3393A" w:rsidP="00AA7C9F">
            <w:pPr>
              <w:jc w:val="center"/>
              <w:rPr>
                <w:rFonts w:ascii="Times New Roman" w:eastAsia="Times New Roman" w:hAnsi="Times New Roman" w:cs="Times New Roman"/>
                <w:bCs/>
                <w:color w:val="000000"/>
                <w:sz w:val="20"/>
                <w:szCs w:val="20"/>
                <w:lang w:val="en-ID"/>
              </w:rPr>
            </w:pPr>
            <w:r w:rsidRPr="00C3393A">
              <w:rPr>
                <w:rFonts w:ascii="Times New Roman" w:eastAsia="Times New Roman" w:hAnsi="Times New Roman" w:cs="Times New Roman"/>
                <w:bCs/>
                <w:color w:val="000000"/>
                <w:sz w:val="20"/>
                <w:szCs w:val="20"/>
                <w:lang w:val="en-ID"/>
              </w:rPr>
              <w:t>0,000</w:t>
            </w:r>
          </w:p>
        </w:tc>
      </w:tr>
    </w:tbl>
    <w:p w14:paraId="4B229763" w14:textId="77777777" w:rsidR="00C3393A" w:rsidRPr="00C3393A" w:rsidRDefault="00C3393A" w:rsidP="00AA7C9F">
      <w:pPr>
        <w:jc w:val="both"/>
        <w:rPr>
          <w:rFonts w:ascii="Times New Roman" w:eastAsia="Times New Roman" w:hAnsi="Times New Roman" w:cs="Times New Roman"/>
          <w:b/>
          <w:bCs/>
          <w:color w:val="000000"/>
          <w:sz w:val="22"/>
          <w:szCs w:val="22"/>
          <w:lang w:val="en-ID"/>
        </w:rPr>
      </w:pPr>
    </w:p>
    <w:p w14:paraId="6EA52039" w14:textId="33D236EF" w:rsidR="00C3393A" w:rsidRDefault="00C3393A" w:rsidP="00AA7C9F">
      <w:pPr>
        <w:jc w:val="both"/>
        <w:rPr>
          <w:rFonts w:ascii="Times New Roman" w:eastAsia="Times New Roman" w:hAnsi="Times New Roman" w:cs="Times New Roman"/>
          <w:b/>
          <w:bCs/>
          <w:color w:val="000000"/>
          <w:sz w:val="22"/>
          <w:szCs w:val="22"/>
          <w:lang w:val="en-ID"/>
        </w:rPr>
      </w:pPr>
      <w:r w:rsidRPr="00C3393A">
        <w:rPr>
          <w:rFonts w:ascii="Times New Roman" w:eastAsia="Times New Roman" w:hAnsi="Times New Roman" w:cs="Times New Roman"/>
          <w:bCs/>
          <w:color w:val="000000"/>
          <w:sz w:val="22"/>
          <w:szCs w:val="22"/>
          <w:lang w:val="en-ID"/>
        </w:rPr>
        <w:t xml:space="preserve">     Hasil uji regresi menunjukkan bahwa </w:t>
      </w:r>
      <w:r w:rsidRPr="00C3393A">
        <w:rPr>
          <w:rFonts w:ascii="Times New Roman" w:eastAsia="Times New Roman" w:hAnsi="Times New Roman" w:cs="Times New Roman"/>
          <w:bCs/>
          <w:i/>
          <w:color w:val="000000"/>
          <w:sz w:val="22"/>
          <w:szCs w:val="22"/>
          <w:lang w:val="en-ID"/>
        </w:rPr>
        <w:t xml:space="preserve">self-esteem </w:t>
      </w:r>
      <w:r w:rsidRPr="00C3393A">
        <w:rPr>
          <w:rFonts w:ascii="Times New Roman" w:eastAsia="Times New Roman" w:hAnsi="Times New Roman" w:cs="Times New Roman"/>
          <w:bCs/>
          <w:color w:val="000000"/>
          <w:sz w:val="22"/>
          <w:szCs w:val="22"/>
          <w:lang w:val="en-ID"/>
        </w:rPr>
        <w:t xml:space="preserve">dan </w:t>
      </w:r>
      <w:r w:rsidRPr="00C3393A">
        <w:rPr>
          <w:rFonts w:ascii="Times New Roman" w:eastAsia="Times New Roman" w:hAnsi="Times New Roman" w:cs="Times New Roman"/>
          <w:bCs/>
          <w:i/>
          <w:color w:val="000000"/>
          <w:sz w:val="22"/>
          <w:szCs w:val="22"/>
          <w:lang w:val="en-ID"/>
        </w:rPr>
        <w:t xml:space="preserve">self-forgiveness </w:t>
      </w:r>
      <w:r w:rsidRPr="00C3393A">
        <w:rPr>
          <w:rFonts w:ascii="Times New Roman" w:eastAsia="Times New Roman" w:hAnsi="Times New Roman" w:cs="Times New Roman"/>
          <w:bCs/>
          <w:color w:val="000000"/>
          <w:sz w:val="22"/>
          <w:szCs w:val="22"/>
          <w:lang w:val="en-ID"/>
        </w:rPr>
        <w:t xml:space="preserve">berperan secara signifikan sebagai prediktor </w:t>
      </w:r>
      <w:r w:rsidRPr="00C3393A">
        <w:rPr>
          <w:rFonts w:ascii="Times New Roman" w:eastAsia="Times New Roman" w:hAnsi="Times New Roman" w:cs="Times New Roman"/>
          <w:bCs/>
          <w:i/>
          <w:color w:val="000000"/>
          <w:sz w:val="22"/>
          <w:szCs w:val="22"/>
          <w:lang w:val="en-ID"/>
        </w:rPr>
        <w:t xml:space="preserve">subjective well-being </w:t>
      </w:r>
      <w:r w:rsidRPr="00C3393A">
        <w:rPr>
          <w:rFonts w:ascii="Times New Roman" w:eastAsia="Times New Roman" w:hAnsi="Times New Roman" w:cs="Times New Roman"/>
          <w:bCs/>
          <w:color w:val="000000"/>
          <w:sz w:val="22"/>
          <w:szCs w:val="22"/>
          <w:lang w:val="en-ID"/>
        </w:rPr>
        <w:t xml:space="preserve">secara bersama-sama (F = 289,504; p &lt; 0,05). </w:t>
      </w:r>
      <w:r w:rsidRPr="00C3393A">
        <w:rPr>
          <w:rFonts w:ascii="Times New Roman" w:eastAsia="Times New Roman" w:hAnsi="Times New Roman" w:cs="Times New Roman"/>
          <w:bCs/>
          <w:i/>
          <w:color w:val="000000"/>
          <w:sz w:val="22"/>
          <w:szCs w:val="22"/>
          <w:lang w:val="en-ID"/>
        </w:rPr>
        <w:t xml:space="preserve">Self-esteem </w:t>
      </w:r>
      <w:r w:rsidRPr="00C3393A">
        <w:rPr>
          <w:rFonts w:ascii="Times New Roman" w:eastAsia="Times New Roman" w:hAnsi="Times New Roman" w:cs="Times New Roman"/>
          <w:bCs/>
          <w:color w:val="000000"/>
          <w:sz w:val="22"/>
          <w:szCs w:val="22"/>
          <w:lang w:val="en-ID"/>
        </w:rPr>
        <w:t xml:space="preserve">dan </w:t>
      </w:r>
      <w:r w:rsidRPr="00C3393A">
        <w:rPr>
          <w:rFonts w:ascii="Times New Roman" w:eastAsia="Times New Roman" w:hAnsi="Times New Roman" w:cs="Times New Roman"/>
          <w:bCs/>
          <w:i/>
          <w:color w:val="000000"/>
          <w:sz w:val="22"/>
          <w:szCs w:val="22"/>
          <w:lang w:val="en-ID"/>
        </w:rPr>
        <w:t xml:space="preserve">self-forgiveness </w:t>
      </w:r>
      <w:r w:rsidRPr="00C3393A">
        <w:rPr>
          <w:rFonts w:ascii="Times New Roman" w:eastAsia="Times New Roman" w:hAnsi="Times New Roman" w:cs="Times New Roman"/>
          <w:bCs/>
          <w:color w:val="000000"/>
          <w:sz w:val="22"/>
          <w:szCs w:val="22"/>
          <w:lang w:val="en-ID"/>
        </w:rPr>
        <w:t>memberikan kontribusi secara bersama-sama (R</w:t>
      </w:r>
      <w:r w:rsidRPr="00C3393A">
        <w:rPr>
          <w:rFonts w:ascii="Times New Roman" w:eastAsia="Times New Roman" w:hAnsi="Times New Roman" w:cs="Times New Roman"/>
          <w:bCs/>
          <w:color w:val="000000"/>
          <w:sz w:val="22"/>
          <w:szCs w:val="22"/>
          <w:vertAlign w:val="superscript"/>
          <w:lang w:val="en-ID"/>
        </w:rPr>
        <w:t>2</w:t>
      </w:r>
      <w:r w:rsidRPr="00C3393A">
        <w:rPr>
          <w:rFonts w:ascii="Times New Roman" w:eastAsia="Times New Roman" w:hAnsi="Times New Roman" w:cs="Times New Roman"/>
          <w:bCs/>
          <w:color w:val="000000"/>
          <w:sz w:val="22"/>
          <w:szCs w:val="22"/>
          <w:lang w:val="en-ID"/>
        </w:rPr>
        <w:t xml:space="preserve"> = 0,538) sebesar 53,8% pada gambaran </w:t>
      </w:r>
      <w:r w:rsidRPr="00C3393A">
        <w:rPr>
          <w:rFonts w:ascii="Times New Roman" w:eastAsia="Times New Roman" w:hAnsi="Times New Roman" w:cs="Times New Roman"/>
          <w:bCs/>
          <w:i/>
          <w:color w:val="000000"/>
          <w:sz w:val="22"/>
          <w:szCs w:val="22"/>
          <w:lang w:val="en-ID"/>
        </w:rPr>
        <w:t xml:space="preserve">subjective well-being </w:t>
      </w:r>
      <w:r w:rsidRPr="00C3393A">
        <w:rPr>
          <w:rFonts w:ascii="Times New Roman" w:eastAsia="Times New Roman" w:hAnsi="Times New Roman" w:cs="Times New Roman"/>
          <w:bCs/>
          <w:color w:val="000000"/>
          <w:sz w:val="22"/>
          <w:szCs w:val="22"/>
          <w:lang w:val="en-ID"/>
        </w:rPr>
        <w:t>perempuan dewasa muda awal, sedangkan lainnya dipengaruhi oleh faktor lain di luar dari variabel yang diteliti.</w:t>
      </w:r>
      <w:r w:rsidRPr="00C3393A">
        <w:rPr>
          <w:rFonts w:ascii="Times New Roman" w:eastAsia="Times New Roman" w:hAnsi="Times New Roman" w:cs="Times New Roman"/>
          <w:b/>
          <w:bCs/>
          <w:color w:val="000000"/>
          <w:sz w:val="22"/>
          <w:szCs w:val="22"/>
          <w:lang w:val="en-ID"/>
        </w:rPr>
        <w:t xml:space="preserve"> </w:t>
      </w:r>
    </w:p>
    <w:p w14:paraId="74BDD037" w14:textId="77777777" w:rsidR="00AB4F70" w:rsidRPr="00AB4F70" w:rsidRDefault="00AB4F70" w:rsidP="00AA7C9F">
      <w:pPr>
        <w:jc w:val="both"/>
        <w:rPr>
          <w:rFonts w:ascii="Times New Roman" w:eastAsia="Times New Roman" w:hAnsi="Times New Roman" w:cs="Times New Roman"/>
          <w:bCs/>
          <w:color w:val="000000"/>
          <w:sz w:val="22"/>
          <w:szCs w:val="22"/>
          <w:lang w:val="en-ID"/>
        </w:rPr>
      </w:pPr>
      <w:r>
        <w:rPr>
          <w:rFonts w:ascii="Times New Roman" w:eastAsia="Times New Roman" w:hAnsi="Times New Roman" w:cs="Times New Roman"/>
          <w:bCs/>
          <w:color w:val="000000"/>
          <w:sz w:val="22"/>
          <w:szCs w:val="22"/>
          <w:lang w:val="en-ID"/>
        </w:rPr>
        <w:t xml:space="preserve">     </w:t>
      </w:r>
      <w:r>
        <w:rPr>
          <w:rFonts w:ascii="Times New Roman" w:eastAsia="Times New Roman" w:hAnsi="Times New Roman" w:cs="Times New Roman"/>
          <w:b/>
          <w:bCs/>
          <w:color w:val="000000"/>
          <w:sz w:val="22"/>
          <w:szCs w:val="22"/>
          <w:lang w:val="en-ID"/>
        </w:rPr>
        <w:t xml:space="preserve">Hasil analisis tambahan. </w:t>
      </w:r>
      <w:r w:rsidRPr="00AB4F70">
        <w:rPr>
          <w:rFonts w:ascii="Times New Roman" w:eastAsia="Times New Roman" w:hAnsi="Times New Roman" w:cs="Times New Roman"/>
          <w:bCs/>
          <w:color w:val="000000"/>
          <w:sz w:val="22"/>
          <w:szCs w:val="22"/>
          <w:lang w:val="en-ID"/>
        </w:rPr>
        <w:t xml:space="preserve">Dalam menghitung regresi peran </w:t>
      </w:r>
      <w:r w:rsidRPr="00AB4F70">
        <w:rPr>
          <w:rFonts w:ascii="Times New Roman" w:eastAsia="Times New Roman" w:hAnsi="Times New Roman" w:cs="Times New Roman"/>
          <w:bCs/>
          <w:i/>
          <w:color w:val="000000"/>
          <w:sz w:val="22"/>
          <w:szCs w:val="22"/>
          <w:lang w:val="en-ID"/>
        </w:rPr>
        <w:t xml:space="preserve">self-esteem </w:t>
      </w:r>
      <w:r w:rsidRPr="00AB4F70">
        <w:rPr>
          <w:rFonts w:ascii="Times New Roman" w:eastAsia="Times New Roman" w:hAnsi="Times New Roman" w:cs="Times New Roman"/>
          <w:bCs/>
          <w:color w:val="000000"/>
          <w:sz w:val="22"/>
          <w:szCs w:val="22"/>
          <w:lang w:val="en-ID"/>
        </w:rPr>
        <w:t xml:space="preserve">sebagai prediktor </w:t>
      </w:r>
      <w:r w:rsidRPr="00AB4F70">
        <w:rPr>
          <w:rFonts w:ascii="Times New Roman" w:eastAsia="Times New Roman" w:hAnsi="Times New Roman" w:cs="Times New Roman"/>
          <w:bCs/>
          <w:i/>
          <w:color w:val="000000"/>
          <w:sz w:val="22"/>
          <w:szCs w:val="22"/>
          <w:lang w:val="en-ID"/>
        </w:rPr>
        <w:t>subjective well-being</w:t>
      </w:r>
      <w:r w:rsidRPr="00AB4F70">
        <w:rPr>
          <w:rFonts w:ascii="Times New Roman" w:eastAsia="Times New Roman" w:hAnsi="Times New Roman" w:cs="Times New Roman"/>
          <w:bCs/>
          <w:color w:val="000000"/>
          <w:sz w:val="22"/>
          <w:szCs w:val="22"/>
          <w:lang w:val="en-ID"/>
        </w:rPr>
        <w:t>, peneliti menggunakan metode uji regresi linier berganda. Hasil pengujian dapat dilihat dari tabel berikut:</w:t>
      </w:r>
    </w:p>
    <w:p w14:paraId="43DB855B" w14:textId="77777777" w:rsidR="00AB4F70" w:rsidRPr="00AB4F70" w:rsidRDefault="00AB4F70" w:rsidP="00AA7C9F">
      <w:pPr>
        <w:jc w:val="both"/>
        <w:rPr>
          <w:rFonts w:ascii="Times New Roman" w:eastAsia="Times New Roman" w:hAnsi="Times New Roman" w:cs="Times New Roman"/>
          <w:bCs/>
          <w:color w:val="000000"/>
          <w:sz w:val="22"/>
          <w:szCs w:val="22"/>
          <w:lang w:val="en-ID"/>
        </w:rPr>
      </w:pPr>
    </w:p>
    <w:p w14:paraId="0ABE81CD" w14:textId="670D5F14" w:rsidR="00AB4F70" w:rsidRPr="00AB4F70" w:rsidRDefault="00AB4F70" w:rsidP="00AA7C9F">
      <w:pPr>
        <w:jc w:val="both"/>
        <w:rPr>
          <w:rFonts w:ascii="Times New Roman" w:eastAsia="Times New Roman" w:hAnsi="Times New Roman" w:cs="Times New Roman"/>
          <w:bCs/>
          <w:color w:val="000000"/>
          <w:sz w:val="22"/>
          <w:szCs w:val="22"/>
          <w:lang w:val="en-ID"/>
        </w:rPr>
      </w:pPr>
      <w:r w:rsidRPr="00AB4F70">
        <w:rPr>
          <w:rFonts w:ascii="Times New Roman" w:eastAsia="Times New Roman" w:hAnsi="Times New Roman" w:cs="Times New Roman"/>
          <w:bCs/>
          <w:color w:val="000000"/>
          <w:sz w:val="22"/>
          <w:szCs w:val="22"/>
          <w:lang w:val="en-ID"/>
        </w:rPr>
        <w:t xml:space="preserve">Tabel </w:t>
      </w:r>
      <w:r w:rsidR="00D338EC">
        <w:rPr>
          <w:rFonts w:ascii="Times New Roman" w:eastAsia="Times New Roman" w:hAnsi="Times New Roman" w:cs="Times New Roman"/>
          <w:bCs/>
          <w:color w:val="000000"/>
          <w:sz w:val="22"/>
          <w:szCs w:val="22"/>
          <w:lang w:val="en-ID"/>
        </w:rPr>
        <w:t>10</w:t>
      </w:r>
    </w:p>
    <w:p w14:paraId="49865F34" w14:textId="77777777" w:rsidR="00AB4F70" w:rsidRPr="00AB4F70" w:rsidRDefault="00AB4F70" w:rsidP="00AA7C9F">
      <w:pPr>
        <w:jc w:val="both"/>
        <w:rPr>
          <w:rFonts w:ascii="Times New Roman" w:eastAsia="Times New Roman" w:hAnsi="Times New Roman" w:cs="Times New Roman"/>
          <w:bCs/>
          <w:i/>
          <w:color w:val="000000"/>
          <w:sz w:val="22"/>
          <w:szCs w:val="22"/>
          <w:lang w:val="en-ID"/>
        </w:rPr>
      </w:pPr>
      <w:r w:rsidRPr="00AB4F70">
        <w:rPr>
          <w:rFonts w:ascii="Times New Roman" w:eastAsia="Times New Roman" w:hAnsi="Times New Roman" w:cs="Times New Roman"/>
          <w:bCs/>
          <w:i/>
          <w:color w:val="000000"/>
          <w:sz w:val="22"/>
          <w:szCs w:val="22"/>
          <w:lang w:val="en-ID"/>
        </w:rPr>
        <w:t>Tabel Analisis Tambahan: Peran Self-Esteem sebagai Prediktor Subjective Well-Being</w:t>
      </w:r>
    </w:p>
    <w:tbl>
      <w:tblPr>
        <w:tblStyle w:val="TableGrid"/>
        <w:tblW w:w="0" w:type="auto"/>
        <w:tblLook w:val="04A0" w:firstRow="1" w:lastRow="0" w:firstColumn="1" w:lastColumn="0" w:noHBand="0" w:noVBand="1"/>
      </w:tblPr>
      <w:tblGrid>
        <w:gridCol w:w="2333"/>
        <w:gridCol w:w="2333"/>
        <w:gridCol w:w="2333"/>
        <w:gridCol w:w="2334"/>
      </w:tblGrid>
      <w:tr w:rsidR="00AB4F70" w:rsidRPr="00AB4F70" w14:paraId="530D912E" w14:textId="77777777" w:rsidTr="00F206FC">
        <w:trPr>
          <w:trHeight w:val="20"/>
        </w:trPr>
        <w:tc>
          <w:tcPr>
            <w:tcW w:w="2333" w:type="dxa"/>
            <w:tcBorders>
              <w:left w:val="nil"/>
              <w:right w:val="nil"/>
            </w:tcBorders>
            <w:vAlign w:val="center"/>
          </w:tcPr>
          <w:p w14:paraId="42FF1D8A" w14:textId="77777777" w:rsidR="00AB4F70" w:rsidRPr="00AB4F70" w:rsidRDefault="00AB4F70" w:rsidP="00AA7C9F">
            <w:pPr>
              <w:jc w:val="center"/>
              <w:rPr>
                <w:rFonts w:ascii="Times New Roman" w:eastAsia="Times New Roman" w:hAnsi="Times New Roman" w:cs="Times New Roman"/>
                <w:bCs/>
                <w:color w:val="000000"/>
                <w:sz w:val="20"/>
                <w:szCs w:val="20"/>
                <w:lang w:val="en-ID"/>
              </w:rPr>
            </w:pPr>
            <w:r w:rsidRPr="00AB4F70">
              <w:rPr>
                <w:rFonts w:ascii="Times New Roman" w:eastAsia="Times New Roman" w:hAnsi="Times New Roman" w:cs="Times New Roman"/>
                <w:bCs/>
                <w:color w:val="000000"/>
                <w:sz w:val="20"/>
                <w:szCs w:val="20"/>
                <w:lang w:val="en-ID"/>
              </w:rPr>
              <w:t>Prediktor</w:t>
            </w:r>
          </w:p>
        </w:tc>
        <w:tc>
          <w:tcPr>
            <w:tcW w:w="2333" w:type="dxa"/>
            <w:tcBorders>
              <w:left w:val="nil"/>
              <w:right w:val="nil"/>
            </w:tcBorders>
            <w:vAlign w:val="center"/>
          </w:tcPr>
          <w:p w14:paraId="501D1431" w14:textId="77777777" w:rsidR="00AB4F70" w:rsidRPr="00AB4F70" w:rsidRDefault="00AB4F70" w:rsidP="00AA7C9F">
            <w:pPr>
              <w:jc w:val="center"/>
              <w:rPr>
                <w:rFonts w:ascii="Times New Roman" w:eastAsia="Times New Roman" w:hAnsi="Times New Roman" w:cs="Times New Roman"/>
                <w:bCs/>
                <w:color w:val="000000"/>
                <w:sz w:val="20"/>
                <w:szCs w:val="20"/>
                <w:vertAlign w:val="superscript"/>
                <w:lang w:val="en-ID"/>
              </w:rPr>
            </w:pPr>
            <w:r w:rsidRPr="00AB4F70">
              <w:rPr>
                <w:rFonts w:ascii="Times New Roman" w:eastAsia="Times New Roman" w:hAnsi="Times New Roman" w:cs="Times New Roman"/>
                <w:bCs/>
                <w:color w:val="000000"/>
                <w:sz w:val="20"/>
                <w:szCs w:val="20"/>
                <w:lang w:val="en-ID"/>
              </w:rPr>
              <w:t>R</w:t>
            </w:r>
            <w:r w:rsidRPr="00AB4F70">
              <w:rPr>
                <w:rFonts w:ascii="Times New Roman" w:eastAsia="Times New Roman" w:hAnsi="Times New Roman" w:cs="Times New Roman"/>
                <w:bCs/>
                <w:color w:val="000000"/>
                <w:sz w:val="20"/>
                <w:szCs w:val="20"/>
                <w:vertAlign w:val="superscript"/>
                <w:lang w:val="en-ID"/>
              </w:rPr>
              <w:t>2</w:t>
            </w:r>
          </w:p>
        </w:tc>
        <w:tc>
          <w:tcPr>
            <w:tcW w:w="2333" w:type="dxa"/>
            <w:tcBorders>
              <w:left w:val="nil"/>
              <w:right w:val="nil"/>
            </w:tcBorders>
            <w:vAlign w:val="center"/>
          </w:tcPr>
          <w:p w14:paraId="069C8C92" w14:textId="77777777" w:rsidR="00AB4F70" w:rsidRPr="00AB4F70" w:rsidRDefault="00AB4F70" w:rsidP="00AA7C9F">
            <w:pPr>
              <w:jc w:val="center"/>
              <w:rPr>
                <w:rFonts w:ascii="Times New Roman" w:eastAsia="Times New Roman" w:hAnsi="Times New Roman" w:cs="Times New Roman"/>
                <w:bCs/>
                <w:color w:val="000000"/>
                <w:sz w:val="20"/>
                <w:szCs w:val="20"/>
                <w:lang w:val="en-ID"/>
              </w:rPr>
            </w:pPr>
            <w:r w:rsidRPr="00AB4F70">
              <w:rPr>
                <w:rFonts w:ascii="Times New Roman" w:eastAsia="Times New Roman" w:hAnsi="Times New Roman" w:cs="Times New Roman"/>
                <w:bCs/>
                <w:color w:val="000000"/>
                <w:sz w:val="20"/>
                <w:szCs w:val="20"/>
                <w:lang w:val="en-ID"/>
              </w:rPr>
              <w:t>F</w:t>
            </w:r>
          </w:p>
        </w:tc>
        <w:tc>
          <w:tcPr>
            <w:tcW w:w="2334" w:type="dxa"/>
            <w:tcBorders>
              <w:left w:val="nil"/>
              <w:right w:val="nil"/>
            </w:tcBorders>
            <w:vAlign w:val="center"/>
          </w:tcPr>
          <w:p w14:paraId="3EC97EAD" w14:textId="77777777" w:rsidR="00AB4F70" w:rsidRPr="00AB4F70" w:rsidRDefault="00AB4F70" w:rsidP="00AA7C9F">
            <w:pPr>
              <w:jc w:val="center"/>
              <w:rPr>
                <w:rFonts w:ascii="Times New Roman" w:eastAsia="Times New Roman" w:hAnsi="Times New Roman" w:cs="Times New Roman"/>
                <w:bCs/>
                <w:color w:val="000000"/>
                <w:sz w:val="20"/>
                <w:szCs w:val="20"/>
                <w:lang w:val="en-ID"/>
              </w:rPr>
            </w:pPr>
            <w:r w:rsidRPr="00AB4F70">
              <w:rPr>
                <w:rFonts w:ascii="Times New Roman" w:eastAsia="Times New Roman" w:hAnsi="Times New Roman" w:cs="Times New Roman"/>
                <w:bCs/>
                <w:color w:val="000000"/>
                <w:sz w:val="20"/>
                <w:szCs w:val="20"/>
                <w:lang w:val="en-ID"/>
              </w:rPr>
              <w:t>Sig.</w:t>
            </w:r>
          </w:p>
        </w:tc>
      </w:tr>
      <w:tr w:rsidR="00AB4F70" w:rsidRPr="00AB4F70" w14:paraId="7AC1CEB2" w14:textId="77777777" w:rsidTr="00F206FC">
        <w:trPr>
          <w:trHeight w:val="20"/>
        </w:trPr>
        <w:tc>
          <w:tcPr>
            <w:tcW w:w="2333" w:type="dxa"/>
            <w:tcBorders>
              <w:left w:val="nil"/>
              <w:right w:val="nil"/>
            </w:tcBorders>
            <w:vAlign w:val="center"/>
          </w:tcPr>
          <w:p w14:paraId="4A8785D9" w14:textId="77777777" w:rsidR="00AB4F70" w:rsidRPr="00AB4F70" w:rsidRDefault="00AB4F70" w:rsidP="00AA7C9F">
            <w:pPr>
              <w:jc w:val="both"/>
              <w:rPr>
                <w:rFonts w:ascii="Times New Roman" w:eastAsia="Times New Roman" w:hAnsi="Times New Roman" w:cs="Times New Roman"/>
                <w:bCs/>
                <w:color w:val="000000"/>
                <w:sz w:val="20"/>
                <w:szCs w:val="20"/>
                <w:lang w:val="en-ID"/>
              </w:rPr>
            </w:pPr>
            <w:r w:rsidRPr="00AB4F70">
              <w:rPr>
                <w:rFonts w:ascii="Times New Roman" w:eastAsia="Times New Roman" w:hAnsi="Times New Roman" w:cs="Times New Roman"/>
                <w:bCs/>
                <w:color w:val="000000"/>
                <w:sz w:val="20"/>
                <w:szCs w:val="20"/>
                <w:lang w:val="en-ID"/>
              </w:rPr>
              <w:t>(</w:t>
            </w:r>
            <w:r w:rsidRPr="00AB4F70">
              <w:rPr>
                <w:rFonts w:ascii="Times New Roman" w:eastAsia="Times New Roman" w:hAnsi="Times New Roman" w:cs="Times New Roman"/>
                <w:bCs/>
                <w:i/>
                <w:color w:val="000000"/>
                <w:sz w:val="20"/>
                <w:szCs w:val="20"/>
                <w:lang w:val="en-ID"/>
              </w:rPr>
              <w:t>Constant</w:t>
            </w:r>
            <w:r w:rsidRPr="00AB4F70">
              <w:rPr>
                <w:rFonts w:ascii="Times New Roman" w:eastAsia="Times New Roman" w:hAnsi="Times New Roman" w:cs="Times New Roman"/>
                <w:bCs/>
                <w:color w:val="000000"/>
                <w:sz w:val="20"/>
                <w:szCs w:val="20"/>
                <w:lang w:val="en-ID"/>
              </w:rPr>
              <w:t>)</w:t>
            </w:r>
          </w:p>
          <w:p w14:paraId="4C26C480" w14:textId="77777777" w:rsidR="00AB4F70" w:rsidRPr="00AB4F70" w:rsidRDefault="00AB4F70" w:rsidP="00AA7C9F">
            <w:pPr>
              <w:jc w:val="both"/>
              <w:rPr>
                <w:rFonts w:ascii="Times New Roman" w:eastAsia="Times New Roman" w:hAnsi="Times New Roman" w:cs="Times New Roman"/>
                <w:bCs/>
                <w:i/>
                <w:color w:val="000000"/>
                <w:sz w:val="20"/>
                <w:szCs w:val="20"/>
                <w:lang w:val="en-ID"/>
              </w:rPr>
            </w:pPr>
            <w:r w:rsidRPr="00AB4F70">
              <w:rPr>
                <w:rFonts w:ascii="Times New Roman" w:eastAsia="Times New Roman" w:hAnsi="Times New Roman" w:cs="Times New Roman"/>
                <w:bCs/>
                <w:i/>
                <w:color w:val="000000"/>
                <w:sz w:val="20"/>
                <w:szCs w:val="20"/>
                <w:lang w:val="en-ID"/>
              </w:rPr>
              <w:t>Self-Esteem</w:t>
            </w:r>
          </w:p>
        </w:tc>
        <w:tc>
          <w:tcPr>
            <w:tcW w:w="2333" w:type="dxa"/>
            <w:tcBorders>
              <w:left w:val="nil"/>
              <w:right w:val="nil"/>
            </w:tcBorders>
            <w:vAlign w:val="center"/>
          </w:tcPr>
          <w:p w14:paraId="064D4735" w14:textId="77777777" w:rsidR="00AB4F70" w:rsidRPr="00AB4F70" w:rsidRDefault="00AB4F70" w:rsidP="00AA7C9F">
            <w:pPr>
              <w:jc w:val="center"/>
              <w:rPr>
                <w:rFonts w:ascii="Times New Roman" w:eastAsia="Times New Roman" w:hAnsi="Times New Roman" w:cs="Times New Roman"/>
                <w:bCs/>
                <w:color w:val="000000"/>
                <w:sz w:val="20"/>
                <w:szCs w:val="20"/>
                <w:lang w:val="en-ID"/>
              </w:rPr>
            </w:pPr>
            <w:r w:rsidRPr="00AB4F70">
              <w:rPr>
                <w:rFonts w:ascii="Times New Roman" w:eastAsia="Times New Roman" w:hAnsi="Times New Roman" w:cs="Times New Roman"/>
                <w:bCs/>
                <w:color w:val="000000"/>
                <w:sz w:val="20"/>
                <w:szCs w:val="20"/>
                <w:lang w:val="en-ID"/>
              </w:rPr>
              <w:t>0,525</w:t>
            </w:r>
          </w:p>
        </w:tc>
        <w:tc>
          <w:tcPr>
            <w:tcW w:w="2333" w:type="dxa"/>
            <w:tcBorders>
              <w:left w:val="nil"/>
              <w:right w:val="nil"/>
            </w:tcBorders>
            <w:vAlign w:val="center"/>
          </w:tcPr>
          <w:p w14:paraId="5DB17486" w14:textId="77777777" w:rsidR="00AB4F70" w:rsidRPr="00AB4F70" w:rsidRDefault="00AB4F70" w:rsidP="00AA7C9F">
            <w:pPr>
              <w:jc w:val="center"/>
              <w:rPr>
                <w:rFonts w:ascii="Times New Roman" w:eastAsia="Times New Roman" w:hAnsi="Times New Roman" w:cs="Times New Roman"/>
                <w:bCs/>
                <w:color w:val="000000"/>
                <w:sz w:val="20"/>
                <w:szCs w:val="20"/>
                <w:lang w:val="en-ID"/>
              </w:rPr>
            </w:pPr>
            <w:r w:rsidRPr="00AB4F70">
              <w:rPr>
                <w:rFonts w:ascii="Times New Roman" w:eastAsia="Times New Roman" w:hAnsi="Times New Roman" w:cs="Times New Roman"/>
                <w:bCs/>
                <w:color w:val="000000"/>
                <w:sz w:val="20"/>
                <w:szCs w:val="20"/>
                <w:lang w:val="en-ID"/>
              </w:rPr>
              <w:t>551,457</w:t>
            </w:r>
          </w:p>
        </w:tc>
        <w:tc>
          <w:tcPr>
            <w:tcW w:w="2334" w:type="dxa"/>
            <w:tcBorders>
              <w:left w:val="nil"/>
              <w:right w:val="nil"/>
            </w:tcBorders>
            <w:vAlign w:val="center"/>
          </w:tcPr>
          <w:p w14:paraId="7BD02253" w14:textId="77777777" w:rsidR="00AB4F70" w:rsidRPr="00AB4F70" w:rsidRDefault="00AB4F70" w:rsidP="00AA7C9F">
            <w:pPr>
              <w:jc w:val="center"/>
              <w:rPr>
                <w:rFonts w:ascii="Times New Roman" w:eastAsia="Times New Roman" w:hAnsi="Times New Roman" w:cs="Times New Roman"/>
                <w:bCs/>
                <w:color w:val="000000"/>
                <w:sz w:val="20"/>
                <w:szCs w:val="20"/>
                <w:lang w:val="en-ID"/>
              </w:rPr>
            </w:pPr>
            <w:r w:rsidRPr="00AB4F70">
              <w:rPr>
                <w:rFonts w:ascii="Times New Roman" w:eastAsia="Times New Roman" w:hAnsi="Times New Roman" w:cs="Times New Roman"/>
                <w:bCs/>
                <w:color w:val="000000"/>
                <w:sz w:val="20"/>
                <w:szCs w:val="20"/>
                <w:lang w:val="en-ID"/>
              </w:rPr>
              <w:t>0,000</w:t>
            </w:r>
          </w:p>
        </w:tc>
      </w:tr>
    </w:tbl>
    <w:p w14:paraId="78238F4D" w14:textId="77777777" w:rsidR="00AB4F70" w:rsidRPr="00AB4F70" w:rsidRDefault="00AB4F70" w:rsidP="00AA7C9F">
      <w:pPr>
        <w:jc w:val="both"/>
        <w:rPr>
          <w:rFonts w:ascii="Times New Roman" w:eastAsia="Times New Roman" w:hAnsi="Times New Roman" w:cs="Times New Roman"/>
          <w:b/>
          <w:bCs/>
          <w:color w:val="000000"/>
          <w:sz w:val="22"/>
          <w:szCs w:val="22"/>
          <w:lang w:val="en-ID"/>
        </w:rPr>
      </w:pPr>
    </w:p>
    <w:p w14:paraId="073D7AEE" w14:textId="24CE567B" w:rsidR="00AB4F70" w:rsidRDefault="00AB4F70" w:rsidP="00AA7C9F">
      <w:pPr>
        <w:jc w:val="both"/>
        <w:rPr>
          <w:rFonts w:ascii="Times New Roman" w:eastAsia="Times New Roman" w:hAnsi="Times New Roman" w:cs="Times New Roman"/>
          <w:bCs/>
          <w:color w:val="000000"/>
          <w:sz w:val="22"/>
          <w:szCs w:val="22"/>
          <w:lang w:val="en-ID"/>
        </w:rPr>
      </w:pPr>
      <w:r w:rsidRPr="00AB4F70">
        <w:rPr>
          <w:rFonts w:ascii="Times New Roman" w:eastAsia="Times New Roman" w:hAnsi="Times New Roman" w:cs="Times New Roman"/>
          <w:bCs/>
          <w:color w:val="000000"/>
          <w:sz w:val="22"/>
          <w:szCs w:val="22"/>
          <w:lang w:val="en-ID"/>
        </w:rPr>
        <w:t xml:space="preserve">     Hasil uji regresi menunjukkan bahwa </w:t>
      </w:r>
      <w:r w:rsidRPr="00AB4F70">
        <w:rPr>
          <w:rFonts w:ascii="Times New Roman" w:eastAsia="Times New Roman" w:hAnsi="Times New Roman" w:cs="Times New Roman"/>
          <w:bCs/>
          <w:i/>
          <w:color w:val="000000"/>
          <w:sz w:val="22"/>
          <w:szCs w:val="22"/>
          <w:lang w:val="en-ID"/>
        </w:rPr>
        <w:t xml:space="preserve">self-esteem </w:t>
      </w:r>
      <w:r w:rsidRPr="00AB4F70">
        <w:rPr>
          <w:rFonts w:ascii="Times New Roman" w:eastAsia="Times New Roman" w:hAnsi="Times New Roman" w:cs="Times New Roman"/>
          <w:bCs/>
          <w:color w:val="000000"/>
          <w:sz w:val="22"/>
          <w:szCs w:val="22"/>
          <w:lang w:val="en-ID"/>
        </w:rPr>
        <w:t xml:space="preserve">berperan secara signifikan sebagai prediktor </w:t>
      </w:r>
      <w:r w:rsidRPr="00AB4F70">
        <w:rPr>
          <w:rFonts w:ascii="Times New Roman" w:eastAsia="Times New Roman" w:hAnsi="Times New Roman" w:cs="Times New Roman"/>
          <w:bCs/>
          <w:i/>
          <w:color w:val="000000"/>
          <w:sz w:val="22"/>
          <w:szCs w:val="22"/>
          <w:lang w:val="en-ID"/>
        </w:rPr>
        <w:t xml:space="preserve">subjective well-being </w:t>
      </w:r>
      <w:r w:rsidRPr="00AB4F70">
        <w:rPr>
          <w:rFonts w:ascii="Times New Roman" w:eastAsia="Times New Roman" w:hAnsi="Times New Roman" w:cs="Times New Roman"/>
          <w:bCs/>
          <w:color w:val="000000"/>
          <w:sz w:val="22"/>
          <w:szCs w:val="22"/>
          <w:lang w:val="en-ID"/>
        </w:rPr>
        <w:t xml:space="preserve">(F = 551,457; p &lt; 0,05). </w:t>
      </w:r>
      <w:r w:rsidRPr="00AB4F70">
        <w:rPr>
          <w:rFonts w:ascii="Times New Roman" w:eastAsia="Times New Roman" w:hAnsi="Times New Roman" w:cs="Times New Roman"/>
          <w:bCs/>
          <w:i/>
          <w:color w:val="000000"/>
          <w:sz w:val="22"/>
          <w:szCs w:val="22"/>
          <w:lang w:val="en-ID"/>
        </w:rPr>
        <w:t xml:space="preserve">Self-esteem </w:t>
      </w:r>
      <w:r w:rsidRPr="00AB4F70">
        <w:rPr>
          <w:rFonts w:ascii="Times New Roman" w:eastAsia="Times New Roman" w:hAnsi="Times New Roman" w:cs="Times New Roman"/>
          <w:bCs/>
          <w:color w:val="000000"/>
          <w:sz w:val="22"/>
          <w:szCs w:val="22"/>
          <w:lang w:val="en-ID"/>
        </w:rPr>
        <w:t>memberikan kontribusi (R</w:t>
      </w:r>
      <w:r w:rsidRPr="00AB4F70">
        <w:rPr>
          <w:rFonts w:ascii="Times New Roman" w:eastAsia="Times New Roman" w:hAnsi="Times New Roman" w:cs="Times New Roman"/>
          <w:bCs/>
          <w:color w:val="000000"/>
          <w:sz w:val="22"/>
          <w:szCs w:val="22"/>
          <w:vertAlign w:val="superscript"/>
          <w:lang w:val="en-ID"/>
        </w:rPr>
        <w:t>2</w:t>
      </w:r>
      <w:r w:rsidRPr="00AB4F70">
        <w:rPr>
          <w:rFonts w:ascii="Times New Roman" w:eastAsia="Times New Roman" w:hAnsi="Times New Roman" w:cs="Times New Roman"/>
          <w:bCs/>
          <w:color w:val="000000"/>
          <w:sz w:val="22"/>
          <w:szCs w:val="22"/>
          <w:lang w:val="en-ID"/>
        </w:rPr>
        <w:t xml:space="preserve"> = 0,525) sebesar 52,5% pada gambaran </w:t>
      </w:r>
      <w:r w:rsidRPr="00AB4F70">
        <w:rPr>
          <w:rFonts w:ascii="Times New Roman" w:eastAsia="Times New Roman" w:hAnsi="Times New Roman" w:cs="Times New Roman"/>
          <w:bCs/>
          <w:i/>
          <w:color w:val="000000"/>
          <w:sz w:val="22"/>
          <w:szCs w:val="22"/>
          <w:lang w:val="en-ID"/>
        </w:rPr>
        <w:t xml:space="preserve">subjective well-being </w:t>
      </w:r>
      <w:r w:rsidRPr="00AB4F70">
        <w:rPr>
          <w:rFonts w:ascii="Times New Roman" w:eastAsia="Times New Roman" w:hAnsi="Times New Roman" w:cs="Times New Roman"/>
          <w:bCs/>
          <w:color w:val="000000"/>
          <w:sz w:val="22"/>
          <w:szCs w:val="22"/>
          <w:lang w:val="en-ID"/>
        </w:rPr>
        <w:t>perempuan dewasa muda awal, sedangkan lainnya dipengaruhi oleh faktor lain di luar dari variabel yang diteliti.</w:t>
      </w:r>
    </w:p>
    <w:p w14:paraId="66FC5915" w14:textId="77777777" w:rsidR="00AB4F70" w:rsidRPr="00AB4F70" w:rsidRDefault="00AB4F70" w:rsidP="00AA7C9F">
      <w:pPr>
        <w:jc w:val="both"/>
        <w:rPr>
          <w:rFonts w:ascii="Times New Roman" w:eastAsia="Times New Roman" w:hAnsi="Times New Roman" w:cs="Times New Roman"/>
          <w:bCs/>
          <w:color w:val="000000"/>
          <w:sz w:val="22"/>
          <w:szCs w:val="22"/>
          <w:lang w:val="en-ID"/>
        </w:rPr>
      </w:pPr>
      <w:r>
        <w:rPr>
          <w:rFonts w:ascii="Times New Roman" w:eastAsia="Times New Roman" w:hAnsi="Times New Roman" w:cs="Times New Roman"/>
          <w:bCs/>
          <w:color w:val="000000"/>
          <w:sz w:val="22"/>
          <w:szCs w:val="22"/>
          <w:lang w:val="en-ID"/>
        </w:rPr>
        <w:t xml:space="preserve">     Lebih lanjut, </w:t>
      </w:r>
      <w:r w:rsidRPr="00AB4F70">
        <w:rPr>
          <w:rFonts w:ascii="Times New Roman" w:eastAsia="Times New Roman" w:hAnsi="Times New Roman" w:cs="Times New Roman"/>
          <w:bCs/>
          <w:color w:val="000000"/>
          <w:sz w:val="22"/>
          <w:szCs w:val="22"/>
          <w:lang w:val="en-ID"/>
        </w:rPr>
        <w:t xml:space="preserve">Dalam menghitung regresi peran </w:t>
      </w:r>
      <w:r w:rsidRPr="00AB4F70">
        <w:rPr>
          <w:rFonts w:ascii="Times New Roman" w:eastAsia="Times New Roman" w:hAnsi="Times New Roman" w:cs="Times New Roman"/>
          <w:bCs/>
          <w:i/>
          <w:color w:val="000000"/>
          <w:sz w:val="22"/>
          <w:szCs w:val="22"/>
          <w:lang w:val="en-ID"/>
        </w:rPr>
        <w:t xml:space="preserve">self-forgiveness </w:t>
      </w:r>
      <w:r w:rsidRPr="00AB4F70">
        <w:rPr>
          <w:rFonts w:ascii="Times New Roman" w:eastAsia="Times New Roman" w:hAnsi="Times New Roman" w:cs="Times New Roman"/>
          <w:bCs/>
          <w:color w:val="000000"/>
          <w:sz w:val="22"/>
          <w:szCs w:val="22"/>
          <w:lang w:val="en-ID"/>
        </w:rPr>
        <w:t xml:space="preserve">sebagai prediktor </w:t>
      </w:r>
      <w:r w:rsidRPr="00AB4F70">
        <w:rPr>
          <w:rFonts w:ascii="Times New Roman" w:eastAsia="Times New Roman" w:hAnsi="Times New Roman" w:cs="Times New Roman"/>
          <w:bCs/>
          <w:i/>
          <w:color w:val="000000"/>
          <w:sz w:val="22"/>
          <w:szCs w:val="22"/>
          <w:lang w:val="en-ID"/>
        </w:rPr>
        <w:t>subjective well-being</w:t>
      </w:r>
      <w:r w:rsidRPr="00AB4F70">
        <w:rPr>
          <w:rFonts w:ascii="Times New Roman" w:eastAsia="Times New Roman" w:hAnsi="Times New Roman" w:cs="Times New Roman"/>
          <w:bCs/>
          <w:color w:val="000000"/>
          <w:sz w:val="22"/>
          <w:szCs w:val="22"/>
          <w:lang w:val="en-ID"/>
        </w:rPr>
        <w:t>, peneliti menggunakan metode uji regresi linier berganda. Hasil pengujian dapat dilihat dari tabel berikut:</w:t>
      </w:r>
    </w:p>
    <w:p w14:paraId="56D4B28E" w14:textId="0EA36B60" w:rsidR="00AB4F70" w:rsidRDefault="00AB4F70" w:rsidP="00AA7C9F">
      <w:pPr>
        <w:jc w:val="both"/>
        <w:rPr>
          <w:rFonts w:ascii="Times New Roman" w:eastAsia="Times New Roman" w:hAnsi="Times New Roman" w:cs="Times New Roman"/>
          <w:bCs/>
          <w:color w:val="000000"/>
          <w:sz w:val="22"/>
          <w:szCs w:val="22"/>
          <w:lang w:val="en-ID"/>
        </w:rPr>
      </w:pPr>
    </w:p>
    <w:p w14:paraId="79F25D9B" w14:textId="4A163CC3" w:rsidR="00AB4F70" w:rsidRPr="00AB4F70" w:rsidRDefault="00AB4F70" w:rsidP="00AA7C9F">
      <w:pPr>
        <w:jc w:val="both"/>
        <w:rPr>
          <w:rFonts w:ascii="Times New Roman" w:eastAsia="Times New Roman" w:hAnsi="Times New Roman" w:cs="Times New Roman"/>
          <w:bCs/>
          <w:color w:val="000000"/>
          <w:sz w:val="22"/>
          <w:szCs w:val="22"/>
          <w:lang w:val="en-ID"/>
        </w:rPr>
      </w:pPr>
      <w:r w:rsidRPr="00AB4F70">
        <w:rPr>
          <w:rFonts w:ascii="Times New Roman" w:eastAsia="Times New Roman" w:hAnsi="Times New Roman" w:cs="Times New Roman"/>
          <w:bCs/>
          <w:color w:val="000000"/>
          <w:sz w:val="22"/>
          <w:szCs w:val="22"/>
          <w:lang w:val="en-ID"/>
        </w:rPr>
        <w:t xml:space="preserve">Tabel </w:t>
      </w:r>
      <w:r w:rsidR="00D338EC">
        <w:rPr>
          <w:rFonts w:ascii="Times New Roman" w:eastAsia="Times New Roman" w:hAnsi="Times New Roman" w:cs="Times New Roman"/>
          <w:bCs/>
          <w:color w:val="000000"/>
          <w:sz w:val="22"/>
          <w:szCs w:val="22"/>
          <w:lang w:val="en-ID"/>
        </w:rPr>
        <w:t>11</w:t>
      </w:r>
    </w:p>
    <w:p w14:paraId="61FE017C" w14:textId="77777777" w:rsidR="00AB4F70" w:rsidRPr="00AB4F70" w:rsidRDefault="00AB4F70" w:rsidP="00AA7C9F">
      <w:pPr>
        <w:jc w:val="both"/>
        <w:rPr>
          <w:rFonts w:ascii="Times New Roman" w:eastAsia="Times New Roman" w:hAnsi="Times New Roman" w:cs="Times New Roman"/>
          <w:bCs/>
          <w:i/>
          <w:color w:val="000000"/>
          <w:sz w:val="22"/>
          <w:szCs w:val="22"/>
          <w:lang w:val="en-ID"/>
        </w:rPr>
      </w:pPr>
      <w:r w:rsidRPr="00AB4F70">
        <w:rPr>
          <w:rFonts w:ascii="Times New Roman" w:eastAsia="Times New Roman" w:hAnsi="Times New Roman" w:cs="Times New Roman"/>
          <w:bCs/>
          <w:i/>
          <w:color w:val="000000"/>
          <w:sz w:val="22"/>
          <w:szCs w:val="22"/>
          <w:lang w:val="en-ID"/>
        </w:rPr>
        <w:t>Tabel Analisis Tambahan: Peran Self-Forgiveness sebagai Prediktor Subjective Well-Being</w:t>
      </w:r>
    </w:p>
    <w:tbl>
      <w:tblPr>
        <w:tblStyle w:val="TableGrid"/>
        <w:tblW w:w="0" w:type="auto"/>
        <w:tblLook w:val="04A0" w:firstRow="1" w:lastRow="0" w:firstColumn="1" w:lastColumn="0" w:noHBand="0" w:noVBand="1"/>
      </w:tblPr>
      <w:tblGrid>
        <w:gridCol w:w="2330"/>
        <w:gridCol w:w="2330"/>
        <w:gridCol w:w="2330"/>
        <w:gridCol w:w="2331"/>
      </w:tblGrid>
      <w:tr w:rsidR="00AB4F70" w:rsidRPr="00AB4F70" w14:paraId="235A5ACF" w14:textId="77777777" w:rsidTr="00F206FC">
        <w:trPr>
          <w:trHeight w:val="20"/>
        </w:trPr>
        <w:tc>
          <w:tcPr>
            <w:tcW w:w="2330" w:type="dxa"/>
            <w:tcBorders>
              <w:left w:val="nil"/>
              <w:right w:val="nil"/>
            </w:tcBorders>
            <w:vAlign w:val="center"/>
          </w:tcPr>
          <w:p w14:paraId="688BEDC0" w14:textId="77777777" w:rsidR="00AB4F70" w:rsidRPr="00AB4F70" w:rsidRDefault="00AB4F70" w:rsidP="00AA7C9F">
            <w:pPr>
              <w:jc w:val="center"/>
              <w:rPr>
                <w:rFonts w:ascii="Times New Roman" w:eastAsia="Times New Roman" w:hAnsi="Times New Roman" w:cs="Times New Roman"/>
                <w:bCs/>
                <w:color w:val="000000"/>
                <w:sz w:val="20"/>
                <w:szCs w:val="20"/>
                <w:lang w:val="en-ID"/>
              </w:rPr>
            </w:pPr>
            <w:r w:rsidRPr="00AB4F70">
              <w:rPr>
                <w:rFonts w:ascii="Times New Roman" w:eastAsia="Times New Roman" w:hAnsi="Times New Roman" w:cs="Times New Roman"/>
                <w:bCs/>
                <w:color w:val="000000"/>
                <w:sz w:val="20"/>
                <w:szCs w:val="20"/>
                <w:lang w:val="en-ID"/>
              </w:rPr>
              <w:t>Prediktor</w:t>
            </w:r>
          </w:p>
        </w:tc>
        <w:tc>
          <w:tcPr>
            <w:tcW w:w="2330" w:type="dxa"/>
            <w:tcBorders>
              <w:left w:val="nil"/>
              <w:right w:val="nil"/>
            </w:tcBorders>
            <w:vAlign w:val="center"/>
          </w:tcPr>
          <w:p w14:paraId="5B2CDAAE" w14:textId="77777777" w:rsidR="00AB4F70" w:rsidRPr="00AB4F70" w:rsidRDefault="00AB4F70" w:rsidP="00AA7C9F">
            <w:pPr>
              <w:jc w:val="center"/>
              <w:rPr>
                <w:rFonts w:ascii="Times New Roman" w:eastAsia="Times New Roman" w:hAnsi="Times New Roman" w:cs="Times New Roman"/>
                <w:bCs/>
                <w:color w:val="000000"/>
                <w:sz w:val="20"/>
                <w:szCs w:val="20"/>
                <w:vertAlign w:val="superscript"/>
                <w:lang w:val="en-ID"/>
              </w:rPr>
            </w:pPr>
            <w:r w:rsidRPr="00AB4F70">
              <w:rPr>
                <w:rFonts w:ascii="Times New Roman" w:eastAsia="Times New Roman" w:hAnsi="Times New Roman" w:cs="Times New Roman"/>
                <w:bCs/>
                <w:color w:val="000000"/>
                <w:sz w:val="20"/>
                <w:szCs w:val="20"/>
                <w:lang w:val="en-ID"/>
              </w:rPr>
              <w:t>R</w:t>
            </w:r>
            <w:r w:rsidRPr="00AB4F70">
              <w:rPr>
                <w:rFonts w:ascii="Times New Roman" w:eastAsia="Times New Roman" w:hAnsi="Times New Roman" w:cs="Times New Roman"/>
                <w:bCs/>
                <w:color w:val="000000"/>
                <w:sz w:val="20"/>
                <w:szCs w:val="20"/>
                <w:vertAlign w:val="superscript"/>
                <w:lang w:val="en-ID"/>
              </w:rPr>
              <w:t>2</w:t>
            </w:r>
          </w:p>
        </w:tc>
        <w:tc>
          <w:tcPr>
            <w:tcW w:w="2330" w:type="dxa"/>
            <w:tcBorders>
              <w:left w:val="nil"/>
              <w:right w:val="nil"/>
            </w:tcBorders>
            <w:vAlign w:val="center"/>
          </w:tcPr>
          <w:p w14:paraId="62CE2FAF" w14:textId="77777777" w:rsidR="00AB4F70" w:rsidRPr="00AB4F70" w:rsidRDefault="00AB4F70" w:rsidP="00AA7C9F">
            <w:pPr>
              <w:jc w:val="center"/>
              <w:rPr>
                <w:rFonts w:ascii="Times New Roman" w:eastAsia="Times New Roman" w:hAnsi="Times New Roman" w:cs="Times New Roman"/>
                <w:bCs/>
                <w:color w:val="000000"/>
                <w:sz w:val="20"/>
                <w:szCs w:val="20"/>
                <w:lang w:val="en-ID"/>
              </w:rPr>
            </w:pPr>
            <w:r w:rsidRPr="00AB4F70">
              <w:rPr>
                <w:rFonts w:ascii="Times New Roman" w:eastAsia="Times New Roman" w:hAnsi="Times New Roman" w:cs="Times New Roman"/>
                <w:bCs/>
                <w:color w:val="000000"/>
                <w:sz w:val="20"/>
                <w:szCs w:val="20"/>
                <w:lang w:val="en-ID"/>
              </w:rPr>
              <w:t>F</w:t>
            </w:r>
          </w:p>
        </w:tc>
        <w:tc>
          <w:tcPr>
            <w:tcW w:w="2331" w:type="dxa"/>
            <w:tcBorders>
              <w:left w:val="nil"/>
              <w:right w:val="nil"/>
            </w:tcBorders>
            <w:vAlign w:val="center"/>
          </w:tcPr>
          <w:p w14:paraId="1B082AB0" w14:textId="77777777" w:rsidR="00AB4F70" w:rsidRPr="00AB4F70" w:rsidRDefault="00AB4F70" w:rsidP="00AA7C9F">
            <w:pPr>
              <w:jc w:val="center"/>
              <w:rPr>
                <w:rFonts w:ascii="Times New Roman" w:eastAsia="Times New Roman" w:hAnsi="Times New Roman" w:cs="Times New Roman"/>
                <w:bCs/>
                <w:color w:val="000000"/>
                <w:sz w:val="20"/>
                <w:szCs w:val="20"/>
                <w:lang w:val="en-ID"/>
              </w:rPr>
            </w:pPr>
            <w:r w:rsidRPr="00AB4F70">
              <w:rPr>
                <w:rFonts w:ascii="Times New Roman" w:eastAsia="Times New Roman" w:hAnsi="Times New Roman" w:cs="Times New Roman"/>
                <w:bCs/>
                <w:color w:val="000000"/>
                <w:sz w:val="20"/>
                <w:szCs w:val="20"/>
                <w:lang w:val="en-ID"/>
              </w:rPr>
              <w:t>Sig.</w:t>
            </w:r>
          </w:p>
        </w:tc>
      </w:tr>
      <w:tr w:rsidR="00AB4F70" w:rsidRPr="00AB4F70" w14:paraId="7AF38AB7" w14:textId="77777777" w:rsidTr="00F206FC">
        <w:trPr>
          <w:trHeight w:val="20"/>
        </w:trPr>
        <w:tc>
          <w:tcPr>
            <w:tcW w:w="2330" w:type="dxa"/>
            <w:tcBorders>
              <w:left w:val="nil"/>
              <w:right w:val="nil"/>
            </w:tcBorders>
            <w:vAlign w:val="center"/>
          </w:tcPr>
          <w:p w14:paraId="5C5A8BDE" w14:textId="77777777" w:rsidR="00AB4F70" w:rsidRPr="00AB4F70" w:rsidRDefault="00AB4F70" w:rsidP="00AA7C9F">
            <w:pPr>
              <w:jc w:val="both"/>
              <w:rPr>
                <w:rFonts w:ascii="Times New Roman" w:eastAsia="Times New Roman" w:hAnsi="Times New Roman" w:cs="Times New Roman"/>
                <w:bCs/>
                <w:color w:val="000000"/>
                <w:sz w:val="20"/>
                <w:szCs w:val="20"/>
                <w:lang w:val="en-ID"/>
              </w:rPr>
            </w:pPr>
            <w:r w:rsidRPr="00AB4F70">
              <w:rPr>
                <w:rFonts w:ascii="Times New Roman" w:eastAsia="Times New Roman" w:hAnsi="Times New Roman" w:cs="Times New Roman"/>
                <w:bCs/>
                <w:color w:val="000000"/>
                <w:sz w:val="20"/>
                <w:szCs w:val="20"/>
                <w:lang w:val="en-ID"/>
              </w:rPr>
              <w:t>(</w:t>
            </w:r>
            <w:r w:rsidRPr="00AB4F70">
              <w:rPr>
                <w:rFonts w:ascii="Times New Roman" w:eastAsia="Times New Roman" w:hAnsi="Times New Roman" w:cs="Times New Roman"/>
                <w:bCs/>
                <w:i/>
                <w:color w:val="000000"/>
                <w:sz w:val="20"/>
                <w:szCs w:val="20"/>
                <w:lang w:val="en-ID"/>
              </w:rPr>
              <w:t>Constant</w:t>
            </w:r>
            <w:r w:rsidRPr="00AB4F70">
              <w:rPr>
                <w:rFonts w:ascii="Times New Roman" w:eastAsia="Times New Roman" w:hAnsi="Times New Roman" w:cs="Times New Roman"/>
                <w:bCs/>
                <w:color w:val="000000"/>
                <w:sz w:val="20"/>
                <w:szCs w:val="20"/>
                <w:lang w:val="en-ID"/>
              </w:rPr>
              <w:t>)</w:t>
            </w:r>
          </w:p>
          <w:p w14:paraId="18B4A73B" w14:textId="77777777" w:rsidR="00AB4F70" w:rsidRPr="00AB4F70" w:rsidRDefault="00AB4F70" w:rsidP="00AA7C9F">
            <w:pPr>
              <w:jc w:val="both"/>
              <w:rPr>
                <w:rFonts w:ascii="Times New Roman" w:eastAsia="Times New Roman" w:hAnsi="Times New Roman" w:cs="Times New Roman"/>
                <w:bCs/>
                <w:i/>
                <w:color w:val="000000"/>
                <w:sz w:val="20"/>
                <w:szCs w:val="20"/>
                <w:lang w:val="en-ID"/>
              </w:rPr>
            </w:pPr>
            <w:r w:rsidRPr="00AB4F70">
              <w:rPr>
                <w:rFonts w:ascii="Times New Roman" w:eastAsia="Times New Roman" w:hAnsi="Times New Roman" w:cs="Times New Roman"/>
                <w:bCs/>
                <w:i/>
                <w:color w:val="000000"/>
                <w:sz w:val="20"/>
                <w:szCs w:val="20"/>
                <w:lang w:val="en-ID"/>
              </w:rPr>
              <w:t>Self-Forgiveness</w:t>
            </w:r>
          </w:p>
        </w:tc>
        <w:tc>
          <w:tcPr>
            <w:tcW w:w="2330" w:type="dxa"/>
            <w:tcBorders>
              <w:left w:val="nil"/>
              <w:right w:val="nil"/>
            </w:tcBorders>
            <w:vAlign w:val="center"/>
          </w:tcPr>
          <w:p w14:paraId="65804545" w14:textId="77777777" w:rsidR="00AB4F70" w:rsidRPr="00AB4F70" w:rsidRDefault="00AB4F70" w:rsidP="00AA7C9F">
            <w:pPr>
              <w:jc w:val="center"/>
              <w:rPr>
                <w:rFonts w:ascii="Times New Roman" w:eastAsia="Times New Roman" w:hAnsi="Times New Roman" w:cs="Times New Roman"/>
                <w:bCs/>
                <w:color w:val="000000"/>
                <w:sz w:val="20"/>
                <w:szCs w:val="20"/>
                <w:lang w:val="en-ID"/>
              </w:rPr>
            </w:pPr>
            <w:r w:rsidRPr="00AB4F70">
              <w:rPr>
                <w:rFonts w:ascii="Times New Roman" w:eastAsia="Times New Roman" w:hAnsi="Times New Roman" w:cs="Times New Roman"/>
                <w:bCs/>
                <w:color w:val="000000"/>
                <w:sz w:val="20"/>
                <w:szCs w:val="20"/>
                <w:lang w:val="en-ID"/>
              </w:rPr>
              <w:t>0,179</w:t>
            </w:r>
          </w:p>
        </w:tc>
        <w:tc>
          <w:tcPr>
            <w:tcW w:w="2330" w:type="dxa"/>
            <w:tcBorders>
              <w:left w:val="nil"/>
              <w:right w:val="nil"/>
            </w:tcBorders>
            <w:vAlign w:val="center"/>
          </w:tcPr>
          <w:p w14:paraId="04EE42CF" w14:textId="77777777" w:rsidR="00AB4F70" w:rsidRPr="00AB4F70" w:rsidRDefault="00AB4F70" w:rsidP="00AA7C9F">
            <w:pPr>
              <w:jc w:val="center"/>
              <w:rPr>
                <w:rFonts w:ascii="Times New Roman" w:eastAsia="Times New Roman" w:hAnsi="Times New Roman" w:cs="Times New Roman"/>
                <w:bCs/>
                <w:color w:val="000000"/>
                <w:sz w:val="20"/>
                <w:szCs w:val="20"/>
                <w:lang w:val="en-ID"/>
              </w:rPr>
            </w:pPr>
            <w:r w:rsidRPr="00AB4F70">
              <w:rPr>
                <w:rFonts w:ascii="Times New Roman" w:eastAsia="Times New Roman" w:hAnsi="Times New Roman" w:cs="Times New Roman"/>
                <w:bCs/>
                <w:color w:val="000000"/>
                <w:sz w:val="20"/>
                <w:szCs w:val="20"/>
                <w:lang w:val="en-ID"/>
              </w:rPr>
              <w:t>108,457</w:t>
            </w:r>
          </w:p>
        </w:tc>
        <w:tc>
          <w:tcPr>
            <w:tcW w:w="2331" w:type="dxa"/>
            <w:tcBorders>
              <w:left w:val="nil"/>
              <w:right w:val="nil"/>
            </w:tcBorders>
            <w:vAlign w:val="center"/>
          </w:tcPr>
          <w:p w14:paraId="4385B167" w14:textId="77777777" w:rsidR="00AB4F70" w:rsidRPr="00AB4F70" w:rsidRDefault="00AB4F70" w:rsidP="00AA7C9F">
            <w:pPr>
              <w:jc w:val="center"/>
              <w:rPr>
                <w:rFonts w:ascii="Times New Roman" w:eastAsia="Times New Roman" w:hAnsi="Times New Roman" w:cs="Times New Roman"/>
                <w:bCs/>
                <w:color w:val="000000"/>
                <w:sz w:val="20"/>
                <w:szCs w:val="20"/>
                <w:lang w:val="en-ID"/>
              </w:rPr>
            </w:pPr>
            <w:r w:rsidRPr="00AB4F70">
              <w:rPr>
                <w:rFonts w:ascii="Times New Roman" w:eastAsia="Times New Roman" w:hAnsi="Times New Roman" w:cs="Times New Roman"/>
                <w:bCs/>
                <w:color w:val="000000"/>
                <w:sz w:val="20"/>
                <w:szCs w:val="20"/>
                <w:lang w:val="en-ID"/>
              </w:rPr>
              <w:t>0,000</w:t>
            </w:r>
          </w:p>
        </w:tc>
      </w:tr>
    </w:tbl>
    <w:p w14:paraId="6C1D8790" w14:textId="77777777" w:rsidR="00AB4F70" w:rsidRPr="00AB4F70" w:rsidRDefault="00AB4F70" w:rsidP="00AA7C9F">
      <w:pPr>
        <w:jc w:val="both"/>
        <w:rPr>
          <w:rFonts w:ascii="Times New Roman" w:eastAsia="Times New Roman" w:hAnsi="Times New Roman" w:cs="Times New Roman"/>
          <w:bCs/>
          <w:color w:val="000000"/>
          <w:sz w:val="22"/>
          <w:szCs w:val="22"/>
          <w:lang w:val="en-ID"/>
        </w:rPr>
      </w:pPr>
      <w:r w:rsidRPr="00AB4F70">
        <w:rPr>
          <w:rFonts w:ascii="Times New Roman" w:eastAsia="Times New Roman" w:hAnsi="Times New Roman" w:cs="Times New Roman"/>
          <w:bCs/>
          <w:color w:val="000000"/>
          <w:sz w:val="22"/>
          <w:szCs w:val="22"/>
          <w:lang w:val="en-ID"/>
        </w:rPr>
        <w:t xml:space="preserve">     </w:t>
      </w:r>
    </w:p>
    <w:p w14:paraId="01C10995" w14:textId="75F05E7C" w:rsidR="00CD50EA" w:rsidRPr="00842B5D" w:rsidRDefault="00AB4F70" w:rsidP="00842B5D">
      <w:pPr>
        <w:jc w:val="both"/>
        <w:rPr>
          <w:rFonts w:ascii="Times New Roman" w:eastAsia="Times New Roman" w:hAnsi="Times New Roman" w:cs="Times New Roman"/>
          <w:bCs/>
          <w:color w:val="000000"/>
          <w:sz w:val="22"/>
          <w:szCs w:val="22"/>
          <w:lang w:val="en-ID"/>
        </w:rPr>
      </w:pPr>
      <w:r w:rsidRPr="00AB4F70">
        <w:rPr>
          <w:rFonts w:ascii="Times New Roman" w:eastAsia="Times New Roman" w:hAnsi="Times New Roman" w:cs="Times New Roman"/>
          <w:bCs/>
          <w:color w:val="000000"/>
          <w:sz w:val="22"/>
          <w:szCs w:val="22"/>
          <w:lang w:val="en-ID"/>
        </w:rPr>
        <w:t xml:space="preserve">     Hasil uji regresi menunjukkan bahwa </w:t>
      </w:r>
      <w:r w:rsidRPr="00AB4F70">
        <w:rPr>
          <w:rFonts w:ascii="Times New Roman" w:eastAsia="Times New Roman" w:hAnsi="Times New Roman" w:cs="Times New Roman"/>
          <w:bCs/>
          <w:i/>
          <w:color w:val="000000"/>
          <w:sz w:val="22"/>
          <w:szCs w:val="22"/>
          <w:lang w:val="en-ID"/>
        </w:rPr>
        <w:t xml:space="preserve">self-forgiveness </w:t>
      </w:r>
      <w:r w:rsidRPr="00AB4F70">
        <w:rPr>
          <w:rFonts w:ascii="Times New Roman" w:eastAsia="Times New Roman" w:hAnsi="Times New Roman" w:cs="Times New Roman"/>
          <w:bCs/>
          <w:color w:val="000000"/>
          <w:sz w:val="22"/>
          <w:szCs w:val="22"/>
          <w:lang w:val="en-ID"/>
        </w:rPr>
        <w:t xml:space="preserve">berperan secara signifikan sebagai prediktor </w:t>
      </w:r>
      <w:r w:rsidRPr="00AB4F70">
        <w:rPr>
          <w:rFonts w:ascii="Times New Roman" w:eastAsia="Times New Roman" w:hAnsi="Times New Roman" w:cs="Times New Roman"/>
          <w:bCs/>
          <w:i/>
          <w:color w:val="000000"/>
          <w:sz w:val="22"/>
          <w:szCs w:val="22"/>
          <w:lang w:val="en-ID"/>
        </w:rPr>
        <w:t xml:space="preserve">subjective well-being </w:t>
      </w:r>
      <w:r w:rsidRPr="00AB4F70">
        <w:rPr>
          <w:rFonts w:ascii="Times New Roman" w:eastAsia="Times New Roman" w:hAnsi="Times New Roman" w:cs="Times New Roman"/>
          <w:bCs/>
          <w:color w:val="000000"/>
          <w:sz w:val="22"/>
          <w:szCs w:val="22"/>
          <w:lang w:val="en-ID"/>
        </w:rPr>
        <w:t xml:space="preserve">(F = 108,457; p &lt; 0,05). </w:t>
      </w:r>
      <w:r w:rsidRPr="00AB4F70">
        <w:rPr>
          <w:rFonts w:ascii="Times New Roman" w:eastAsia="Times New Roman" w:hAnsi="Times New Roman" w:cs="Times New Roman"/>
          <w:bCs/>
          <w:i/>
          <w:color w:val="000000"/>
          <w:sz w:val="22"/>
          <w:szCs w:val="22"/>
          <w:lang w:val="en-ID"/>
        </w:rPr>
        <w:t xml:space="preserve">Self-forgiveness </w:t>
      </w:r>
      <w:r w:rsidRPr="00AB4F70">
        <w:rPr>
          <w:rFonts w:ascii="Times New Roman" w:eastAsia="Times New Roman" w:hAnsi="Times New Roman" w:cs="Times New Roman"/>
          <w:bCs/>
          <w:color w:val="000000"/>
          <w:sz w:val="22"/>
          <w:szCs w:val="22"/>
          <w:lang w:val="en-ID"/>
        </w:rPr>
        <w:t>memberikan kontribusi (R</w:t>
      </w:r>
      <w:r w:rsidRPr="00AB4F70">
        <w:rPr>
          <w:rFonts w:ascii="Times New Roman" w:eastAsia="Times New Roman" w:hAnsi="Times New Roman" w:cs="Times New Roman"/>
          <w:bCs/>
          <w:color w:val="000000"/>
          <w:sz w:val="22"/>
          <w:szCs w:val="22"/>
          <w:vertAlign w:val="superscript"/>
          <w:lang w:val="en-ID"/>
        </w:rPr>
        <w:t>2</w:t>
      </w:r>
      <w:r w:rsidRPr="00AB4F70">
        <w:rPr>
          <w:rFonts w:ascii="Times New Roman" w:eastAsia="Times New Roman" w:hAnsi="Times New Roman" w:cs="Times New Roman"/>
          <w:bCs/>
          <w:color w:val="000000"/>
          <w:sz w:val="22"/>
          <w:szCs w:val="22"/>
          <w:lang w:val="en-ID"/>
        </w:rPr>
        <w:t xml:space="preserve"> = 0,179) sebesar 17,9% pada gambaran </w:t>
      </w:r>
      <w:r w:rsidRPr="00AB4F70">
        <w:rPr>
          <w:rFonts w:ascii="Times New Roman" w:eastAsia="Times New Roman" w:hAnsi="Times New Roman" w:cs="Times New Roman"/>
          <w:bCs/>
          <w:i/>
          <w:color w:val="000000"/>
          <w:sz w:val="22"/>
          <w:szCs w:val="22"/>
          <w:lang w:val="en-ID"/>
        </w:rPr>
        <w:t xml:space="preserve">subjective well-being </w:t>
      </w:r>
      <w:r w:rsidRPr="00AB4F70">
        <w:rPr>
          <w:rFonts w:ascii="Times New Roman" w:eastAsia="Times New Roman" w:hAnsi="Times New Roman" w:cs="Times New Roman"/>
          <w:bCs/>
          <w:color w:val="000000"/>
          <w:sz w:val="22"/>
          <w:szCs w:val="22"/>
          <w:lang w:val="en-ID"/>
        </w:rPr>
        <w:t>perempuan dewasa muda awal, sedangkan lainnya dipengaruhi oleh faktor lain di luar dari variabel yang diteliti.</w:t>
      </w:r>
    </w:p>
    <w:p w14:paraId="47D6A5D6" w14:textId="77777777" w:rsidR="00842B5D" w:rsidRDefault="00842B5D" w:rsidP="00AA7C9F">
      <w:pPr>
        <w:jc w:val="both"/>
        <w:rPr>
          <w:rFonts w:ascii="Times New Roman" w:hAnsi="Times New Roman" w:cs="Times New Roman"/>
          <w:sz w:val="22"/>
        </w:rPr>
      </w:pPr>
    </w:p>
    <w:p w14:paraId="3C0907F7" w14:textId="0E82B7ED" w:rsidR="00842B5D" w:rsidRDefault="00842B5D" w:rsidP="00AA7C9F">
      <w:pPr>
        <w:jc w:val="both"/>
        <w:rPr>
          <w:rFonts w:ascii="Times New Roman" w:hAnsi="Times New Roman" w:cs="Times New Roman"/>
          <w:b/>
          <w:sz w:val="22"/>
        </w:rPr>
      </w:pPr>
      <w:r>
        <w:rPr>
          <w:rFonts w:ascii="Times New Roman" w:hAnsi="Times New Roman" w:cs="Times New Roman"/>
          <w:b/>
          <w:sz w:val="22"/>
        </w:rPr>
        <w:lastRenderedPageBreak/>
        <w:t>Pem</w:t>
      </w:r>
      <w:bookmarkStart w:id="0" w:name="_GoBack"/>
      <w:bookmarkEnd w:id="0"/>
      <w:r>
        <w:rPr>
          <w:rFonts w:ascii="Times New Roman" w:hAnsi="Times New Roman" w:cs="Times New Roman"/>
          <w:b/>
          <w:sz w:val="22"/>
        </w:rPr>
        <w:t>bahasan</w:t>
      </w:r>
      <w:r w:rsidR="00CD50EA">
        <w:rPr>
          <w:rFonts w:ascii="Times New Roman" w:hAnsi="Times New Roman" w:cs="Times New Roman"/>
          <w:b/>
          <w:sz w:val="22"/>
        </w:rPr>
        <w:t xml:space="preserve"> </w:t>
      </w:r>
    </w:p>
    <w:p w14:paraId="2CAAB0C0" w14:textId="4517CD9B" w:rsidR="00142F03" w:rsidRPr="00142F03" w:rsidRDefault="00842B5D" w:rsidP="00AA7C9F">
      <w:pPr>
        <w:jc w:val="both"/>
        <w:rPr>
          <w:rFonts w:ascii="Times New Roman" w:hAnsi="Times New Roman" w:cs="Times New Roman"/>
          <w:bCs/>
          <w:color w:val="000000"/>
          <w:sz w:val="22"/>
          <w:szCs w:val="22"/>
        </w:rPr>
      </w:pPr>
      <w:r>
        <w:rPr>
          <w:rFonts w:ascii="Times New Roman" w:hAnsi="Times New Roman" w:cs="Times New Roman"/>
          <w:sz w:val="22"/>
        </w:rPr>
        <w:t xml:space="preserve">     </w:t>
      </w:r>
      <w:r w:rsidR="00142F03" w:rsidRPr="00142F03">
        <w:rPr>
          <w:rFonts w:ascii="Times New Roman" w:hAnsi="Times New Roman" w:cs="Times New Roman"/>
          <w:sz w:val="22"/>
        </w:rPr>
        <w:t xml:space="preserve">Penelitian yang dilakukan pada 500 </w:t>
      </w:r>
      <w:r w:rsidR="000D1617">
        <w:rPr>
          <w:rFonts w:ascii="Times New Roman" w:hAnsi="Times New Roman" w:cs="Times New Roman"/>
          <w:sz w:val="22"/>
        </w:rPr>
        <w:t>partisipan</w:t>
      </w:r>
      <w:r w:rsidR="00142F03" w:rsidRPr="00142F03">
        <w:rPr>
          <w:rFonts w:ascii="Times New Roman" w:hAnsi="Times New Roman" w:cs="Times New Roman"/>
          <w:sz w:val="22"/>
        </w:rPr>
        <w:t xml:space="preserve">, yakni perempuan dewasa muda awal (usia 20 – 28 tahun), menunjukkan bahwa </w:t>
      </w:r>
      <w:r w:rsidR="00142F03" w:rsidRPr="00142F03">
        <w:rPr>
          <w:rFonts w:ascii="Times New Roman" w:hAnsi="Times New Roman" w:cs="Times New Roman"/>
          <w:i/>
          <w:sz w:val="22"/>
        </w:rPr>
        <w:t xml:space="preserve">self-esteem </w:t>
      </w:r>
      <w:r w:rsidR="00142F03" w:rsidRPr="00142F03">
        <w:rPr>
          <w:rFonts w:ascii="Times New Roman" w:hAnsi="Times New Roman" w:cs="Times New Roman"/>
          <w:sz w:val="22"/>
        </w:rPr>
        <w:t xml:space="preserve">dan </w:t>
      </w:r>
      <w:r w:rsidR="00142F03" w:rsidRPr="00142F03">
        <w:rPr>
          <w:rFonts w:ascii="Times New Roman" w:hAnsi="Times New Roman" w:cs="Times New Roman"/>
          <w:i/>
          <w:sz w:val="22"/>
        </w:rPr>
        <w:t xml:space="preserve">self-forgiveness </w:t>
      </w:r>
      <w:r w:rsidR="00142F03" w:rsidRPr="00142F03">
        <w:rPr>
          <w:rFonts w:ascii="Times New Roman" w:hAnsi="Times New Roman" w:cs="Times New Roman"/>
          <w:sz w:val="22"/>
        </w:rPr>
        <w:t xml:space="preserve">berperan sebagai prediktor </w:t>
      </w:r>
      <w:r w:rsidR="00142F03" w:rsidRPr="00142F03">
        <w:rPr>
          <w:rFonts w:ascii="Times New Roman" w:hAnsi="Times New Roman" w:cs="Times New Roman"/>
          <w:i/>
          <w:sz w:val="22"/>
        </w:rPr>
        <w:t>subjective well-being</w:t>
      </w:r>
      <w:r w:rsidR="00142F03" w:rsidRPr="00142F03">
        <w:rPr>
          <w:rFonts w:ascii="Times New Roman" w:hAnsi="Times New Roman" w:cs="Times New Roman"/>
          <w:sz w:val="22"/>
        </w:rPr>
        <w:t xml:space="preserve">. </w:t>
      </w:r>
      <w:r w:rsidR="00142F03" w:rsidRPr="00142F03">
        <w:rPr>
          <w:rFonts w:ascii="Times New Roman" w:hAnsi="Times New Roman" w:cs="Times New Roman"/>
          <w:i/>
          <w:sz w:val="22"/>
        </w:rPr>
        <w:t xml:space="preserve">Self-esteem </w:t>
      </w:r>
      <w:r w:rsidR="00142F03" w:rsidRPr="00142F03">
        <w:rPr>
          <w:rFonts w:ascii="Times New Roman" w:hAnsi="Times New Roman" w:cs="Times New Roman"/>
          <w:sz w:val="22"/>
        </w:rPr>
        <w:t xml:space="preserve">berperan sebesar 52,5% terhadap </w:t>
      </w:r>
      <w:r w:rsidR="00142F03" w:rsidRPr="00142F03">
        <w:rPr>
          <w:rFonts w:ascii="Times New Roman" w:hAnsi="Times New Roman" w:cs="Times New Roman"/>
          <w:i/>
          <w:sz w:val="22"/>
        </w:rPr>
        <w:t xml:space="preserve">subjective well-being </w:t>
      </w:r>
      <w:r w:rsidR="00142F03" w:rsidRPr="00142F03">
        <w:rPr>
          <w:rFonts w:ascii="Times New Roman" w:hAnsi="Times New Roman" w:cs="Times New Roman"/>
          <w:sz w:val="22"/>
        </w:rPr>
        <w:t xml:space="preserve">dan </w:t>
      </w:r>
      <w:r w:rsidR="00142F03" w:rsidRPr="00142F03">
        <w:rPr>
          <w:rFonts w:ascii="Times New Roman" w:hAnsi="Times New Roman" w:cs="Times New Roman"/>
          <w:i/>
          <w:sz w:val="22"/>
        </w:rPr>
        <w:t xml:space="preserve">self-forgiveness </w:t>
      </w:r>
      <w:r w:rsidR="00142F03" w:rsidRPr="00142F03">
        <w:rPr>
          <w:rFonts w:ascii="Times New Roman" w:hAnsi="Times New Roman" w:cs="Times New Roman"/>
          <w:sz w:val="22"/>
        </w:rPr>
        <w:t>berperan sebesar 17,9%. Kemudian, apabila keduanya digabungkan (</w:t>
      </w:r>
      <w:r w:rsidR="00142F03" w:rsidRPr="00142F03">
        <w:rPr>
          <w:rFonts w:ascii="Times New Roman" w:hAnsi="Times New Roman" w:cs="Times New Roman"/>
          <w:i/>
          <w:sz w:val="22"/>
        </w:rPr>
        <w:t xml:space="preserve">self-esteem </w:t>
      </w:r>
      <w:r w:rsidR="00142F03" w:rsidRPr="00142F03">
        <w:rPr>
          <w:rFonts w:ascii="Times New Roman" w:hAnsi="Times New Roman" w:cs="Times New Roman"/>
          <w:sz w:val="22"/>
        </w:rPr>
        <w:t xml:space="preserve">dan </w:t>
      </w:r>
      <w:r w:rsidR="00142F03" w:rsidRPr="00142F03">
        <w:rPr>
          <w:rFonts w:ascii="Times New Roman" w:hAnsi="Times New Roman" w:cs="Times New Roman"/>
          <w:i/>
          <w:sz w:val="22"/>
        </w:rPr>
        <w:t>self-forgiveness</w:t>
      </w:r>
      <w:r w:rsidR="00142F03" w:rsidRPr="00142F03">
        <w:rPr>
          <w:rFonts w:ascii="Times New Roman" w:hAnsi="Times New Roman" w:cs="Times New Roman"/>
          <w:sz w:val="22"/>
        </w:rPr>
        <w:t xml:space="preserve">), keduanya berperan sebesar 53,8% terhadap </w:t>
      </w:r>
      <w:r w:rsidR="00142F03" w:rsidRPr="00142F03">
        <w:rPr>
          <w:rFonts w:ascii="Times New Roman" w:hAnsi="Times New Roman" w:cs="Times New Roman"/>
          <w:i/>
          <w:sz w:val="22"/>
        </w:rPr>
        <w:t>subjective well-being</w:t>
      </w:r>
      <w:r w:rsidR="00142F03" w:rsidRPr="00142F03">
        <w:rPr>
          <w:rFonts w:ascii="Times New Roman" w:hAnsi="Times New Roman" w:cs="Times New Roman"/>
          <w:sz w:val="22"/>
        </w:rPr>
        <w:t xml:space="preserve">. Hasil penelitian ini menunjukkan </w:t>
      </w:r>
      <w:r w:rsidR="00142F03" w:rsidRPr="00142F03">
        <w:rPr>
          <w:rFonts w:ascii="Times New Roman" w:hAnsi="Times New Roman" w:cs="Times New Roman"/>
          <w:i/>
          <w:sz w:val="22"/>
        </w:rPr>
        <w:t xml:space="preserve">self-esteem </w:t>
      </w:r>
      <w:r w:rsidR="00142F03" w:rsidRPr="00142F03">
        <w:rPr>
          <w:rFonts w:ascii="Times New Roman" w:hAnsi="Times New Roman" w:cs="Times New Roman"/>
          <w:sz w:val="22"/>
        </w:rPr>
        <w:t xml:space="preserve">memiliki peran lebih besar terhadap </w:t>
      </w:r>
      <w:r w:rsidR="00142F03" w:rsidRPr="00142F03">
        <w:rPr>
          <w:rFonts w:ascii="Times New Roman" w:hAnsi="Times New Roman" w:cs="Times New Roman"/>
          <w:i/>
          <w:sz w:val="22"/>
        </w:rPr>
        <w:t xml:space="preserve">subjective well-being </w:t>
      </w:r>
      <w:r w:rsidR="00142F03" w:rsidRPr="00142F03">
        <w:rPr>
          <w:rFonts w:ascii="Times New Roman" w:hAnsi="Times New Roman" w:cs="Times New Roman"/>
          <w:sz w:val="22"/>
        </w:rPr>
        <w:t xml:space="preserve">dibandingkan dengan </w:t>
      </w:r>
      <w:r w:rsidR="00142F03" w:rsidRPr="00142F03">
        <w:rPr>
          <w:rFonts w:ascii="Times New Roman" w:hAnsi="Times New Roman" w:cs="Times New Roman"/>
          <w:i/>
          <w:sz w:val="22"/>
        </w:rPr>
        <w:t>self-forgiveness</w:t>
      </w:r>
      <w:r w:rsidR="00142F03" w:rsidRPr="00142F03">
        <w:rPr>
          <w:rFonts w:ascii="Times New Roman" w:hAnsi="Times New Roman" w:cs="Times New Roman"/>
          <w:sz w:val="22"/>
        </w:rPr>
        <w:t xml:space="preserve">, dan mampu mempengaruhi peran </w:t>
      </w:r>
      <w:r w:rsidR="00142F03" w:rsidRPr="00142F03">
        <w:rPr>
          <w:rFonts w:ascii="Times New Roman" w:hAnsi="Times New Roman" w:cs="Times New Roman"/>
          <w:i/>
          <w:sz w:val="22"/>
        </w:rPr>
        <w:t>self-forgiveness</w:t>
      </w:r>
      <w:r w:rsidR="00142F03" w:rsidRPr="00142F03">
        <w:rPr>
          <w:rFonts w:ascii="Times New Roman" w:hAnsi="Times New Roman" w:cs="Times New Roman"/>
          <w:sz w:val="22"/>
        </w:rPr>
        <w:t xml:space="preserve"> ketika digabungkan</w:t>
      </w:r>
      <w:r w:rsidR="00142F03" w:rsidRPr="00142F03">
        <w:rPr>
          <w:rFonts w:ascii="Times New Roman" w:hAnsi="Times New Roman" w:cs="Times New Roman"/>
          <w:i/>
          <w:sz w:val="22"/>
        </w:rPr>
        <w:t xml:space="preserve">. </w:t>
      </w:r>
      <w:r w:rsidR="00142F03" w:rsidRPr="00142F03">
        <w:rPr>
          <w:rFonts w:ascii="Times New Roman" w:hAnsi="Times New Roman" w:cs="Times New Roman"/>
          <w:sz w:val="22"/>
        </w:rPr>
        <w:t xml:space="preserve">Sehingga, dapat dikatakan bahwa </w:t>
      </w:r>
      <w:r w:rsidR="00142F03" w:rsidRPr="00142F03">
        <w:rPr>
          <w:rFonts w:ascii="Times New Roman" w:hAnsi="Times New Roman" w:cs="Times New Roman"/>
          <w:i/>
          <w:sz w:val="22"/>
        </w:rPr>
        <w:t xml:space="preserve">self-esteem </w:t>
      </w:r>
      <w:r w:rsidR="00142F03" w:rsidRPr="00142F03">
        <w:rPr>
          <w:rFonts w:ascii="Times New Roman" w:hAnsi="Times New Roman" w:cs="Times New Roman"/>
          <w:sz w:val="22"/>
        </w:rPr>
        <w:t xml:space="preserve">memiliki pengaruh yang kuat terhadap </w:t>
      </w:r>
      <w:r w:rsidR="00142F03" w:rsidRPr="00142F03">
        <w:rPr>
          <w:rFonts w:ascii="Times New Roman" w:hAnsi="Times New Roman" w:cs="Times New Roman"/>
          <w:i/>
          <w:sz w:val="22"/>
        </w:rPr>
        <w:t xml:space="preserve">subjective well-being </w:t>
      </w:r>
      <w:r w:rsidR="00142F03" w:rsidRPr="00142F03">
        <w:rPr>
          <w:rFonts w:ascii="Times New Roman" w:hAnsi="Times New Roman" w:cs="Times New Roman"/>
          <w:sz w:val="22"/>
        </w:rPr>
        <w:t xml:space="preserve">dan merupakan variabel yang tepat dalam memprediksi </w:t>
      </w:r>
      <w:r w:rsidR="00142F03" w:rsidRPr="00142F03">
        <w:rPr>
          <w:rFonts w:ascii="Times New Roman" w:hAnsi="Times New Roman" w:cs="Times New Roman"/>
          <w:i/>
          <w:sz w:val="22"/>
        </w:rPr>
        <w:t xml:space="preserve">subjective well-being </w:t>
      </w:r>
      <w:r w:rsidR="00142F03" w:rsidRPr="00142F03">
        <w:rPr>
          <w:rFonts w:ascii="Times New Roman" w:hAnsi="Times New Roman" w:cs="Times New Roman"/>
          <w:sz w:val="22"/>
        </w:rPr>
        <w:t xml:space="preserve">individu. Namun, penelitian yang dilakukan oleh </w:t>
      </w:r>
      <w:r w:rsidR="00142F03" w:rsidRPr="00142F03">
        <w:rPr>
          <w:rFonts w:ascii="Times New Roman" w:hAnsi="Times New Roman" w:cs="Times New Roman"/>
          <w:color w:val="000000" w:themeColor="text1"/>
          <w:sz w:val="22"/>
          <w:szCs w:val="22"/>
          <w:shd w:val="clear" w:color="auto" w:fill="FFFFFF"/>
        </w:rPr>
        <w:t xml:space="preserve">Eddington dan Shuman (2008) menunjukkan hasil yang berbeda, yakni bahwa </w:t>
      </w:r>
      <w:r w:rsidR="00142F03" w:rsidRPr="00142F03">
        <w:rPr>
          <w:rFonts w:ascii="Times New Roman" w:hAnsi="Times New Roman" w:cs="Times New Roman"/>
          <w:i/>
          <w:color w:val="000000" w:themeColor="text1"/>
          <w:sz w:val="22"/>
          <w:szCs w:val="22"/>
          <w:shd w:val="clear" w:color="auto" w:fill="FFFFFF"/>
        </w:rPr>
        <w:t>self-esteem</w:t>
      </w:r>
      <w:r w:rsidR="00142F03" w:rsidRPr="00142F03">
        <w:rPr>
          <w:rFonts w:ascii="Times New Roman" w:hAnsi="Times New Roman" w:cs="Times New Roman"/>
          <w:color w:val="000000" w:themeColor="text1"/>
          <w:sz w:val="22"/>
          <w:szCs w:val="22"/>
          <w:shd w:val="clear" w:color="auto" w:fill="FFFFFF"/>
        </w:rPr>
        <w:t xml:space="preserve"> berhubungan kuat secara positif hanya di budaya barat. Hubungan yang kuat antara </w:t>
      </w:r>
      <w:r w:rsidR="00142F03" w:rsidRPr="00142F03">
        <w:rPr>
          <w:rFonts w:ascii="Times New Roman" w:hAnsi="Times New Roman" w:cs="Times New Roman"/>
          <w:i/>
          <w:color w:val="000000" w:themeColor="text1"/>
          <w:sz w:val="22"/>
          <w:szCs w:val="22"/>
          <w:shd w:val="clear" w:color="auto" w:fill="FFFFFF"/>
        </w:rPr>
        <w:t>self-esteem</w:t>
      </w:r>
      <w:r w:rsidR="00142F03" w:rsidRPr="00142F03">
        <w:rPr>
          <w:rFonts w:ascii="Times New Roman" w:hAnsi="Times New Roman" w:cs="Times New Roman"/>
          <w:color w:val="000000" w:themeColor="text1"/>
          <w:sz w:val="22"/>
          <w:szCs w:val="22"/>
          <w:shd w:val="clear" w:color="auto" w:fill="FFFFFF"/>
        </w:rPr>
        <w:t xml:space="preserve"> dan </w:t>
      </w:r>
      <w:r w:rsidR="00142F03" w:rsidRPr="00142F03">
        <w:rPr>
          <w:rFonts w:ascii="Times New Roman" w:hAnsi="Times New Roman" w:cs="Times New Roman"/>
          <w:i/>
          <w:color w:val="000000" w:themeColor="text1"/>
          <w:sz w:val="22"/>
          <w:szCs w:val="22"/>
          <w:shd w:val="clear" w:color="auto" w:fill="FFFFFF"/>
        </w:rPr>
        <w:t>subjective well-being</w:t>
      </w:r>
      <w:r w:rsidR="00142F03" w:rsidRPr="00142F03">
        <w:rPr>
          <w:rFonts w:ascii="Times New Roman" w:hAnsi="Times New Roman" w:cs="Times New Roman"/>
          <w:color w:val="000000" w:themeColor="text1"/>
          <w:sz w:val="22"/>
          <w:szCs w:val="22"/>
          <w:shd w:val="clear" w:color="auto" w:fill="FFFFFF"/>
        </w:rPr>
        <w:t xml:space="preserve"> tidak ditemukan secara konsisten di beberapa negara, terutama di negara-negara penganut sistim kolektif, seperti di Cina. Menurut Eddington dan Shuman (2008), di negara-negara tersebut, otonomi dan tuntutan pribadi dianggap tidak lebih penting daripada kesatuan keluarga dan sosial, sehingga </w:t>
      </w:r>
      <w:r w:rsidR="00142F03" w:rsidRPr="00142F03">
        <w:rPr>
          <w:rFonts w:ascii="Times New Roman" w:hAnsi="Times New Roman" w:cs="Times New Roman"/>
          <w:i/>
          <w:color w:val="000000" w:themeColor="text1"/>
          <w:sz w:val="22"/>
          <w:szCs w:val="22"/>
          <w:shd w:val="clear" w:color="auto" w:fill="FFFFFF"/>
        </w:rPr>
        <w:t>self-esteem</w:t>
      </w:r>
      <w:r w:rsidR="00142F03" w:rsidRPr="00142F03">
        <w:rPr>
          <w:rFonts w:ascii="Times New Roman" w:hAnsi="Times New Roman" w:cs="Times New Roman"/>
          <w:color w:val="000000" w:themeColor="text1"/>
          <w:sz w:val="22"/>
          <w:szCs w:val="22"/>
          <w:shd w:val="clear" w:color="auto" w:fill="FFFFFF"/>
        </w:rPr>
        <w:t xml:space="preserve"> menjadi prediktor </w:t>
      </w:r>
      <w:r w:rsidR="00142F03" w:rsidRPr="00142F03">
        <w:rPr>
          <w:rFonts w:ascii="Times New Roman" w:hAnsi="Times New Roman" w:cs="Times New Roman"/>
          <w:i/>
          <w:color w:val="000000" w:themeColor="text1"/>
          <w:sz w:val="22"/>
          <w:szCs w:val="22"/>
          <w:shd w:val="clear" w:color="auto" w:fill="FFFFFF"/>
        </w:rPr>
        <w:t>subjective well-being</w:t>
      </w:r>
      <w:r w:rsidR="00142F03" w:rsidRPr="00142F03">
        <w:rPr>
          <w:rFonts w:ascii="Times New Roman" w:hAnsi="Times New Roman" w:cs="Times New Roman"/>
          <w:color w:val="000000" w:themeColor="text1"/>
          <w:sz w:val="22"/>
          <w:szCs w:val="22"/>
          <w:shd w:val="clear" w:color="auto" w:fill="FFFFFF"/>
        </w:rPr>
        <w:t xml:space="preserve"> yang kurang penting. </w:t>
      </w:r>
      <w:r w:rsidR="00142F03" w:rsidRPr="00142F03">
        <w:rPr>
          <w:rFonts w:ascii="Times New Roman" w:hAnsi="Times New Roman" w:cs="Times New Roman"/>
          <w:sz w:val="22"/>
        </w:rPr>
        <w:t xml:space="preserve">Namun, beberapa tahun setelahnya, penelitian oleh </w:t>
      </w:r>
      <w:r w:rsidR="00142F03" w:rsidRPr="00142F03">
        <w:rPr>
          <w:rFonts w:ascii="Times New Roman" w:hAnsi="Times New Roman" w:cs="Times New Roman"/>
          <w:bCs/>
          <w:color w:val="000000"/>
          <w:sz w:val="22"/>
          <w:szCs w:val="22"/>
        </w:rPr>
        <w:t xml:space="preserve">Quevedo &amp; Abella (2011) dan Lu, et al. (2015), dalam Yao, et al. (2017) yang dilakukan di Cina, memperoleh hasil yang mampu mendukung hasil penelitian peneliti, yakni </w:t>
      </w:r>
      <w:r w:rsidR="00142F03" w:rsidRPr="00142F03">
        <w:rPr>
          <w:rFonts w:ascii="Times New Roman" w:hAnsi="Times New Roman" w:cs="Times New Roman"/>
          <w:bCs/>
          <w:i/>
          <w:color w:val="000000"/>
          <w:sz w:val="22"/>
          <w:szCs w:val="22"/>
        </w:rPr>
        <w:t>self-esteem</w:t>
      </w:r>
      <w:r w:rsidR="00142F03" w:rsidRPr="00142F03">
        <w:rPr>
          <w:rFonts w:ascii="Times New Roman" w:hAnsi="Times New Roman" w:cs="Times New Roman"/>
          <w:bCs/>
          <w:color w:val="000000"/>
          <w:sz w:val="22"/>
          <w:szCs w:val="22"/>
        </w:rPr>
        <w:t xml:space="preserve"> di negara kolektif merupakan variabel yang stabil dalam menggambarkan </w:t>
      </w:r>
      <w:r w:rsidR="00142F03" w:rsidRPr="00142F03">
        <w:rPr>
          <w:rFonts w:ascii="Times New Roman" w:hAnsi="Times New Roman" w:cs="Times New Roman"/>
          <w:bCs/>
          <w:i/>
          <w:color w:val="000000"/>
          <w:sz w:val="22"/>
          <w:szCs w:val="22"/>
        </w:rPr>
        <w:t>subjective well-being</w:t>
      </w:r>
      <w:r w:rsidR="00142F03" w:rsidRPr="00142F03">
        <w:rPr>
          <w:rFonts w:ascii="Times New Roman" w:hAnsi="Times New Roman" w:cs="Times New Roman"/>
          <w:bCs/>
          <w:color w:val="000000"/>
          <w:sz w:val="22"/>
          <w:szCs w:val="22"/>
        </w:rPr>
        <w:t xml:space="preserve"> dan </w:t>
      </w:r>
      <w:r w:rsidR="00142F03" w:rsidRPr="00142F03">
        <w:rPr>
          <w:rFonts w:ascii="Times New Roman" w:hAnsi="Times New Roman" w:cs="Times New Roman"/>
          <w:bCs/>
          <w:i/>
          <w:color w:val="000000"/>
          <w:sz w:val="22"/>
          <w:szCs w:val="22"/>
        </w:rPr>
        <w:t xml:space="preserve">self-esteem </w:t>
      </w:r>
      <w:r w:rsidR="00142F03" w:rsidRPr="00142F03">
        <w:rPr>
          <w:rFonts w:ascii="Times New Roman" w:hAnsi="Times New Roman" w:cs="Times New Roman"/>
          <w:bCs/>
          <w:color w:val="000000"/>
          <w:sz w:val="22"/>
          <w:szCs w:val="22"/>
        </w:rPr>
        <w:t xml:space="preserve">juga mampu mempengaruhi </w:t>
      </w:r>
      <w:r w:rsidR="00142F03" w:rsidRPr="00142F03">
        <w:rPr>
          <w:rFonts w:ascii="Times New Roman" w:hAnsi="Times New Roman" w:cs="Times New Roman"/>
          <w:bCs/>
          <w:i/>
          <w:color w:val="000000"/>
          <w:sz w:val="22"/>
          <w:szCs w:val="22"/>
        </w:rPr>
        <w:t>subjective well-being</w:t>
      </w:r>
      <w:r w:rsidR="00142F03" w:rsidRPr="00142F03">
        <w:rPr>
          <w:rFonts w:ascii="Times New Roman" w:hAnsi="Times New Roman" w:cs="Times New Roman"/>
          <w:bCs/>
          <w:color w:val="000000"/>
          <w:sz w:val="22"/>
          <w:szCs w:val="22"/>
        </w:rPr>
        <w:t xml:space="preserve">. </w:t>
      </w:r>
      <w:r w:rsidR="00142F03" w:rsidRPr="00142F03">
        <w:rPr>
          <w:rFonts w:ascii="Times New Roman" w:hAnsi="Times New Roman" w:cs="Times New Roman"/>
          <w:sz w:val="22"/>
        </w:rPr>
        <w:t xml:space="preserve">Hasil penelitian peneliti berlaku di wilayah Jabodetabek, yakni wilayah yang berada di negara dengan sistim kolektif, Indonesia. </w:t>
      </w:r>
      <w:r w:rsidR="00142F03" w:rsidRPr="00142F03">
        <w:rPr>
          <w:rFonts w:ascii="Times New Roman" w:hAnsi="Times New Roman" w:cs="Times New Roman"/>
          <w:bCs/>
          <w:color w:val="000000"/>
          <w:sz w:val="22"/>
          <w:szCs w:val="22"/>
        </w:rPr>
        <w:t xml:space="preserve">Oleh sebab Indonesia merupakan negara budaya timur dan termasuk ke dalam negara yang menganut sistim kolektif, sehingga hasil dari kedua penelitian yang dilakukan di Cina dapat dikatakan sejalan dengan hasil penelitian peneliti. </w:t>
      </w:r>
    </w:p>
    <w:p w14:paraId="2B4B7345" w14:textId="77777777" w:rsidR="00142F03" w:rsidRPr="00142F03" w:rsidRDefault="00142F03" w:rsidP="00AA7C9F">
      <w:pPr>
        <w:autoSpaceDE w:val="0"/>
        <w:autoSpaceDN w:val="0"/>
        <w:adjustRightInd w:val="0"/>
        <w:jc w:val="both"/>
        <w:rPr>
          <w:rFonts w:ascii="Times New Roman" w:hAnsi="Times New Roman" w:cs="Times New Roman"/>
          <w:sz w:val="22"/>
          <w:szCs w:val="22"/>
        </w:rPr>
      </w:pPr>
      <w:r w:rsidRPr="00142F03">
        <w:rPr>
          <w:rFonts w:ascii="Times New Roman" w:hAnsi="Times New Roman" w:cs="Times New Roman"/>
          <w:bCs/>
          <w:color w:val="000000"/>
          <w:sz w:val="22"/>
          <w:szCs w:val="22"/>
        </w:rPr>
        <w:t xml:space="preserve">     </w:t>
      </w:r>
      <w:r w:rsidRPr="00142F03">
        <w:rPr>
          <w:rFonts w:ascii="Times New Roman" w:hAnsi="Times New Roman" w:cs="Times New Roman"/>
          <w:sz w:val="22"/>
        </w:rPr>
        <w:t xml:space="preserve">Kuatnya peran </w:t>
      </w:r>
      <w:r w:rsidRPr="00142F03">
        <w:rPr>
          <w:rFonts w:ascii="Times New Roman" w:hAnsi="Times New Roman" w:cs="Times New Roman"/>
          <w:i/>
          <w:sz w:val="22"/>
        </w:rPr>
        <w:t xml:space="preserve">self-esteem </w:t>
      </w:r>
      <w:r w:rsidRPr="00142F03">
        <w:rPr>
          <w:rFonts w:ascii="Times New Roman" w:hAnsi="Times New Roman" w:cs="Times New Roman"/>
          <w:sz w:val="22"/>
        </w:rPr>
        <w:t xml:space="preserve">terhadap </w:t>
      </w:r>
      <w:r w:rsidRPr="00142F03">
        <w:rPr>
          <w:rFonts w:ascii="Times New Roman" w:hAnsi="Times New Roman" w:cs="Times New Roman"/>
          <w:i/>
          <w:sz w:val="22"/>
        </w:rPr>
        <w:t>subjective well-being</w:t>
      </w:r>
      <w:r w:rsidRPr="00142F03">
        <w:rPr>
          <w:rFonts w:ascii="Times New Roman" w:hAnsi="Times New Roman" w:cs="Times New Roman"/>
          <w:sz w:val="22"/>
        </w:rPr>
        <w:t xml:space="preserve"> juga didukung oleh penjelasan </w:t>
      </w:r>
      <w:r w:rsidRPr="00142F03">
        <w:rPr>
          <w:rFonts w:ascii="Times New Roman" w:hAnsi="Times New Roman" w:cs="Times New Roman"/>
          <w:sz w:val="22"/>
          <w:szCs w:val="22"/>
        </w:rPr>
        <w:t xml:space="preserve">Diener, Oishi, &amp; Tay (2018) bahwa </w:t>
      </w:r>
      <w:r w:rsidRPr="00142F03">
        <w:rPr>
          <w:rFonts w:ascii="Times New Roman" w:hAnsi="Times New Roman" w:cs="Times New Roman"/>
          <w:i/>
          <w:sz w:val="22"/>
          <w:szCs w:val="22"/>
        </w:rPr>
        <w:t>subjective well-being</w:t>
      </w:r>
      <w:r w:rsidRPr="00142F03">
        <w:rPr>
          <w:rFonts w:ascii="Times New Roman" w:hAnsi="Times New Roman" w:cs="Times New Roman"/>
          <w:sz w:val="22"/>
          <w:szCs w:val="22"/>
        </w:rPr>
        <w:t xml:space="preserve"> merupakan evaluasi subjektif individu mengenai kehidupan termasuk konsep-konsep seperti kepuasan hidup, emosi menyenangkan, </w:t>
      </w:r>
      <w:r w:rsidRPr="00142F03">
        <w:rPr>
          <w:rFonts w:ascii="Times New Roman" w:hAnsi="Times New Roman" w:cs="Times New Roman"/>
          <w:i/>
          <w:sz w:val="22"/>
          <w:szCs w:val="22"/>
        </w:rPr>
        <w:t>fulfilment</w:t>
      </w:r>
      <w:r w:rsidRPr="00142F03">
        <w:rPr>
          <w:rFonts w:ascii="Times New Roman" w:hAnsi="Times New Roman" w:cs="Times New Roman"/>
          <w:sz w:val="22"/>
          <w:szCs w:val="22"/>
        </w:rPr>
        <w:t xml:space="preserve">, kepuasan terhadap pernikahan dan pekerjaan, serta rendahnya tingkat emosi yang tidak menyenangkan. Selain itu, </w:t>
      </w:r>
      <w:r w:rsidRPr="00142F03">
        <w:rPr>
          <w:rFonts w:ascii="Times New Roman" w:hAnsi="Times New Roman" w:cs="Times New Roman"/>
          <w:i/>
          <w:sz w:val="22"/>
          <w:szCs w:val="22"/>
        </w:rPr>
        <w:t>subjective well-being</w:t>
      </w:r>
      <w:r w:rsidRPr="00142F03">
        <w:rPr>
          <w:rFonts w:ascii="Times New Roman" w:hAnsi="Times New Roman" w:cs="Times New Roman"/>
          <w:sz w:val="22"/>
          <w:szCs w:val="22"/>
        </w:rPr>
        <w:t xml:space="preserve"> didefinisikan juga sebagai evaluasi kognitif dan afektif individu tentang hidupnya. Evaluasi ini meliputi penilaian emosional terhadap berbagai kejadian yang dialami yang sejalan dengan penilaian kognitif terhadap kepuasan dan pemenuhan kebutuhan. Individu dideskripsikan mempunyai </w:t>
      </w:r>
      <w:r w:rsidRPr="00142F03">
        <w:rPr>
          <w:rFonts w:ascii="Times New Roman" w:hAnsi="Times New Roman" w:cs="Times New Roman"/>
          <w:i/>
          <w:sz w:val="22"/>
          <w:szCs w:val="22"/>
        </w:rPr>
        <w:t>subjective well-being</w:t>
      </w:r>
      <w:r w:rsidRPr="00142F03">
        <w:rPr>
          <w:rFonts w:ascii="Times New Roman" w:hAnsi="Times New Roman" w:cs="Times New Roman"/>
          <w:sz w:val="22"/>
          <w:szCs w:val="22"/>
        </w:rPr>
        <w:t xml:space="preserve"> yang tinggi apabila ia menilai kepuasan hidupnya tinggi, dan merasakan afek positif lebih sering dibandingkan afek negatif (Diener, Oishi, &amp; Tay, 2018). Penjelasan tersebut menunjukkan bahwa </w:t>
      </w:r>
      <w:r w:rsidRPr="00142F03">
        <w:rPr>
          <w:rFonts w:ascii="Times New Roman" w:hAnsi="Times New Roman" w:cs="Times New Roman"/>
          <w:i/>
          <w:sz w:val="22"/>
          <w:szCs w:val="22"/>
        </w:rPr>
        <w:t xml:space="preserve">subjective well-being </w:t>
      </w:r>
      <w:r w:rsidRPr="00142F03">
        <w:rPr>
          <w:rFonts w:ascii="Times New Roman" w:hAnsi="Times New Roman" w:cs="Times New Roman"/>
          <w:sz w:val="22"/>
          <w:szCs w:val="22"/>
        </w:rPr>
        <w:t xml:space="preserve">berkaitan dengan penilaian positif individu akan kehidupannya. Hal ini sejalan dengan pengertian </w:t>
      </w:r>
      <w:r w:rsidRPr="00142F03">
        <w:rPr>
          <w:rFonts w:ascii="Times New Roman" w:hAnsi="Times New Roman" w:cs="Times New Roman"/>
          <w:i/>
          <w:sz w:val="22"/>
          <w:szCs w:val="22"/>
        </w:rPr>
        <w:t xml:space="preserve">self-esteem </w:t>
      </w:r>
      <w:r w:rsidRPr="00142F03">
        <w:rPr>
          <w:rFonts w:ascii="Times New Roman" w:hAnsi="Times New Roman" w:cs="Times New Roman"/>
          <w:sz w:val="22"/>
          <w:szCs w:val="22"/>
        </w:rPr>
        <w:t xml:space="preserve">menurut Rosenberg (1965), dalam Abdel-Khalek (2016) dan menurut Santrock (2007), dalam Kamila &amp; Mukhlis (2013), yakni sebuah penilaian umum tentang diri sendiri yang berkaitan dengan kemampuan diri, memiliki sesuatu yang bernilai, dan memiliki nilai dalam pandangan orang lain, serta merupakan salah satu aspek kepribadian yang mempunyai peran penting dan berpengaruh terhadap sikap dan perilaku individu. Selain itu, </w:t>
      </w:r>
      <w:r w:rsidRPr="00142F03">
        <w:rPr>
          <w:rFonts w:ascii="Times New Roman" w:hAnsi="Times New Roman" w:cs="Times New Roman"/>
          <w:i/>
          <w:sz w:val="22"/>
          <w:szCs w:val="22"/>
        </w:rPr>
        <w:t>National Association for Mental Health</w:t>
      </w:r>
      <w:r w:rsidRPr="00142F03">
        <w:rPr>
          <w:rFonts w:ascii="Times New Roman" w:hAnsi="Times New Roman" w:cs="Times New Roman"/>
          <w:sz w:val="22"/>
          <w:szCs w:val="22"/>
        </w:rPr>
        <w:t xml:space="preserve"> (2016) juga menyatakan bahwa </w:t>
      </w:r>
      <w:r w:rsidRPr="00142F03">
        <w:rPr>
          <w:rFonts w:ascii="Times New Roman" w:hAnsi="Times New Roman" w:cs="Times New Roman"/>
          <w:i/>
          <w:sz w:val="22"/>
          <w:szCs w:val="22"/>
        </w:rPr>
        <w:t xml:space="preserve">self-esteem </w:t>
      </w:r>
      <w:r w:rsidRPr="00142F03">
        <w:rPr>
          <w:rFonts w:ascii="Times New Roman" w:hAnsi="Times New Roman" w:cs="Times New Roman"/>
          <w:sz w:val="22"/>
          <w:szCs w:val="22"/>
        </w:rPr>
        <w:t xml:space="preserve">mengarah pada keyakinan diri, bagaimana individu memandang dirinya, kemampuan apa yang dimiliki dirinya, dan berbagai hal positif dan negatif mengenai dirinya dan harapan di masa depan. Berdasakan penjelasan di atas, terlihat bahwa </w:t>
      </w:r>
      <w:r w:rsidRPr="00142F03">
        <w:rPr>
          <w:rFonts w:ascii="Times New Roman" w:hAnsi="Times New Roman" w:cs="Times New Roman"/>
          <w:i/>
          <w:sz w:val="22"/>
          <w:szCs w:val="22"/>
        </w:rPr>
        <w:t xml:space="preserve">self-esteem </w:t>
      </w:r>
      <w:r w:rsidRPr="00142F03">
        <w:rPr>
          <w:rFonts w:ascii="Times New Roman" w:hAnsi="Times New Roman" w:cs="Times New Roman"/>
          <w:sz w:val="22"/>
          <w:szCs w:val="22"/>
        </w:rPr>
        <w:t xml:space="preserve">dan </w:t>
      </w:r>
      <w:r w:rsidRPr="00142F03">
        <w:rPr>
          <w:rFonts w:ascii="Times New Roman" w:hAnsi="Times New Roman" w:cs="Times New Roman"/>
          <w:i/>
          <w:sz w:val="22"/>
          <w:szCs w:val="22"/>
        </w:rPr>
        <w:t>subjective well-being</w:t>
      </w:r>
      <w:r w:rsidRPr="00142F03">
        <w:rPr>
          <w:rFonts w:ascii="Times New Roman" w:hAnsi="Times New Roman" w:cs="Times New Roman"/>
          <w:sz w:val="22"/>
          <w:szCs w:val="22"/>
        </w:rPr>
        <w:t xml:space="preserve"> merupakan dua aspek penting penilaian diri dalam kehidupan. Keduanya memiliki arti yang sejalan dan saling berkaitan, sehingga mampu mendasari besar peranan </w:t>
      </w:r>
      <w:r w:rsidRPr="00142F03">
        <w:rPr>
          <w:rFonts w:ascii="Times New Roman" w:hAnsi="Times New Roman" w:cs="Times New Roman"/>
          <w:i/>
          <w:sz w:val="22"/>
          <w:szCs w:val="22"/>
        </w:rPr>
        <w:t>self-esteem</w:t>
      </w:r>
      <w:r w:rsidRPr="00142F03">
        <w:rPr>
          <w:rFonts w:ascii="Times New Roman" w:hAnsi="Times New Roman" w:cs="Times New Roman"/>
          <w:sz w:val="22"/>
          <w:szCs w:val="22"/>
        </w:rPr>
        <w:t xml:space="preserve"> sebagai prediktor </w:t>
      </w:r>
      <w:r w:rsidRPr="00142F03">
        <w:rPr>
          <w:rFonts w:ascii="Times New Roman" w:hAnsi="Times New Roman" w:cs="Times New Roman"/>
          <w:i/>
          <w:sz w:val="22"/>
          <w:szCs w:val="22"/>
        </w:rPr>
        <w:t>subjective well-being</w:t>
      </w:r>
      <w:r w:rsidRPr="00142F03">
        <w:rPr>
          <w:rFonts w:ascii="Times New Roman" w:hAnsi="Times New Roman" w:cs="Times New Roman"/>
          <w:sz w:val="22"/>
          <w:szCs w:val="22"/>
        </w:rPr>
        <w:t xml:space="preserve">. </w:t>
      </w:r>
    </w:p>
    <w:p w14:paraId="0891D66B" w14:textId="77777777" w:rsidR="00142F03" w:rsidRPr="00142F03" w:rsidRDefault="00142F03" w:rsidP="00AA7C9F">
      <w:pPr>
        <w:jc w:val="both"/>
        <w:rPr>
          <w:rFonts w:ascii="Times New Roman" w:hAnsi="Times New Roman" w:cs="Times New Roman"/>
          <w:sz w:val="22"/>
        </w:rPr>
      </w:pPr>
      <w:r w:rsidRPr="00142F03">
        <w:rPr>
          <w:rFonts w:ascii="Times New Roman" w:hAnsi="Times New Roman" w:cs="Times New Roman"/>
          <w:bCs/>
          <w:color w:val="000000"/>
          <w:sz w:val="22"/>
          <w:szCs w:val="22"/>
        </w:rPr>
        <w:t xml:space="preserve">     Meskipun dalam penelitian ini </w:t>
      </w:r>
      <w:r w:rsidRPr="00142F03">
        <w:rPr>
          <w:rFonts w:ascii="Times New Roman" w:hAnsi="Times New Roman" w:cs="Times New Roman"/>
          <w:bCs/>
          <w:i/>
          <w:color w:val="000000"/>
          <w:sz w:val="22"/>
          <w:szCs w:val="22"/>
        </w:rPr>
        <w:t xml:space="preserve">self-forgiveness </w:t>
      </w:r>
      <w:r w:rsidRPr="00142F03">
        <w:rPr>
          <w:rFonts w:ascii="Times New Roman" w:hAnsi="Times New Roman" w:cs="Times New Roman"/>
          <w:bCs/>
          <w:color w:val="000000"/>
          <w:sz w:val="22"/>
          <w:szCs w:val="22"/>
        </w:rPr>
        <w:t xml:space="preserve">memiliki peran yang lebih kecil dari </w:t>
      </w:r>
      <w:r w:rsidRPr="00142F03">
        <w:rPr>
          <w:rFonts w:ascii="Times New Roman" w:hAnsi="Times New Roman" w:cs="Times New Roman"/>
          <w:bCs/>
          <w:i/>
          <w:color w:val="000000"/>
          <w:sz w:val="22"/>
          <w:szCs w:val="22"/>
        </w:rPr>
        <w:t>self-esteem</w:t>
      </w:r>
      <w:r w:rsidRPr="00142F03">
        <w:rPr>
          <w:rFonts w:ascii="Times New Roman" w:hAnsi="Times New Roman" w:cs="Times New Roman"/>
          <w:bCs/>
          <w:color w:val="000000"/>
          <w:sz w:val="22"/>
          <w:szCs w:val="22"/>
        </w:rPr>
        <w:t xml:space="preserve">, namun </w:t>
      </w:r>
      <w:r w:rsidRPr="00142F03">
        <w:rPr>
          <w:rFonts w:ascii="Times New Roman" w:hAnsi="Times New Roman" w:cs="Times New Roman"/>
          <w:bCs/>
          <w:i/>
          <w:color w:val="000000"/>
          <w:sz w:val="22"/>
          <w:szCs w:val="22"/>
        </w:rPr>
        <w:t>self-forgiveness</w:t>
      </w:r>
      <w:r w:rsidRPr="00142F03">
        <w:rPr>
          <w:rFonts w:ascii="Times New Roman" w:hAnsi="Times New Roman" w:cs="Times New Roman"/>
          <w:bCs/>
          <w:color w:val="000000"/>
          <w:sz w:val="22"/>
          <w:szCs w:val="22"/>
        </w:rPr>
        <w:t xml:space="preserve"> tetap berperan sebagai prediktor </w:t>
      </w:r>
      <w:r w:rsidRPr="00142F03">
        <w:rPr>
          <w:rFonts w:ascii="Times New Roman" w:hAnsi="Times New Roman" w:cs="Times New Roman"/>
          <w:bCs/>
          <w:i/>
          <w:color w:val="000000"/>
          <w:sz w:val="22"/>
          <w:szCs w:val="22"/>
        </w:rPr>
        <w:t xml:space="preserve">subjective well-being. </w:t>
      </w:r>
      <w:r w:rsidRPr="00142F03">
        <w:rPr>
          <w:rFonts w:ascii="Times New Roman" w:hAnsi="Times New Roman" w:cs="Times New Roman"/>
          <w:bCs/>
          <w:color w:val="000000"/>
          <w:sz w:val="22"/>
          <w:szCs w:val="22"/>
        </w:rPr>
        <w:t xml:space="preserve">Hal ini </w:t>
      </w:r>
      <w:r w:rsidRPr="00142F03">
        <w:rPr>
          <w:rFonts w:ascii="Times New Roman" w:hAnsi="Times New Roman" w:cs="Times New Roman"/>
          <w:sz w:val="22"/>
        </w:rPr>
        <w:t xml:space="preserve">mampu mendukung pendapat Thompson, et al. (2005) dan </w:t>
      </w:r>
      <w:r w:rsidRPr="00142F03">
        <w:rPr>
          <w:rFonts w:ascii="Times New Roman" w:hAnsi="Times New Roman" w:cs="Times New Roman"/>
          <w:bCs/>
          <w:color w:val="000000"/>
          <w:sz w:val="22"/>
          <w:szCs w:val="22"/>
        </w:rPr>
        <w:t>penelitian</w:t>
      </w:r>
      <w:r w:rsidRPr="00142F03">
        <w:rPr>
          <w:rFonts w:ascii="Times New Roman" w:hAnsi="Times New Roman" w:cs="Times New Roman"/>
          <w:sz w:val="22"/>
        </w:rPr>
        <w:t xml:space="preserve"> </w:t>
      </w:r>
      <w:r w:rsidRPr="00142F03">
        <w:rPr>
          <w:rFonts w:ascii="Times New Roman" w:hAnsi="Times New Roman" w:cs="Times New Roman"/>
          <w:bCs/>
          <w:color w:val="000000"/>
          <w:sz w:val="22"/>
          <w:szCs w:val="22"/>
        </w:rPr>
        <w:t xml:space="preserve">Safaria, et al. (2014), </w:t>
      </w:r>
      <w:r w:rsidRPr="00142F03">
        <w:rPr>
          <w:rFonts w:ascii="Times New Roman" w:hAnsi="Times New Roman" w:cs="Times New Roman"/>
          <w:sz w:val="22"/>
        </w:rPr>
        <w:t xml:space="preserve">dalam </w:t>
      </w:r>
      <w:r w:rsidRPr="00142F03">
        <w:rPr>
          <w:rFonts w:ascii="Times New Roman" w:hAnsi="Times New Roman" w:cs="Times New Roman"/>
          <w:bCs/>
          <w:color w:val="000000"/>
          <w:sz w:val="22"/>
          <w:szCs w:val="22"/>
        </w:rPr>
        <w:t xml:space="preserve">Yao, et al. (2017) </w:t>
      </w:r>
      <w:r w:rsidRPr="00142F03">
        <w:rPr>
          <w:rFonts w:ascii="Times New Roman" w:hAnsi="Times New Roman" w:cs="Times New Roman"/>
          <w:sz w:val="22"/>
        </w:rPr>
        <w:t xml:space="preserve">yang </w:t>
      </w:r>
      <w:r w:rsidRPr="00142F03">
        <w:rPr>
          <w:rFonts w:ascii="Times New Roman" w:hAnsi="Times New Roman" w:cs="Times New Roman"/>
          <w:bCs/>
          <w:color w:val="000000"/>
          <w:sz w:val="22"/>
          <w:szCs w:val="22"/>
        </w:rPr>
        <w:t xml:space="preserve">memperoleh hasil, bahwa </w:t>
      </w:r>
      <w:r w:rsidRPr="00142F03">
        <w:rPr>
          <w:rFonts w:ascii="Times New Roman" w:hAnsi="Times New Roman" w:cs="Times New Roman"/>
          <w:bCs/>
          <w:i/>
          <w:color w:val="000000"/>
          <w:sz w:val="22"/>
          <w:szCs w:val="22"/>
        </w:rPr>
        <w:t>self-forgiveness</w:t>
      </w:r>
      <w:r w:rsidRPr="00142F03">
        <w:rPr>
          <w:rFonts w:ascii="Times New Roman" w:hAnsi="Times New Roman" w:cs="Times New Roman"/>
          <w:bCs/>
          <w:color w:val="000000"/>
          <w:sz w:val="22"/>
          <w:szCs w:val="22"/>
        </w:rPr>
        <w:t xml:space="preserve"> dan </w:t>
      </w:r>
      <w:r w:rsidRPr="00142F03">
        <w:rPr>
          <w:rFonts w:ascii="Times New Roman" w:hAnsi="Times New Roman" w:cs="Times New Roman"/>
          <w:bCs/>
          <w:i/>
          <w:color w:val="000000"/>
          <w:sz w:val="22"/>
          <w:szCs w:val="22"/>
        </w:rPr>
        <w:t>life satisfaction</w:t>
      </w:r>
      <w:r w:rsidRPr="00142F03">
        <w:rPr>
          <w:rFonts w:ascii="Times New Roman" w:hAnsi="Times New Roman" w:cs="Times New Roman"/>
          <w:bCs/>
          <w:color w:val="000000"/>
          <w:sz w:val="22"/>
          <w:szCs w:val="22"/>
        </w:rPr>
        <w:t xml:space="preserve"> (komponen dari </w:t>
      </w:r>
      <w:r w:rsidRPr="00142F03">
        <w:rPr>
          <w:rFonts w:ascii="Times New Roman" w:hAnsi="Times New Roman" w:cs="Times New Roman"/>
          <w:bCs/>
          <w:i/>
          <w:color w:val="000000"/>
          <w:sz w:val="22"/>
          <w:szCs w:val="22"/>
        </w:rPr>
        <w:t>subjective well-being</w:t>
      </w:r>
      <w:r w:rsidRPr="00142F03">
        <w:rPr>
          <w:rFonts w:ascii="Times New Roman" w:hAnsi="Times New Roman" w:cs="Times New Roman"/>
          <w:bCs/>
          <w:color w:val="000000"/>
          <w:sz w:val="22"/>
          <w:szCs w:val="22"/>
        </w:rPr>
        <w:t xml:space="preserve">) saling berhubungan secara signifikan. Selain itu, penelitian yang dilakukan oleh Gull (2013), dalam Yao, et al. (2017) juga menjelaskan bahwa sikap tidak memaafkan memicu perasaan negatif dan stres psikologis. Sebaliknya, sikap memaafkan menimbulkan perasaan positif. Hal ini mendukung penelitian yang dilakukan oleh Maltby, et al. (2001), </w:t>
      </w:r>
      <w:r w:rsidRPr="00142F03">
        <w:rPr>
          <w:rFonts w:ascii="Times New Roman" w:hAnsi="Times New Roman" w:cs="Times New Roman"/>
          <w:sz w:val="22"/>
        </w:rPr>
        <w:t xml:space="preserve">dalam </w:t>
      </w:r>
      <w:r w:rsidRPr="00142F03">
        <w:rPr>
          <w:rFonts w:ascii="Times New Roman" w:hAnsi="Times New Roman" w:cs="Times New Roman"/>
          <w:bCs/>
          <w:color w:val="000000"/>
          <w:sz w:val="22"/>
          <w:szCs w:val="22"/>
        </w:rPr>
        <w:t xml:space="preserve">Yao, et al. (2017) yang menjelaskan bahwa </w:t>
      </w:r>
      <w:r w:rsidRPr="00142F03">
        <w:rPr>
          <w:rFonts w:ascii="Times New Roman" w:hAnsi="Times New Roman" w:cs="Times New Roman"/>
          <w:bCs/>
          <w:i/>
          <w:color w:val="000000"/>
          <w:sz w:val="22"/>
          <w:szCs w:val="22"/>
        </w:rPr>
        <w:t>self-forgiveness</w:t>
      </w:r>
      <w:r w:rsidRPr="00142F03">
        <w:rPr>
          <w:rFonts w:ascii="Times New Roman" w:hAnsi="Times New Roman" w:cs="Times New Roman"/>
          <w:bCs/>
          <w:color w:val="000000"/>
          <w:sz w:val="22"/>
          <w:szCs w:val="22"/>
        </w:rPr>
        <w:t xml:space="preserve"> memiliki hubungan yang negatif dengan depresi dan kecemasan, serta dapat membantu individu meningkatkan </w:t>
      </w:r>
      <w:r w:rsidRPr="00142F03">
        <w:rPr>
          <w:rFonts w:ascii="Times New Roman" w:hAnsi="Times New Roman" w:cs="Times New Roman"/>
          <w:bCs/>
          <w:i/>
          <w:color w:val="000000"/>
          <w:sz w:val="22"/>
          <w:szCs w:val="22"/>
        </w:rPr>
        <w:t>quality of life</w:t>
      </w:r>
      <w:r w:rsidRPr="00142F03">
        <w:rPr>
          <w:rFonts w:ascii="Times New Roman" w:hAnsi="Times New Roman" w:cs="Times New Roman"/>
          <w:bCs/>
          <w:color w:val="000000"/>
          <w:sz w:val="22"/>
          <w:szCs w:val="22"/>
        </w:rPr>
        <w:t xml:space="preserve"> mereka. Selain itu, Yao, et al. (2017) menjelaskan </w:t>
      </w:r>
      <w:r w:rsidRPr="00142F03">
        <w:rPr>
          <w:rFonts w:ascii="Times New Roman" w:hAnsi="Times New Roman" w:cs="Times New Roman"/>
          <w:bCs/>
          <w:i/>
          <w:color w:val="000000"/>
          <w:sz w:val="22"/>
          <w:szCs w:val="22"/>
        </w:rPr>
        <w:t>subjective well-being</w:t>
      </w:r>
      <w:r w:rsidRPr="00142F03">
        <w:rPr>
          <w:rFonts w:ascii="Times New Roman" w:hAnsi="Times New Roman" w:cs="Times New Roman"/>
          <w:bCs/>
          <w:color w:val="000000"/>
          <w:sz w:val="22"/>
          <w:szCs w:val="22"/>
        </w:rPr>
        <w:t xml:space="preserve"> juga merupakan salah </w:t>
      </w:r>
      <w:r w:rsidRPr="00142F03">
        <w:rPr>
          <w:rFonts w:ascii="Times New Roman" w:hAnsi="Times New Roman" w:cs="Times New Roman"/>
          <w:bCs/>
          <w:color w:val="000000"/>
          <w:sz w:val="22"/>
          <w:szCs w:val="22"/>
        </w:rPr>
        <w:lastRenderedPageBreak/>
        <w:t xml:space="preserve">satu aspek penting dalam </w:t>
      </w:r>
      <w:r w:rsidRPr="00142F03">
        <w:rPr>
          <w:rFonts w:ascii="Times New Roman" w:hAnsi="Times New Roman" w:cs="Times New Roman"/>
          <w:bCs/>
          <w:i/>
          <w:color w:val="000000"/>
          <w:sz w:val="22"/>
          <w:szCs w:val="22"/>
        </w:rPr>
        <w:t>quality of life</w:t>
      </w:r>
      <w:r w:rsidRPr="00142F03">
        <w:rPr>
          <w:rFonts w:ascii="Times New Roman" w:hAnsi="Times New Roman" w:cs="Times New Roman"/>
          <w:bCs/>
          <w:color w:val="000000"/>
          <w:sz w:val="22"/>
          <w:szCs w:val="22"/>
        </w:rPr>
        <w:t xml:space="preserve"> dan kesehatan mental individu. Berdasarkan berbagai hasil penelitian tersebut dapat menjadi pendukung hasil penelitian ini, yakni bahwa </w:t>
      </w:r>
      <w:r w:rsidRPr="00142F03">
        <w:rPr>
          <w:rFonts w:ascii="Times New Roman" w:hAnsi="Times New Roman" w:cs="Times New Roman"/>
          <w:bCs/>
          <w:i/>
          <w:color w:val="000000"/>
          <w:sz w:val="22"/>
          <w:szCs w:val="22"/>
        </w:rPr>
        <w:t>self-forgiveness</w:t>
      </w:r>
      <w:r w:rsidRPr="00142F03">
        <w:rPr>
          <w:rFonts w:ascii="Times New Roman" w:hAnsi="Times New Roman" w:cs="Times New Roman"/>
          <w:bCs/>
          <w:color w:val="000000"/>
          <w:sz w:val="22"/>
          <w:szCs w:val="22"/>
        </w:rPr>
        <w:t xml:space="preserve"> merupakan variabel yang dapat dijadikan prediktor </w:t>
      </w:r>
      <w:r w:rsidRPr="00142F03">
        <w:rPr>
          <w:rFonts w:ascii="Times New Roman" w:hAnsi="Times New Roman" w:cs="Times New Roman"/>
          <w:bCs/>
          <w:i/>
          <w:color w:val="000000"/>
          <w:sz w:val="22"/>
          <w:szCs w:val="22"/>
        </w:rPr>
        <w:t>subjective well-being</w:t>
      </w:r>
      <w:r w:rsidRPr="00142F03">
        <w:rPr>
          <w:rFonts w:ascii="Times New Roman" w:hAnsi="Times New Roman" w:cs="Times New Roman"/>
          <w:bCs/>
          <w:color w:val="000000"/>
          <w:sz w:val="22"/>
          <w:szCs w:val="22"/>
        </w:rPr>
        <w:t xml:space="preserve">, karena </w:t>
      </w:r>
      <w:r w:rsidRPr="00142F03">
        <w:rPr>
          <w:rFonts w:ascii="Times New Roman" w:hAnsi="Times New Roman" w:cs="Times New Roman"/>
          <w:bCs/>
          <w:i/>
          <w:color w:val="000000"/>
          <w:sz w:val="22"/>
          <w:szCs w:val="22"/>
        </w:rPr>
        <w:t>self-forgiveness</w:t>
      </w:r>
      <w:r w:rsidRPr="00142F03">
        <w:rPr>
          <w:rFonts w:ascii="Times New Roman" w:hAnsi="Times New Roman" w:cs="Times New Roman"/>
          <w:bCs/>
          <w:color w:val="000000"/>
          <w:sz w:val="22"/>
          <w:szCs w:val="22"/>
        </w:rPr>
        <w:t xml:space="preserve"> berhubungan secara signifikan dengan variabel-variabel positif yang dapat mendasari penilaian positif individu akan hidupnya.</w:t>
      </w:r>
    </w:p>
    <w:p w14:paraId="5DDB6AC3" w14:textId="77777777" w:rsidR="00142F03" w:rsidRPr="00142F03" w:rsidRDefault="00142F03" w:rsidP="00AA7C9F">
      <w:pPr>
        <w:autoSpaceDE w:val="0"/>
        <w:autoSpaceDN w:val="0"/>
        <w:adjustRightInd w:val="0"/>
        <w:jc w:val="both"/>
        <w:rPr>
          <w:rFonts w:ascii="Times New Roman" w:hAnsi="Times New Roman" w:cs="Times New Roman"/>
          <w:bCs/>
          <w:color w:val="000000"/>
          <w:sz w:val="22"/>
          <w:szCs w:val="22"/>
        </w:rPr>
      </w:pPr>
      <w:r w:rsidRPr="00142F03">
        <w:rPr>
          <w:rFonts w:ascii="Times New Roman" w:hAnsi="Times New Roman" w:cs="Times New Roman"/>
          <w:sz w:val="22"/>
          <w:szCs w:val="22"/>
        </w:rPr>
        <w:t xml:space="preserve">     Penjelasan di atas jelas menyatakan dasar </w:t>
      </w:r>
      <w:r w:rsidRPr="00142F03">
        <w:rPr>
          <w:rFonts w:ascii="Times New Roman" w:hAnsi="Times New Roman" w:cs="Times New Roman"/>
          <w:i/>
          <w:sz w:val="22"/>
          <w:szCs w:val="22"/>
        </w:rPr>
        <w:t>self-forgiveness</w:t>
      </w:r>
      <w:r w:rsidRPr="00142F03">
        <w:rPr>
          <w:rFonts w:ascii="Times New Roman" w:hAnsi="Times New Roman" w:cs="Times New Roman"/>
          <w:sz w:val="22"/>
          <w:szCs w:val="22"/>
        </w:rPr>
        <w:t xml:space="preserve"> memiliki peran sebagai prediktor </w:t>
      </w:r>
      <w:r w:rsidRPr="00142F03">
        <w:rPr>
          <w:rFonts w:ascii="Times New Roman" w:hAnsi="Times New Roman" w:cs="Times New Roman"/>
          <w:i/>
          <w:sz w:val="22"/>
          <w:szCs w:val="22"/>
        </w:rPr>
        <w:t>subjective well-being</w:t>
      </w:r>
      <w:r w:rsidRPr="00142F03">
        <w:rPr>
          <w:rFonts w:ascii="Times New Roman" w:hAnsi="Times New Roman" w:cs="Times New Roman"/>
          <w:sz w:val="22"/>
          <w:szCs w:val="22"/>
        </w:rPr>
        <w:t xml:space="preserve">, namun yang menarik dari hasil penelitian ini adalah hal apa yang menyebabkan peran </w:t>
      </w:r>
      <w:r w:rsidRPr="00142F03">
        <w:rPr>
          <w:rFonts w:ascii="Times New Roman" w:hAnsi="Times New Roman" w:cs="Times New Roman"/>
          <w:i/>
          <w:sz w:val="22"/>
          <w:szCs w:val="22"/>
        </w:rPr>
        <w:t>self-forgiveness</w:t>
      </w:r>
      <w:r w:rsidRPr="00142F03">
        <w:rPr>
          <w:rFonts w:ascii="Times New Roman" w:hAnsi="Times New Roman" w:cs="Times New Roman"/>
          <w:sz w:val="22"/>
          <w:szCs w:val="22"/>
        </w:rPr>
        <w:t xml:space="preserve"> lebih kecil dari peran </w:t>
      </w:r>
      <w:r w:rsidRPr="00142F03">
        <w:rPr>
          <w:rFonts w:ascii="Times New Roman" w:hAnsi="Times New Roman" w:cs="Times New Roman"/>
          <w:i/>
          <w:sz w:val="22"/>
          <w:szCs w:val="22"/>
        </w:rPr>
        <w:t>self-esteem</w:t>
      </w:r>
      <w:r w:rsidRPr="00142F03">
        <w:rPr>
          <w:rFonts w:ascii="Times New Roman" w:hAnsi="Times New Roman" w:cs="Times New Roman"/>
          <w:sz w:val="22"/>
          <w:szCs w:val="22"/>
        </w:rPr>
        <w:t xml:space="preserve">. </w:t>
      </w:r>
      <w:r w:rsidRPr="00142F03">
        <w:rPr>
          <w:rFonts w:ascii="Times New Roman" w:hAnsi="Times New Roman" w:cs="Times New Roman"/>
          <w:bCs/>
          <w:color w:val="000000"/>
          <w:sz w:val="22"/>
          <w:szCs w:val="22"/>
        </w:rPr>
        <w:t xml:space="preserve">Berdasarkan faktor yang mempengaruhi individu dalam memaafkan, </w:t>
      </w:r>
      <w:r w:rsidRPr="00142F03">
        <w:rPr>
          <w:rFonts w:ascii="Times New Roman" w:hAnsi="Times New Roman" w:cs="Times New Roman"/>
          <w:color w:val="000000"/>
          <w:sz w:val="22"/>
          <w:szCs w:val="22"/>
        </w:rPr>
        <w:t xml:space="preserve">McCullough et al. (1997) memaparkan </w:t>
      </w:r>
      <w:r w:rsidRPr="00142F03">
        <w:rPr>
          <w:rFonts w:ascii="Times New Roman" w:hAnsi="Times New Roman" w:cs="Times New Roman"/>
          <w:bCs/>
          <w:color w:val="000000"/>
          <w:sz w:val="22"/>
          <w:szCs w:val="22"/>
        </w:rPr>
        <w:t xml:space="preserve">kemampuan individu dalam memaafkan cenderung berkaitan dengan situasi atau pihak lain yang berbuat salah di luar dari individu yang bersangkutan. Hal ini memperjelas bahwa, meskipun </w:t>
      </w:r>
      <w:r w:rsidRPr="00142F03">
        <w:rPr>
          <w:rFonts w:ascii="Times New Roman" w:hAnsi="Times New Roman" w:cs="Times New Roman"/>
          <w:bCs/>
          <w:i/>
          <w:color w:val="000000"/>
          <w:sz w:val="22"/>
          <w:szCs w:val="22"/>
        </w:rPr>
        <w:t>self-forgiveness</w:t>
      </w:r>
      <w:r w:rsidRPr="00142F03">
        <w:rPr>
          <w:rFonts w:ascii="Times New Roman" w:hAnsi="Times New Roman" w:cs="Times New Roman"/>
          <w:bCs/>
          <w:color w:val="000000"/>
          <w:sz w:val="22"/>
          <w:szCs w:val="22"/>
        </w:rPr>
        <w:t xml:space="preserve"> berhubungan secara signifikan dengan </w:t>
      </w:r>
      <w:r w:rsidRPr="00142F03">
        <w:rPr>
          <w:rFonts w:ascii="Times New Roman" w:hAnsi="Times New Roman" w:cs="Times New Roman"/>
          <w:bCs/>
          <w:i/>
          <w:color w:val="000000"/>
          <w:sz w:val="22"/>
          <w:szCs w:val="22"/>
        </w:rPr>
        <w:t xml:space="preserve">subjective well-being </w:t>
      </w:r>
      <w:r w:rsidRPr="00142F03">
        <w:rPr>
          <w:rFonts w:ascii="Times New Roman" w:hAnsi="Times New Roman" w:cs="Times New Roman"/>
          <w:bCs/>
          <w:color w:val="000000"/>
          <w:sz w:val="22"/>
          <w:szCs w:val="22"/>
        </w:rPr>
        <w:t xml:space="preserve">dan terbukti menjadi prediktor </w:t>
      </w:r>
      <w:r w:rsidRPr="00142F03">
        <w:rPr>
          <w:rFonts w:ascii="Times New Roman" w:hAnsi="Times New Roman" w:cs="Times New Roman"/>
          <w:bCs/>
          <w:i/>
          <w:color w:val="000000"/>
          <w:sz w:val="22"/>
          <w:szCs w:val="22"/>
        </w:rPr>
        <w:t>subjective well-being</w:t>
      </w:r>
      <w:r w:rsidRPr="00142F03">
        <w:rPr>
          <w:rFonts w:ascii="Times New Roman" w:hAnsi="Times New Roman" w:cs="Times New Roman"/>
          <w:bCs/>
          <w:color w:val="000000"/>
          <w:sz w:val="22"/>
          <w:szCs w:val="22"/>
        </w:rPr>
        <w:t xml:space="preserve">, namun </w:t>
      </w:r>
      <w:r w:rsidRPr="00142F03">
        <w:rPr>
          <w:rFonts w:ascii="Times New Roman" w:hAnsi="Times New Roman" w:cs="Times New Roman"/>
          <w:bCs/>
          <w:i/>
          <w:color w:val="000000"/>
          <w:sz w:val="22"/>
          <w:szCs w:val="22"/>
        </w:rPr>
        <w:t xml:space="preserve">self-forgiveness </w:t>
      </w:r>
      <w:r w:rsidRPr="00142F03">
        <w:rPr>
          <w:rFonts w:ascii="Times New Roman" w:hAnsi="Times New Roman" w:cs="Times New Roman"/>
          <w:bCs/>
          <w:color w:val="000000"/>
          <w:sz w:val="22"/>
          <w:szCs w:val="22"/>
        </w:rPr>
        <w:t xml:space="preserve">tidak menjadi komponen terkuat individu ketika mengaplikasikan </w:t>
      </w:r>
      <w:r w:rsidRPr="00142F03">
        <w:rPr>
          <w:rFonts w:ascii="Times New Roman" w:hAnsi="Times New Roman" w:cs="Times New Roman"/>
          <w:bCs/>
          <w:i/>
          <w:color w:val="000000"/>
          <w:sz w:val="22"/>
          <w:szCs w:val="22"/>
        </w:rPr>
        <w:t xml:space="preserve">forgiveness </w:t>
      </w:r>
      <w:r w:rsidRPr="00142F03">
        <w:rPr>
          <w:rFonts w:ascii="Times New Roman" w:hAnsi="Times New Roman" w:cs="Times New Roman"/>
          <w:bCs/>
          <w:color w:val="000000"/>
          <w:sz w:val="22"/>
          <w:szCs w:val="22"/>
        </w:rPr>
        <w:t>dalam hidupnya</w:t>
      </w:r>
      <w:r w:rsidRPr="00142F03">
        <w:rPr>
          <w:rFonts w:ascii="Times New Roman" w:hAnsi="Times New Roman" w:cs="Times New Roman"/>
          <w:bCs/>
          <w:i/>
          <w:color w:val="000000"/>
          <w:sz w:val="22"/>
          <w:szCs w:val="22"/>
        </w:rPr>
        <w:t>.</w:t>
      </w:r>
      <w:r w:rsidRPr="00142F03">
        <w:rPr>
          <w:rFonts w:ascii="Times New Roman" w:hAnsi="Times New Roman" w:cs="Times New Roman"/>
          <w:bCs/>
          <w:color w:val="000000"/>
          <w:sz w:val="22"/>
          <w:szCs w:val="22"/>
        </w:rPr>
        <w:t xml:space="preserve"> </w:t>
      </w:r>
      <w:r w:rsidRPr="00142F03">
        <w:rPr>
          <w:rFonts w:ascii="Times New Roman" w:hAnsi="Times New Roman" w:cs="Times New Roman"/>
          <w:i/>
          <w:sz w:val="22"/>
          <w:szCs w:val="22"/>
        </w:rPr>
        <w:t>Self-forgiveness</w:t>
      </w:r>
      <w:r w:rsidRPr="00142F03">
        <w:rPr>
          <w:rFonts w:ascii="Times New Roman" w:hAnsi="Times New Roman" w:cs="Times New Roman"/>
          <w:sz w:val="22"/>
          <w:szCs w:val="22"/>
        </w:rPr>
        <w:t xml:space="preserve"> merupakan </w:t>
      </w:r>
      <w:r w:rsidRPr="00142F03">
        <w:rPr>
          <w:rFonts w:ascii="Times New Roman" w:hAnsi="Times New Roman" w:cs="Times New Roman"/>
          <w:bCs/>
          <w:color w:val="000000"/>
          <w:sz w:val="22"/>
          <w:szCs w:val="22"/>
        </w:rPr>
        <w:t xml:space="preserve">kemampuan individu dalam mengabaikan rasa benci akan diri sendiri setelah berbuat kesalahan, dan membangun rasa cinta terhadap diri. Kemampuan tersebut ditandai dengan sikap positif terhadap kesalahan dengan tidak menghukum diri sendiri (Carpenter, et al., 2016). Rasa cinta terhadap diri berkaitan dengan penilaian positif akan diri sendiri. Individu yang mampu mengaplikasikan </w:t>
      </w:r>
      <w:r w:rsidRPr="00142F03">
        <w:rPr>
          <w:rFonts w:ascii="Times New Roman" w:hAnsi="Times New Roman" w:cs="Times New Roman"/>
          <w:bCs/>
          <w:i/>
          <w:color w:val="000000"/>
          <w:sz w:val="22"/>
          <w:szCs w:val="22"/>
        </w:rPr>
        <w:t xml:space="preserve">self-forgiveness </w:t>
      </w:r>
      <w:r w:rsidRPr="00142F03">
        <w:rPr>
          <w:rFonts w:ascii="Times New Roman" w:hAnsi="Times New Roman" w:cs="Times New Roman"/>
          <w:bCs/>
          <w:color w:val="000000"/>
          <w:sz w:val="22"/>
          <w:szCs w:val="22"/>
        </w:rPr>
        <w:t xml:space="preserve">menunjukkan kesadaran bahwa manusia tidak sempurna dan ketidak-sempurnaan tersebut yang dapat menjadi dasar manusia tidak selamanya mampu mencapai </w:t>
      </w:r>
      <w:r w:rsidRPr="00142F03">
        <w:rPr>
          <w:rFonts w:ascii="Times New Roman" w:hAnsi="Times New Roman" w:cs="Times New Roman"/>
          <w:bCs/>
          <w:i/>
          <w:color w:val="000000"/>
          <w:sz w:val="22"/>
          <w:szCs w:val="22"/>
        </w:rPr>
        <w:t xml:space="preserve">ideal self </w:t>
      </w:r>
      <w:r w:rsidRPr="00142F03">
        <w:rPr>
          <w:rFonts w:ascii="Times New Roman" w:hAnsi="Times New Roman" w:cs="Times New Roman"/>
          <w:bCs/>
          <w:color w:val="000000"/>
          <w:sz w:val="22"/>
          <w:szCs w:val="22"/>
        </w:rPr>
        <w:t>(Jacinto &amp; Edwards, 2011)</w:t>
      </w:r>
      <w:r w:rsidRPr="00142F03">
        <w:rPr>
          <w:rFonts w:ascii="Times New Roman" w:hAnsi="Times New Roman" w:cs="Times New Roman"/>
          <w:bCs/>
          <w:i/>
          <w:color w:val="000000"/>
          <w:sz w:val="22"/>
          <w:szCs w:val="22"/>
        </w:rPr>
        <w:t>. Self-forgiveness</w:t>
      </w:r>
      <w:r w:rsidRPr="00142F03">
        <w:rPr>
          <w:rFonts w:ascii="Times New Roman" w:hAnsi="Times New Roman" w:cs="Times New Roman"/>
          <w:bCs/>
          <w:color w:val="000000"/>
          <w:sz w:val="22"/>
          <w:szCs w:val="22"/>
        </w:rPr>
        <w:t xml:space="preserve"> dapat diaplikasikan saat individu mampu mensykuri kekurangannya seperti ia mensyukuri kelebihannya. Oleh karenanya, individu perlu menyadari bahwa setiap manusia tidak sempurna dan sebagian besar dari mereka berusaha untuk menjadi pribadi terbaik semampu mereka (Jacinto &amp; Edwards, 2011). Berdasarkan penjelasan mengenai </w:t>
      </w:r>
      <w:r w:rsidRPr="00142F03">
        <w:rPr>
          <w:rFonts w:ascii="Times New Roman" w:hAnsi="Times New Roman" w:cs="Times New Roman"/>
          <w:bCs/>
          <w:i/>
          <w:color w:val="000000"/>
          <w:sz w:val="22"/>
          <w:szCs w:val="22"/>
        </w:rPr>
        <w:t>self-forgiveness</w:t>
      </w:r>
      <w:r w:rsidRPr="00142F03">
        <w:rPr>
          <w:rFonts w:ascii="Times New Roman" w:hAnsi="Times New Roman" w:cs="Times New Roman"/>
          <w:bCs/>
          <w:color w:val="000000"/>
          <w:sz w:val="22"/>
          <w:szCs w:val="22"/>
        </w:rPr>
        <w:t>,</w:t>
      </w:r>
      <w:r w:rsidRPr="00142F03">
        <w:rPr>
          <w:rFonts w:ascii="Times New Roman" w:hAnsi="Times New Roman" w:cs="Times New Roman"/>
          <w:bCs/>
          <w:i/>
          <w:color w:val="000000"/>
          <w:sz w:val="22"/>
          <w:szCs w:val="22"/>
        </w:rPr>
        <w:t xml:space="preserve"> </w:t>
      </w:r>
      <w:r w:rsidRPr="00142F03">
        <w:rPr>
          <w:rFonts w:ascii="Times New Roman" w:hAnsi="Times New Roman" w:cs="Times New Roman"/>
          <w:bCs/>
          <w:color w:val="000000"/>
          <w:sz w:val="22"/>
          <w:szCs w:val="22"/>
        </w:rPr>
        <w:t xml:space="preserve">pada dasarnya </w:t>
      </w:r>
      <w:r w:rsidRPr="00142F03">
        <w:rPr>
          <w:rFonts w:ascii="Times New Roman" w:hAnsi="Times New Roman" w:cs="Times New Roman"/>
          <w:bCs/>
          <w:i/>
          <w:color w:val="000000"/>
          <w:sz w:val="22"/>
          <w:szCs w:val="22"/>
        </w:rPr>
        <w:t xml:space="preserve">self-forgiveness </w:t>
      </w:r>
      <w:r w:rsidRPr="00142F03">
        <w:rPr>
          <w:rFonts w:ascii="Times New Roman" w:hAnsi="Times New Roman" w:cs="Times New Roman"/>
          <w:bCs/>
          <w:color w:val="000000"/>
          <w:sz w:val="22"/>
          <w:szCs w:val="22"/>
        </w:rPr>
        <w:t>lebih fokus pada kemampuan individu dalam merefleksi dan menerima kekurangan diri. Sedangkan, faktor-faktor yang mendorong individu untuk mampu memaafkan cenderung mengarah pada orang lain dan situasi. Hal ini mendasari asumsi peneliti bahwa saat terjadi kondisi yang tidak menyenangkan, individu cenderung fokus pada situasi atau pihak lain yang berkaitan dengan kondisi tidak menyenangkan, bagaimana situasi tersebut dapat terjadi atau kesalahan apa dan seberapa besar kesalahan yang orang lain perbuat, ketimbang melakukan refleksi dan introspeksi diri.</w:t>
      </w:r>
      <w:r w:rsidRPr="00142F03">
        <w:rPr>
          <w:rFonts w:ascii="Times New Roman" w:hAnsi="Times New Roman" w:cs="Times New Roman"/>
          <w:sz w:val="22"/>
          <w:szCs w:val="22"/>
        </w:rPr>
        <w:t xml:space="preserve"> Oleh sebab itu, jelas </w:t>
      </w:r>
      <w:r w:rsidRPr="00142F03">
        <w:rPr>
          <w:rFonts w:ascii="Times New Roman" w:hAnsi="Times New Roman" w:cs="Times New Roman"/>
          <w:bCs/>
          <w:color w:val="000000"/>
          <w:sz w:val="22"/>
          <w:szCs w:val="22"/>
        </w:rPr>
        <w:t xml:space="preserve">bahwa </w:t>
      </w:r>
      <w:r w:rsidRPr="00142F03">
        <w:rPr>
          <w:rFonts w:ascii="Times New Roman" w:hAnsi="Times New Roman" w:cs="Times New Roman"/>
          <w:bCs/>
          <w:i/>
          <w:color w:val="000000"/>
          <w:sz w:val="22"/>
          <w:szCs w:val="22"/>
        </w:rPr>
        <w:t xml:space="preserve">self-forgiveness </w:t>
      </w:r>
      <w:r w:rsidRPr="00142F03">
        <w:rPr>
          <w:rFonts w:ascii="Times New Roman" w:hAnsi="Times New Roman" w:cs="Times New Roman"/>
          <w:bCs/>
          <w:color w:val="000000"/>
          <w:sz w:val="22"/>
          <w:szCs w:val="22"/>
        </w:rPr>
        <w:t xml:space="preserve">memiliki peran sebagai prediktor yang lebih kecil dari </w:t>
      </w:r>
      <w:r w:rsidRPr="00142F03">
        <w:rPr>
          <w:rFonts w:ascii="Times New Roman" w:hAnsi="Times New Roman" w:cs="Times New Roman"/>
          <w:bCs/>
          <w:i/>
          <w:color w:val="000000"/>
          <w:sz w:val="22"/>
          <w:szCs w:val="22"/>
        </w:rPr>
        <w:t>self-esteem</w:t>
      </w:r>
      <w:r w:rsidRPr="00142F03">
        <w:rPr>
          <w:rFonts w:ascii="Times New Roman" w:hAnsi="Times New Roman" w:cs="Times New Roman"/>
          <w:bCs/>
          <w:color w:val="000000"/>
          <w:sz w:val="22"/>
          <w:szCs w:val="22"/>
        </w:rPr>
        <w:t xml:space="preserve"> terhadap </w:t>
      </w:r>
      <w:r w:rsidRPr="00142F03">
        <w:rPr>
          <w:rFonts w:ascii="Times New Roman" w:hAnsi="Times New Roman" w:cs="Times New Roman"/>
          <w:bCs/>
          <w:i/>
          <w:color w:val="000000"/>
          <w:sz w:val="22"/>
          <w:szCs w:val="22"/>
        </w:rPr>
        <w:t>subjective well-being</w:t>
      </w:r>
      <w:r w:rsidRPr="00142F03">
        <w:rPr>
          <w:rFonts w:ascii="Times New Roman" w:hAnsi="Times New Roman" w:cs="Times New Roman"/>
          <w:bCs/>
          <w:color w:val="000000"/>
          <w:sz w:val="22"/>
          <w:szCs w:val="22"/>
        </w:rPr>
        <w:t xml:space="preserve">. </w:t>
      </w:r>
    </w:p>
    <w:p w14:paraId="7865FD29" w14:textId="23CAC0C1" w:rsidR="00142F03" w:rsidRPr="00C225EF" w:rsidRDefault="00142F03" w:rsidP="00AA7C9F">
      <w:pPr>
        <w:jc w:val="both"/>
        <w:rPr>
          <w:rFonts w:ascii="Times New Roman" w:eastAsia="Times New Roman" w:hAnsi="Times New Roman" w:cs="Times New Roman"/>
          <w:bCs/>
          <w:color w:val="000000"/>
          <w:sz w:val="22"/>
          <w:szCs w:val="22"/>
          <w:lang w:val="en-ID"/>
        </w:rPr>
      </w:pPr>
      <w:r w:rsidRPr="00142F03">
        <w:rPr>
          <w:rFonts w:ascii="Times New Roman" w:hAnsi="Times New Roman" w:cs="Times New Roman"/>
          <w:sz w:val="22"/>
          <w:szCs w:val="22"/>
        </w:rPr>
        <w:t xml:space="preserve">     Apabila dirangkum secara keseluruhan berdasarkan teori dan berbagai hasil penelitian sebelumnya, </w:t>
      </w:r>
      <w:r w:rsidRPr="00142F03">
        <w:rPr>
          <w:rFonts w:ascii="Times New Roman" w:hAnsi="Times New Roman" w:cs="Times New Roman"/>
          <w:i/>
          <w:sz w:val="22"/>
          <w:szCs w:val="22"/>
        </w:rPr>
        <w:t xml:space="preserve">subjective well-being </w:t>
      </w:r>
      <w:r w:rsidRPr="00142F03">
        <w:rPr>
          <w:rFonts w:ascii="Times New Roman" w:hAnsi="Times New Roman" w:cs="Times New Roman"/>
          <w:sz w:val="22"/>
          <w:szCs w:val="22"/>
        </w:rPr>
        <w:t xml:space="preserve">merupakan gambaran kehidupan individu, yang dapat dilihat dari kualitas, tingkat kebahagiaan, dan tingkat kepuasan pribadi. Hal tersebut hanya mampu dinilai oleh individu yang bersangkutan. Penilaian pribadi dapat dilakukan dengan bagaimana individu memandang dirinya, menerima diri, baik menerima kelebihan dan kekurangannya, dan bagaimana individu memperlakukan dirinya. Myers dan Diener (1995), dalam Diener, Oishi, &amp; Tay (2018) menjelaskan bahwa individu yang memiliki tingkat </w:t>
      </w:r>
      <w:r w:rsidRPr="00142F03">
        <w:rPr>
          <w:rFonts w:ascii="Times New Roman" w:hAnsi="Times New Roman" w:cs="Times New Roman"/>
          <w:i/>
          <w:sz w:val="22"/>
          <w:szCs w:val="22"/>
        </w:rPr>
        <w:t>subjective well-being</w:t>
      </w:r>
      <w:r w:rsidRPr="00142F03">
        <w:rPr>
          <w:rFonts w:ascii="Times New Roman" w:hAnsi="Times New Roman" w:cs="Times New Roman"/>
          <w:sz w:val="22"/>
          <w:szCs w:val="22"/>
        </w:rPr>
        <w:t xml:space="preserve"> yang tinggi, ditandai dengan adanya berbagai emosi positif dan kemampuan menghargai, serta memandang setiap peristiwa yang terjadi secara positif. Sedangkan, individu yang memiliki tingkat </w:t>
      </w:r>
      <w:r w:rsidRPr="00142F03">
        <w:rPr>
          <w:rFonts w:ascii="Times New Roman" w:hAnsi="Times New Roman" w:cs="Times New Roman"/>
          <w:i/>
          <w:sz w:val="22"/>
          <w:szCs w:val="22"/>
        </w:rPr>
        <w:t xml:space="preserve">subjective well-being </w:t>
      </w:r>
      <w:r w:rsidRPr="00142F03">
        <w:rPr>
          <w:rFonts w:ascii="Times New Roman" w:hAnsi="Times New Roman" w:cs="Times New Roman"/>
          <w:sz w:val="22"/>
          <w:szCs w:val="22"/>
        </w:rPr>
        <w:t xml:space="preserve">yang rendah memandang berbagai peristiwa yang terjadi dalam kehidupannya sebagai sesuatu yang tidak menyenangkan, dan menimbulkan berbagai hal negatif, seperti kemarahan, kecemasan, atau depresi. Peran </w:t>
      </w:r>
      <w:r w:rsidRPr="00142F03">
        <w:rPr>
          <w:rFonts w:ascii="Times New Roman" w:hAnsi="Times New Roman" w:cs="Times New Roman"/>
          <w:i/>
          <w:sz w:val="22"/>
          <w:szCs w:val="22"/>
        </w:rPr>
        <w:t xml:space="preserve">self-esteem </w:t>
      </w:r>
      <w:r w:rsidRPr="00142F03">
        <w:rPr>
          <w:rFonts w:ascii="Times New Roman" w:hAnsi="Times New Roman" w:cs="Times New Roman"/>
          <w:sz w:val="22"/>
          <w:szCs w:val="22"/>
        </w:rPr>
        <w:t xml:space="preserve">dan </w:t>
      </w:r>
      <w:r w:rsidRPr="00142F03">
        <w:rPr>
          <w:rFonts w:ascii="Times New Roman" w:hAnsi="Times New Roman" w:cs="Times New Roman"/>
          <w:i/>
          <w:sz w:val="22"/>
          <w:szCs w:val="22"/>
        </w:rPr>
        <w:t xml:space="preserve">self-forgiveness </w:t>
      </w:r>
      <w:r w:rsidRPr="00142F03">
        <w:rPr>
          <w:rFonts w:ascii="Times New Roman" w:hAnsi="Times New Roman" w:cs="Times New Roman"/>
          <w:sz w:val="22"/>
          <w:szCs w:val="22"/>
        </w:rPr>
        <w:t xml:space="preserve">sebagai prediktor yang signifikan terhadap </w:t>
      </w:r>
      <w:r w:rsidRPr="00142F03">
        <w:rPr>
          <w:rFonts w:ascii="Times New Roman" w:hAnsi="Times New Roman" w:cs="Times New Roman"/>
          <w:i/>
          <w:sz w:val="22"/>
          <w:szCs w:val="22"/>
        </w:rPr>
        <w:t>subjective well-being</w:t>
      </w:r>
      <w:r w:rsidRPr="00142F03">
        <w:rPr>
          <w:rFonts w:ascii="Times New Roman" w:hAnsi="Times New Roman" w:cs="Times New Roman"/>
          <w:sz w:val="22"/>
          <w:szCs w:val="22"/>
        </w:rPr>
        <w:t xml:space="preserve"> dapat dilihat juga dari bagaimana </w:t>
      </w:r>
      <w:r w:rsidRPr="00142F03">
        <w:rPr>
          <w:rFonts w:ascii="Times New Roman" w:hAnsi="Times New Roman" w:cs="Times New Roman"/>
          <w:i/>
          <w:sz w:val="22"/>
          <w:szCs w:val="22"/>
        </w:rPr>
        <w:t xml:space="preserve">subjective well-being </w:t>
      </w:r>
      <w:r w:rsidRPr="00142F03">
        <w:rPr>
          <w:rFonts w:ascii="Times New Roman" w:hAnsi="Times New Roman" w:cs="Times New Roman"/>
          <w:sz w:val="22"/>
          <w:szCs w:val="22"/>
        </w:rPr>
        <w:t xml:space="preserve">individu terbentuk. Gambaran </w:t>
      </w:r>
      <w:r w:rsidRPr="00142F03">
        <w:rPr>
          <w:rFonts w:ascii="Times New Roman" w:hAnsi="Times New Roman" w:cs="Times New Roman"/>
          <w:i/>
          <w:sz w:val="22"/>
          <w:szCs w:val="22"/>
        </w:rPr>
        <w:t>subjective well-being</w:t>
      </w:r>
      <w:r w:rsidRPr="00142F03">
        <w:rPr>
          <w:rFonts w:ascii="Times New Roman" w:hAnsi="Times New Roman" w:cs="Times New Roman"/>
          <w:sz w:val="22"/>
          <w:szCs w:val="22"/>
        </w:rPr>
        <w:t xml:space="preserve"> dapat terbentuk dari </w:t>
      </w:r>
      <w:r w:rsidRPr="00142F03">
        <w:rPr>
          <w:rFonts w:ascii="Times New Roman" w:hAnsi="Times New Roman" w:cs="Times New Roman"/>
          <w:i/>
          <w:sz w:val="22"/>
          <w:szCs w:val="22"/>
        </w:rPr>
        <w:t xml:space="preserve">self-esteem </w:t>
      </w:r>
      <w:r w:rsidRPr="00142F03">
        <w:rPr>
          <w:rFonts w:ascii="Times New Roman" w:hAnsi="Times New Roman" w:cs="Times New Roman"/>
          <w:sz w:val="22"/>
          <w:szCs w:val="22"/>
        </w:rPr>
        <w:t xml:space="preserve">yang merupakan gambaran penghargaan diri dan </w:t>
      </w:r>
      <w:r w:rsidRPr="00142F03">
        <w:rPr>
          <w:rFonts w:ascii="Times New Roman" w:hAnsi="Times New Roman" w:cs="Times New Roman"/>
          <w:i/>
          <w:sz w:val="22"/>
          <w:szCs w:val="22"/>
        </w:rPr>
        <w:t>self-forgiveness</w:t>
      </w:r>
      <w:r w:rsidRPr="00142F03">
        <w:rPr>
          <w:rFonts w:ascii="Times New Roman" w:hAnsi="Times New Roman" w:cs="Times New Roman"/>
          <w:sz w:val="22"/>
          <w:szCs w:val="22"/>
        </w:rPr>
        <w:t xml:space="preserve"> yang merupakan gambaran penerimaan diri seutuhnya.</w:t>
      </w:r>
      <w:r w:rsidR="00CD50EA" w:rsidRPr="00142F03">
        <w:rPr>
          <w:rFonts w:ascii="Times New Roman" w:eastAsia="Times New Roman" w:hAnsi="Times New Roman" w:cs="Times New Roman"/>
          <w:bCs/>
          <w:color w:val="000000"/>
          <w:sz w:val="22"/>
          <w:szCs w:val="22"/>
          <w:lang w:val="en-ID"/>
        </w:rPr>
        <w:t xml:space="preserve"> </w:t>
      </w:r>
    </w:p>
    <w:p w14:paraId="4D7E34C1" w14:textId="77777777" w:rsidR="00842B5D" w:rsidRDefault="00142F03" w:rsidP="00842B5D">
      <w:pPr>
        <w:jc w:val="both"/>
        <w:rPr>
          <w:rFonts w:ascii="Times New Roman" w:hAnsi="Times New Roman" w:cs="Times New Roman"/>
          <w:b/>
          <w:sz w:val="22"/>
        </w:rPr>
      </w:pPr>
      <w:r>
        <w:rPr>
          <w:rFonts w:ascii="Times New Roman" w:hAnsi="Times New Roman" w:cs="Times New Roman"/>
          <w:b/>
          <w:sz w:val="22"/>
        </w:rPr>
        <w:t xml:space="preserve">     </w:t>
      </w:r>
    </w:p>
    <w:p w14:paraId="7DE2DE20" w14:textId="48630552" w:rsidR="00842B5D" w:rsidRDefault="00842B5D" w:rsidP="00842B5D">
      <w:pPr>
        <w:jc w:val="both"/>
        <w:rPr>
          <w:rFonts w:ascii="Times New Roman" w:hAnsi="Times New Roman" w:cs="Times New Roman"/>
          <w:b/>
          <w:sz w:val="22"/>
        </w:rPr>
      </w:pPr>
      <w:r>
        <w:rPr>
          <w:rFonts w:ascii="Times New Roman" w:hAnsi="Times New Roman" w:cs="Times New Roman"/>
          <w:b/>
          <w:sz w:val="22"/>
        </w:rPr>
        <w:t>4. KESIMPULAN DAN SARAN</w:t>
      </w:r>
    </w:p>
    <w:p w14:paraId="3365D708" w14:textId="02362062" w:rsidR="00842B5D" w:rsidRDefault="00842B5D" w:rsidP="00842B5D">
      <w:pPr>
        <w:jc w:val="both"/>
        <w:rPr>
          <w:rFonts w:ascii="Times New Roman" w:hAnsi="Times New Roman" w:cs="Times New Roman"/>
          <w:b/>
          <w:sz w:val="22"/>
        </w:rPr>
      </w:pPr>
      <w:r>
        <w:rPr>
          <w:rFonts w:ascii="Times New Roman" w:hAnsi="Times New Roman" w:cs="Times New Roman"/>
          <w:b/>
          <w:sz w:val="22"/>
        </w:rPr>
        <w:t>Kesimpulan</w:t>
      </w:r>
    </w:p>
    <w:p w14:paraId="71851402" w14:textId="4C26EE8D" w:rsidR="00842B5D" w:rsidRDefault="00842B5D" w:rsidP="00842B5D">
      <w:pPr>
        <w:jc w:val="both"/>
        <w:rPr>
          <w:rFonts w:ascii="Times New Roman" w:hAnsi="Times New Roman" w:cs="Times New Roman"/>
          <w:b/>
          <w:sz w:val="22"/>
        </w:rPr>
      </w:pPr>
      <w:r>
        <w:rPr>
          <w:rFonts w:ascii="Times New Roman" w:hAnsi="Times New Roman" w:cs="Times New Roman"/>
          <w:sz w:val="22"/>
        </w:rPr>
        <w:t xml:space="preserve">     </w:t>
      </w:r>
      <w:r w:rsidRPr="00FD356F">
        <w:rPr>
          <w:rFonts w:ascii="Times New Roman" w:hAnsi="Times New Roman" w:cs="Times New Roman"/>
          <w:sz w:val="22"/>
        </w:rPr>
        <w:t xml:space="preserve">Penelitian dilakukan terhadap tiga variabel, yakni </w:t>
      </w:r>
      <w:r w:rsidRPr="00FD356F">
        <w:rPr>
          <w:rFonts w:ascii="Times New Roman" w:hAnsi="Times New Roman" w:cs="Times New Roman"/>
          <w:i/>
          <w:sz w:val="22"/>
        </w:rPr>
        <w:t>self-esteem</w:t>
      </w:r>
      <w:r w:rsidRPr="00FD356F">
        <w:rPr>
          <w:rFonts w:ascii="Times New Roman" w:hAnsi="Times New Roman" w:cs="Times New Roman"/>
          <w:sz w:val="22"/>
        </w:rPr>
        <w:t xml:space="preserve">, </w:t>
      </w:r>
      <w:r w:rsidRPr="00FD356F">
        <w:rPr>
          <w:rFonts w:ascii="Times New Roman" w:hAnsi="Times New Roman" w:cs="Times New Roman"/>
          <w:i/>
          <w:sz w:val="22"/>
        </w:rPr>
        <w:t xml:space="preserve">self-forgiveness </w:t>
      </w:r>
      <w:r w:rsidRPr="00FD356F">
        <w:rPr>
          <w:rFonts w:ascii="Times New Roman" w:hAnsi="Times New Roman" w:cs="Times New Roman"/>
          <w:sz w:val="22"/>
        </w:rPr>
        <w:t xml:space="preserve">sebagai variabel </w:t>
      </w:r>
      <w:r w:rsidRPr="00FD356F">
        <w:rPr>
          <w:rFonts w:ascii="Times New Roman" w:hAnsi="Times New Roman" w:cs="Times New Roman"/>
          <w:i/>
          <w:sz w:val="22"/>
        </w:rPr>
        <w:t>independent</w:t>
      </w:r>
      <w:r w:rsidRPr="00FD356F">
        <w:rPr>
          <w:rFonts w:ascii="Times New Roman" w:hAnsi="Times New Roman" w:cs="Times New Roman"/>
          <w:sz w:val="22"/>
        </w:rPr>
        <w:t xml:space="preserve">, dan </w:t>
      </w:r>
      <w:r w:rsidRPr="00FD356F">
        <w:rPr>
          <w:rFonts w:ascii="Times New Roman" w:hAnsi="Times New Roman" w:cs="Times New Roman"/>
          <w:i/>
          <w:sz w:val="22"/>
        </w:rPr>
        <w:t xml:space="preserve">subjective well-being </w:t>
      </w:r>
      <w:r w:rsidRPr="00FD356F">
        <w:rPr>
          <w:rFonts w:ascii="Times New Roman" w:hAnsi="Times New Roman" w:cs="Times New Roman"/>
          <w:sz w:val="22"/>
        </w:rPr>
        <w:t xml:space="preserve">sebagai variabel </w:t>
      </w:r>
      <w:r w:rsidRPr="00FD356F">
        <w:rPr>
          <w:rFonts w:ascii="Times New Roman" w:hAnsi="Times New Roman" w:cs="Times New Roman"/>
          <w:i/>
          <w:sz w:val="22"/>
        </w:rPr>
        <w:t>dependent</w:t>
      </w:r>
      <w:r w:rsidRPr="00FD356F">
        <w:rPr>
          <w:rFonts w:ascii="Times New Roman" w:hAnsi="Times New Roman" w:cs="Times New Roman"/>
          <w:sz w:val="22"/>
        </w:rPr>
        <w:t xml:space="preserve">. Berdasarkan analisis data yang telah dilakukan mengenai </w:t>
      </w:r>
      <w:r w:rsidRPr="00FD356F">
        <w:rPr>
          <w:rFonts w:ascii="Times New Roman" w:hAnsi="Times New Roman" w:cs="Times New Roman"/>
          <w:i/>
          <w:sz w:val="22"/>
        </w:rPr>
        <w:t>self-esteem</w:t>
      </w:r>
      <w:r w:rsidRPr="00FD356F">
        <w:rPr>
          <w:rFonts w:ascii="Times New Roman" w:hAnsi="Times New Roman" w:cs="Times New Roman"/>
          <w:sz w:val="22"/>
        </w:rPr>
        <w:t xml:space="preserve"> dan </w:t>
      </w:r>
      <w:r w:rsidRPr="00FD356F">
        <w:rPr>
          <w:rFonts w:ascii="Times New Roman" w:hAnsi="Times New Roman" w:cs="Times New Roman"/>
          <w:i/>
          <w:sz w:val="22"/>
        </w:rPr>
        <w:t>self-forgiveness</w:t>
      </w:r>
      <w:r w:rsidRPr="00FD356F">
        <w:rPr>
          <w:rFonts w:ascii="Times New Roman" w:hAnsi="Times New Roman" w:cs="Times New Roman"/>
          <w:sz w:val="22"/>
        </w:rPr>
        <w:t xml:space="preserve"> sebagai prediktor </w:t>
      </w:r>
      <w:r w:rsidRPr="00FD356F">
        <w:rPr>
          <w:rFonts w:ascii="Times New Roman" w:hAnsi="Times New Roman" w:cs="Times New Roman"/>
          <w:i/>
          <w:sz w:val="22"/>
        </w:rPr>
        <w:t>subjective well-being</w:t>
      </w:r>
      <w:r w:rsidRPr="00FD356F">
        <w:rPr>
          <w:rFonts w:ascii="Times New Roman" w:hAnsi="Times New Roman" w:cs="Times New Roman"/>
          <w:sz w:val="22"/>
        </w:rPr>
        <w:t xml:space="preserve">, maka dapat diperoleh kesimpulan bahwa </w:t>
      </w:r>
      <w:r w:rsidRPr="00FD356F">
        <w:rPr>
          <w:rFonts w:ascii="Times New Roman" w:hAnsi="Times New Roman" w:cs="Times New Roman"/>
          <w:i/>
          <w:sz w:val="22"/>
        </w:rPr>
        <w:t>self-esteem</w:t>
      </w:r>
      <w:r w:rsidRPr="00FD356F">
        <w:rPr>
          <w:rFonts w:ascii="Times New Roman" w:hAnsi="Times New Roman" w:cs="Times New Roman"/>
          <w:sz w:val="22"/>
        </w:rPr>
        <w:t xml:space="preserve"> dan </w:t>
      </w:r>
      <w:r w:rsidRPr="00FD356F">
        <w:rPr>
          <w:rFonts w:ascii="Times New Roman" w:hAnsi="Times New Roman" w:cs="Times New Roman"/>
          <w:i/>
          <w:sz w:val="22"/>
        </w:rPr>
        <w:t>self-forgiveness</w:t>
      </w:r>
      <w:r w:rsidRPr="00FD356F">
        <w:rPr>
          <w:rFonts w:ascii="Times New Roman" w:hAnsi="Times New Roman" w:cs="Times New Roman"/>
          <w:sz w:val="22"/>
        </w:rPr>
        <w:t xml:space="preserve"> berperan sebagai prediktor </w:t>
      </w:r>
      <w:r w:rsidRPr="00FD356F">
        <w:rPr>
          <w:rFonts w:ascii="Times New Roman" w:hAnsi="Times New Roman" w:cs="Times New Roman"/>
          <w:i/>
          <w:sz w:val="22"/>
        </w:rPr>
        <w:t>subjective well-being</w:t>
      </w:r>
      <w:r w:rsidRPr="00FD356F">
        <w:rPr>
          <w:rFonts w:ascii="Times New Roman" w:hAnsi="Times New Roman" w:cs="Times New Roman"/>
          <w:sz w:val="22"/>
        </w:rPr>
        <w:t xml:space="preserve"> perempuan dewasa muda.</w:t>
      </w:r>
    </w:p>
    <w:p w14:paraId="1F27F7E2" w14:textId="419605B5" w:rsidR="00842B5D" w:rsidRDefault="00CD50EA" w:rsidP="00842B5D">
      <w:pPr>
        <w:jc w:val="both"/>
        <w:rPr>
          <w:rFonts w:ascii="Times New Roman" w:hAnsi="Times New Roman" w:cs="Times New Roman"/>
          <w:b/>
          <w:sz w:val="22"/>
        </w:rPr>
      </w:pPr>
      <w:r w:rsidRPr="00CD50EA">
        <w:rPr>
          <w:rFonts w:ascii="Times New Roman" w:hAnsi="Times New Roman" w:cs="Times New Roman"/>
          <w:b/>
          <w:sz w:val="22"/>
        </w:rPr>
        <w:t xml:space="preserve">Saran </w:t>
      </w:r>
    </w:p>
    <w:p w14:paraId="3FDCD684" w14:textId="7BBF5B89" w:rsidR="00842B5D" w:rsidRPr="00842B5D" w:rsidRDefault="00842B5D" w:rsidP="00842B5D">
      <w:pPr>
        <w:jc w:val="both"/>
        <w:rPr>
          <w:rFonts w:ascii="Arial" w:hAnsi="Arial" w:cs="Arial"/>
          <w:sz w:val="22"/>
        </w:rPr>
      </w:pPr>
      <w:r>
        <w:rPr>
          <w:rFonts w:ascii="Times New Roman" w:hAnsi="Times New Roman" w:cs="Times New Roman"/>
          <w:sz w:val="22"/>
        </w:rPr>
        <w:t xml:space="preserve">     </w:t>
      </w:r>
      <w:r w:rsidR="00CA5554" w:rsidRPr="00CA5554">
        <w:rPr>
          <w:rFonts w:ascii="Times New Roman" w:hAnsi="Times New Roman" w:cs="Times New Roman"/>
          <w:sz w:val="22"/>
        </w:rPr>
        <w:t xml:space="preserve">Jumlah </w:t>
      </w:r>
      <w:r w:rsidR="000D1617">
        <w:rPr>
          <w:rFonts w:ascii="Times New Roman" w:hAnsi="Times New Roman" w:cs="Times New Roman"/>
          <w:sz w:val="22"/>
        </w:rPr>
        <w:t>partisipan</w:t>
      </w:r>
      <w:r w:rsidR="00CA5554" w:rsidRPr="00CA5554">
        <w:rPr>
          <w:rFonts w:ascii="Times New Roman" w:hAnsi="Times New Roman" w:cs="Times New Roman"/>
          <w:sz w:val="22"/>
        </w:rPr>
        <w:t xml:space="preserve"> dalam penelitian ini sudah terbilang cukup untuk mewakili populasi perempuan dewasa muda awal di Jabodetabek yang melebihi seratus ribu populasi (</w:t>
      </w:r>
      <w:r w:rsidR="00CA5554" w:rsidRPr="00CA5554">
        <w:rPr>
          <w:rFonts w:ascii="Times New Roman" w:eastAsia="Times New Roman" w:hAnsi="Times New Roman" w:cs="Times New Roman"/>
          <w:color w:val="000000"/>
          <w:sz w:val="22"/>
          <w:szCs w:val="22"/>
          <w:lang w:val="en-ID"/>
        </w:rPr>
        <w:t>Badan Pusat Statistik, 2017)</w:t>
      </w:r>
      <w:r w:rsidR="00CA5554" w:rsidRPr="00CA5554">
        <w:rPr>
          <w:rFonts w:ascii="Times New Roman" w:hAnsi="Times New Roman" w:cs="Times New Roman"/>
          <w:sz w:val="22"/>
        </w:rPr>
        <w:t xml:space="preserve">. </w:t>
      </w:r>
      <w:r w:rsidR="00CA5554" w:rsidRPr="00CA5554">
        <w:rPr>
          <w:rFonts w:ascii="Times New Roman" w:hAnsi="Times New Roman" w:cs="Times New Roman"/>
          <w:sz w:val="22"/>
        </w:rPr>
        <w:lastRenderedPageBreak/>
        <w:t xml:space="preserve">Namun, oleh karena peneliti menyebar kuesioner dengan menggunakan </w:t>
      </w:r>
      <w:r w:rsidR="00CA5554" w:rsidRPr="00CA5554">
        <w:rPr>
          <w:rFonts w:ascii="Times New Roman" w:hAnsi="Times New Roman" w:cs="Times New Roman"/>
          <w:i/>
          <w:sz w:val="22"/>
        </w:rPr>
        <w:t>Google Form</w:t>
      </w:r>
      <w:r w:rsidR="004A0EC0">
        <w:rPr>
          <w:rFonts w:ascii="Times New Roman" w:hAnsi="Times New Roman" w:cs="Times New Roman"/>
          <w:i/>
          <w:sz w:val="22"/>
        </w:rPr>
        <w:t>s</w:t>
      </w:r>
      <w:r w:rsidR="00CA5554" w:rsidRPr="00CA5554">
        <w:rPr>
          <w:rFonts w:ascii="Times New Roman" w:hAnsi="Times New Roman" w:cs="Times New Roman"/>
          <w:sz w:val="22"/>
        </w:rPr>
        <w:t xml:space="preserve">, sehingga peneliti tidak dapat mengontrol jumlah </w:t>
      </w:r>
      <w:r w:rsidR="000D1617">
        <w:rPr>
          <w:rFonts w:ascii="Times New Roman" w:hAnsi="Times New Roman" w:cs="Times New Roman"/>
          <w:sz w:val="22"/>
        </w:rPr>
        <w:t>partisipan</w:t>
      </w:r>
      <w:r w:rsidR="00CA5554" w:rsidRPr="00CA5554">
        <w:rPr>
          <w:rFonts w:ascii="Times New Roman" w:hAnsi="Times New Roman" w:cs="Times New Roman"/>
          <w:sz w:val="22"/>
        </w:rPr>
        <w:t xml:space="preserve"> secara merata berdasarkan tahun kelahiran, pendidikan terakhir, dan domisili </w:t>
      </w:r>
      <w:r w:rsidR="000D1617">
        <w:rPr>
          <w:rFonts w:ascii="Times New Roman" w:hAnsi="Times New Roman" w:cs="Times New Roman"/>
          <w:sz w:val="22"/>
        </w:rPr>
        <w:t>partisipan</w:t>
      </w:r>
      <w:r w:rsidR="00CA5554" w:rsidRPr="00CA5554">
        <w:rPr>
          <w:rFonts w:ascii="Times New Roman" w:hAnsi="Times New Roman" w:cs="Times New Roman"/>
          <w:sz w:val="22"/>
        </w:rPr>
        <w:t xml:space="preserve">. Bagi penelitian selanjutnya, jumlah </w:t>
      </w:r>
      <w:r w:rsidR="000D1617">
        <w:rPr>
          <w:rFonts w:ascii="Times New Roman" w:hAnsi="Times New Roman" w:cs="Times New Roman"/>
          <w:sz w:val="22"/>
        </w:rPr>
        <w:t>partisipan</w:t>
      </w:r>
      <w:r w:rsidR="00CA5554" w:rsidRPr="00CA5554">
        <w:rPr>
          <w:rFonts w:ascii="Times New Roman" w:hAnsi="Times New Roman" w:cs="Times New Roman"/>
          <w:sz w:val="22"/>
        </w:rPr>
        <w:t xml:space="preserve"> dapat dikontrol secara merata agar memperoleh hasil yang lebih baik. Selain itu, pada penelitian selanjutnya dapat dilakukan intervensi dengan memperoleh sebagian dari </w:t>
      </w:r>
      <w:r w:rsidR="000D1617">
        <w:rPr>
          <w:rFonts w:ascii="Times New Roman" w:hAnsi="Times New Roman" w:cs="Times New Roman"/>
          <w:sz w:val="22"/>
        </w:rPr>
        <w:t>partisipan</w:t>
      </w:r>
      <w:r w:rsidR="00CA5554" w:rsidRPr="00CA5554">
        <w:rPr>
          <w:rFonts w:ascii="Times New Roman" w:hAnsi="Times New Roman" w:cs="Times New Roman"/>
          <w:sz w:val="22"/>
        </w:rPr>
        <w:t xml:space="preserve"> yang memiliki </w:t>
      </w:r>
      <w:r w:rsidR="00CA5554" w:rsidRPr="00CA5554">
        <w:rPr>
          <w:rFonts w:ascii="Times New Roman" w:hAnsi="Times New Roman" w:cs="Times New Roman"/>
          <w:i/>
          <w:sz w:val="22"/>
        </w:rPr>
        <w:t>self-esteem</w:t>
      </w:r>
      <w:r w:rsidR="00CA5554" w:rsidRPr="00CA5554">
        <w:rPr>
          <w:rFonts w:ascii="Times New Roman" w:hAnsi="Times New Roman" w:cs="Times New Roman"/>
          <w:sz w:val="22"/>
        </w:rPr>
        <w:t xml:space="preserve">, </w:t>
      </w:r>
      <w:r w:rsidR="00CA5554" w:rsidRPr="00CA5554">
        <w:rPr>
          <w:rFonts w:ascii="Times New Roman" w:hAnsi="Times New Roman" w:cs="Times New Roman"/>
          <w:i/>
          <w:sz w:val="22"/>
        </w:rPr>
        <w:t>self-forgiveness</w:t>
      </w:r>
      <w:r w:rsidR="00CA5554" w:rsidRPr="00CA5554">
        <w:rPr>
          <w:rFonts w:ascii="Times New Roman" w:hAnsi="Times New Roman" w:cs="Times New Roman"/>
          <w:sz w:val="22"/>
        </w:rPr>
        <w:t xml:space="preserve"> dan </w:t>
      </w:r>
      <w:r w:rsidR="00CA5554" w:rsidRPr="00CA5554">
        <w:rPr>
          <w:rFonts w:ascii="Times New Roman" w:hAnsi="Times New Roman" w:cs="Times New Roman"/>
          <w:i/>
          <w:sz w:val="22"/>
        </w:rPr>
        <w:t>subjective well-being</w:t>
      </w:r>
      <w:r w:rsidR="00CA5554" w:rsidRPr="00CA5554">
        <w:rPr>
          <w:rFonts w:ascii="Times New Roman" w:hAnsi="Times New Roman" w:cs="Times New Roman"/>
          <w:sz w:val="22"/>
        </w:rPr>
        <w:t xml:space="preserve"> yang cenderung rendah, sehingga peneliti dapat mengontrol dan melakukan </w:t>
      </w:r>
      <w:r w:rsidR="00CA5554" w:rsidRPr="00CA5554">
        <w:rPr>
          <w:rFonts w:ascii="Times New Roman" w:hAnsi="Times New Roman" w:cs="Times New Roman"/>
          <w:i/>
          <w:sz w:val="22"/>
        </w:rPr>
        <w:t>follow-up</w:t>
      </w:r>
      <w:r w:rsidR="00CA5554" w:rsidRPr="00CA5554">
        <w:rPr>
          <w:rFonts w:ascii="Times New Roman" w:hAnsi="Times New Roman" w:cs="Times New Roman"/>
          <w:sz w:val="22"/>
        </w:rPr>
        <w:t xml:space="preserve">. Penelitian selanjutnya juga dapat dilakukan pada perempuan dewasa muda dengan rentang usia yang berbeda, misalnya dewasa muda tengah </w:t>
      </w:r>
      <w:r w:rsidR="00CA5554" w:rsidRPr="00CA5554">
        <w:rPr>
          <w:rFonts w:ascii="Times New Roman" w:hAnsi="Times New Roman" w:cs="Times New Roman"/>
          <w:color w:val="000000"/>
          <w:sz w:val="22"/>
          <w:szCs w:val="22"/>
        </w:rPr>
        <w:t>(28 – 33 tahun)</w:t>
      </w:r>
      <w:r w:rsidR="00CA5554" w:rsidRPr="00CA5554">
        <w:rPr>
          <w:rFonts w:ascii="Times New Roman" w:hAnsi="Times New Roman" w:cs="Times New Roman"/>
          <w:sz w:val="22"/>
        </w:rPr>
        <w:t xml:space="preserve"> dan dewasa muda akhir </w:t>
      </w:r>
      <w:r w:rsidR="00CA5554" w:rsidRPr="00CA5554">
        <w:rPr>
          <w:rFonts w:ascii="Times New Roman" w:hAnsi="Times New Roman" w:cs="Times New Roman"/>
          <w:color w:val="000000"/>
          <w:sz w:val="22"/>
          <w:szCs w:val="22"/>
        </w:rPr>
        <w:t>(33 – 40 tahun)</w:t>
      </w:r>
      <w:r w:rsidR="00CA5554" w:rsidRPr="00CA5554">
        <w:rPr>
          <w:rFonts w:ascii="Times New Roman" w:hAnsi="Times New Roman" w:cs="Times New Roman"/>
          <w:sz w:val="22"/>
        </w:rPr>
        <w:t xml:space="preserve">. Selain itu, penelitian selanjutnya dapat menguji dimensi </w:t>
      </w:r>
      <w:r w:rsidR="00CA5554" w:rsidRPr="00CA5554">
        <w:rPr>
          <w:rFonts w:ascii="Times New Roman" w:hAnsi="Times New Roman" w:cs="Times New Roman"/>
          <w:i/>
          <w:sz w:val="22"/>
        </w:rPr>
        <w:t>forgiveness</w:t>
      </w:r>
      <w:r w:rsidR="00CA5554" w:rsidRPr="00CA5554">
        <w:rPr>
          <w:rFonts w:ascii="Times New Roman" w:hAnsi="Times New Roman" w:cs="Times New Roman"/>
          <w:sz w:val="22"/>
        </w:rPr>
        <w:t xml:space="preserve"> lainnya sebagai </w:t>
      </w:r>
      <w:r w:rsidR="00CA5554" w:rsidRPr="00CA5554">
        <w:rPr>
          <w:rFonts w:ascii="Times New Roman" w:hAnsi="Times New Roman" w:cs="Times New Roman"/>
          <w:i/>
          <w:sz w:val="22"/>
        </w:rPr>
        <w:t>independent variable</w:t>
      </w:r>
      <w:r w:rsidR="00CA5554" w:rsidRPr="00CA5554">
        <w:rPr>
          <w:rFonts w:ascii="Times New Roman" w:hAnsi="Times New Roman" w:cs="Times New Roman"/>
          <w:sz w:val="22"/>
        </w:rPr>
        <w:t xml:space="preserve">, yakni </w:t>
      </w:r>
      <w:r w:rsidR="00CA5554" w:rsidRPr="00CA5554">
        <w:rPr>
          <w:rFonts w:ascii="Times New Roman" w:hAnsi="Times New Roman" w:cs="Times New Roman"/>
          <w:i/>
          <w:sz w:val="22"/>
        </w:rPr>
        <w:t>forgiveness of others</w:t>
      </w:r>
      <w:r w:rsidR="00CA5554" w:rsidRPr="00CA5554">
        <w:rPr>
          <w:rFonts w:ascii="Times New Roman" w:hAnsi="Times New Roman" w:cs="Times New Roman"/>
          <w:sz w:val="22"/>
        </w:rPr>
        <w:t xml:space="preserve"> dan </w:t>
      </w:r>
      <w:r w:rsidR="00CA5554" w:rsidRPr="00CA5554">
        <w:rPr>
          <w:rFonts w:ascii="Times New Roman" w:hAnsi="Times New Roman" w:cs="Times New Roman"/>
          <w:i/>
          <w:sz w:val="22"/>
        </w:rPr>
        <w:t>forgiveness of the situation</w:t>
      </w:r>
      <w:r w:rsidR="00CA5554" w:rsidRPr="00CA5554">
        <w:rPr>
          <w:rFonts w:ascii="Times New Roman" w:hAnsi="Times New Roman" w:cs="Times New Roman"/>
          <w:sz w:val="22"/>
        </w:rPr>
        <w:t xml:space="preserve">, untuk melihat seberapa besar peran keduanya terhadap </w:t>
      </w:r>
      <w:r w:rsidR="00CA5554" w:rsidRPr="00CA5554">
        <w:rPr>
          <w:rFonts w:ascii="Times New Roman" w:hAnsi="Times New Roman" w:cs="Times New Roman"/>
          <w:i/>
          <w:sz w:val="22"/>
        </w:rPr>
        <w:t>subjective well-being</w:t>
      </w:r>
      <w:r w:rsidR="00CA5554" w:rsidRPr="00CA5554">
        <w:rPr>
          <w:rFonts w:ascii="Times New Roman" w:hAnsi="Times New Roman" w:cs="Times New Roman"/>
          <w:sz w:val="22"/>
        </w:rPr>
        <w:t>.</w:t>
      </w:r>
      <w:r w:rsidR="00CA5554">
        <w:rPr>
          <w:rFonts w:ascii="Arial" w:hAnsi="Arial" w:cs="Arial"/>
          <w:sz w:val="22"/>
        </w:rPr>
        <w:t xml:space="preserve"> </w:t>
      </w:r>
    </w:p>
    <w:p w14:paraId="14E01714" w14:textId="0BEC1674" w:rsidR="009C6945" w:rsidRDefault="009C6945" w:rsidP="00EC1AD8">
      <w:pPr>
        <w:jc w:val="both"/>
        <w:rPr>
          <w:rFonts w:ascii="Times New Roman" w:hAnsi="Times New Roman" w:cs="Times New Roman"/>
          <w:sz w:val="22"/>
        </w:rPr>
      </w:pPr>
    </w:p>
    <w:p w14:paraId="7B262931" w14:textId="3A423A42" w:rsidR="00842B5D" w:rsidRPr="00842B5D" w:rsidRDefault="00842B5D" w:rsidP="00EC1AD8">
      <w:pPr>
        <w:jc w:val="both"/>
        <w:rPr>
          <w:rFonts w:ascii="Times New Roman" w:hAnsi="Times New Roman" w:cs="Times New Roman"/>
          <w:b/>
          <w:sz w:val="22"/>
        </w:rPr>
      </w:pPr>
      <w:r>
        <w:rPr>
          <w:rFonts w:ascii="Times New Roman" w:hAnsi="Times New Roman" w:cs="Times New Roman"/>
          <w:b/>
          <w:sz w:val="22"/>
        </w:rPr>
        <w:t>ACKNOWLEDGEMENT</w:t>
      </w:r>
    </w:p>
    <w:p w14:paraId="1D8FEA12" w14:textId="182A2ECE" w:rsidR="00FD356F" w:rsidRPr="004C68DB" w:rsidRDefault="004C68DB" w:rsidP="00EC1AD8">
      <w:pPr>
        <w:jc w:val="both"/>
        <w:rPr>
          <w:rFonts w:ascii="Times New Roman" w:hAnsi="Times New Roman" w:cs="Times New Roman"/>
          <w:sz w:val="22"/>
        </w:rPr>
      </w:pPr>
      <w:r>
        <w:rPr>
          <w:rFonts w:ascii="Times New Roman" w:hAnsi="Times New Roman" w:cs="Times New Roman"/>
          <w:sz w:val="22"/>
        </w:rPr>
        <w:t xml:space="preserve">     </w:t>
      </w:r>
      <w:r w:rsidR="005F3197">
        <w:rPr>
          <w:rFonts w:ascii="Times New Roman" w:hAnsi="Times New Roman" w:cs="Times New Roman"/>
          <w:sz w:val="22"/>
        </w:rPr>
        <w:t>Pene</w:t>
      </w:r>
      <w:r w:rsidR="00EC1AD8">
        <w:rPr>
          <w:rFonts w:ascii="Times New Roman" w:hAnsi="Times New Roman" w:cs="Times New Roman"/>
          <w:sz w:val="22"/>
        </w:rPr>
        <w:t xml:space="preserve">liti mengucapkan rasa syukur dan terima kasih kepada Tuhan YME, atas berkat dan rahmat-Nya, penelitian ini dapat terselesaikan dengan baik. Peneliti juga berterima kasih kepada kedua dosen pembimbing, selaku penulis kedua dan ketiga, atas masukan dan dukungan beliau selama proses penelitian berlangsung. Selain itu, kepada semua partisipan yang telah dengan berbesar hati menyetujui dan mengisi kuesioner penelitian ini, peneliti ucapkan terima kasih yang sebesar-besarnya. </w:t>
      </w:r>
    </w:p>
    <w:p w14:paraId="4591896E" w14:textId="47AB525B" w:rsidR="009E2E9A" w:rsidRPr="004C68DB" w:rsidRDefault="009E2E9A" w:rsidP="00EC1AD8">
      <w:pPr>
        <w:jc w:val="both"/>
        <w:rPr>
          <w:rFonts w:ascii="Times New Roman" w:hAnsi="Times New Roman" w:cs="Times New Roman"/>
          <w:sz w:val="22"/>
        </w:rPr>
      </w:pPr>
    </w:p>
    <w:p w14:paraId="70BDC1D7" w14:textId="19C1CCBF" w:rsidR="00FD356F" w:rsidRDefault="00FD356F" w:rsidP="00842B5D">
      <w:pPr>
        <w:rPr>
          <w:rFonts w:ascii="Times New Roman" w:hAnsi="Times New Roman" w:cs="Times New Roman"/>
          <w:b/>
          <w:sz w:val="22"/>
        </w:rPr>
      </w:pPr>
      <w:r>
        <w:rPr>
          <w:rFonts w:ascii="Times New Roman" w:hAnsi="Times New Roman" w:cs="Times New Roman"/>
          <w:b/>
          <w:sz w:val="22"/>
        </w:rPr>
        <w:t>REFERENSI</w:t>
      </w:r>
    </w:p>
    <w:p w14:paraId="026ECD74" w14:textId="77777777" w:rsidR="00FD356F" w:rsidRPr="00FD356F" w:rsidRDefault="00FD356F" w:rsidP="00AA7C9F">
      <w:pPr>
        <w:autoSpaceDE w:val="0"/>
        <w:autoSpaceDN w:val="0"/>
        <w:adjustRightInd w:val="0"/>
        <w:ind w:left="567" w:hanging="567"/>
        <w:jc w:val="both"/>
        <w:rPr>
          <w:rFonts w:ascii="Times New Roman" w:hAnsi="Times New Roman" w:cs="Times New Roman"/>
          <w:sz w:val="22"/>
          <w:szCs w:val="22"/>
        </w:rPr>
      </w:pPr>
      <w:r w:rsidRPr="00FD356F">
        <w:rPr>
          <w:rFonts w:ascii="Times New Roman" w:hAnsi="Times New Roman" w:cs="Times New Roman"/>
          <w:sz w:val="22"/>
          <w:szCs w:val="22"/>
        </w:rPr>
        <w:t xml:space="preserve">Abdel-Khalek, A. M. (2016). Introduction to the psychology of self-esteem. In Holloway, F. (Eds.). </w:t>
      </w:r>
      <w:r w:rsidRPr="00FD356F">
        <w:rPr>
          <w:rFonts w:ascii="Times New Roman" w:hAnsi="Times New Roman" w:cs="Times New Roman"/>
          <w:i/>
          <w:sz w:val="22"/>
          <w:szCs w:val="22"/>
        </w:rPr>
        <w:t>Self-Esteem: Perspectives, Influences, and Improvement Strategies</w:t>
      </w:r>
      <w:r w:rsidRPr="00FD356F">
        <w:rPr>
          <w:rFonts w:ascii="Times New Roman" w:hAnsi="Times New Roman" w:cs="Times New Roman"/>
          <w:sz w:val="22"/>
          <w:szCs w:val="22"/>
        </w:rPr>
        <w:t xml:space="preserve"> (pp. 1-17). New York, USA: Nova Science Publishers, Inc.   </w:t>
      </w:r>
    </w:p>
    <w:p w14:paraId="6F5D66E9" w14:textId="77777777" w:rsidR="00FD356F" w:rsidRPr="00FD356F" w:rsidRDefault="00FD356F" w:rsidP="00AA7C9F">
      <w:pPr>
        <w:autoSpaceDE w:val="0"/>
        <w:autoSpaceDN w:val="0"/>
        <w:adjustRightInd w:val="0"/>
        <w:ind w:left="567" w:hanging="567"/>
        <w:jc w:val="both"/>
        <w:rPr>
          <w:rFonts w:ascii="Times New Roman" w:hAnsi="Times New Roman" w:cs="Times New Roman"/>
          <w:sz w:val="22"/>
          <w:szCs w:val="22"/>
        </w:rPr>
      </w:pPr>
      <w:r w:rsidRPr="00FD356F">
        <w:rPr>
          <w:rFonts w:ascii="Times New Roman" w:hAnsi="Times New Roman" w:cs="Times New Roman"/>
          <w:sz w:val="22"/>
          <w:szCs w:val="22"/>
        </w:rPr>
        <w:t xml:space="preserve">Carpenter, T. P., Tignor, S. M., Tsang, J., &amp; Willet, A. (2016). Dispositional self-forgiveness, guilt- and shame-proneness, and the roles of motivational tendencies. </w:t>
      </w:r>
      <w:r w:rsidRPr="00FD356F">
        <w:rPr>
          <w:rFonts w:ascii="Times New Roman" w:hAnsi="Times New Roman" w:cs="Times New Roman"/>
          <w:i/>
          <w:iCs/>
          <w:sz w:val="22"/>
          <w:szCs w:val="22"/>
        </w:rPr>
        <w:t>Personality and Individual Differences</w:t>
      </w:r>
      <w:r w:rsidRPr="00FD356F">
        <w:rPr>
          <w:rFonts w:ascii="Times New Roman" w:hAnsi="Times New Roman" w:cs="Times New Roman"/>
          <w:sz w:val="22"/>
          <w:szCs w:val="22"/>
        </w:rPr>
        <w:t xml:space="preserve">, </w:t>
      </w:r>
      <w:r w:rsidRPr="00FD356F">
        <w:rPr>
          <w:rFonts w:ascii="Times New Roman" w:hAnsi="Times New Roman" w:cs="Times New Roman"/>
          <w:i/>
          <w:iCs/>
          <w:sz w:val="22"/>
          <w:szCs w:val="22"/>
        </w:rPr>
        <w:t>98</w:t>
      </w:r>
      <w:r w:rsidRPr="00FD356F">
        <w:rPr>
          <w:rFonts w:ascii="Times New Roman" w:hAnsi="Times New Roman" w:cs="Times New Roman"/>
          <w:sz w:val="22"/>
          <w:szCs w:val="22"/>
        </w:rPr>
        <w:t>, 53-61</w:t>
      </w:r>
    </w:p>
    <w:p w14:paraId="6D41EEE1" w14:textId="77777777" w:rsidR="00FD356F" w:rsidRPr="00FD356F" w:rsidRDefault="00FD356F" w:rsidP="00AA7C9F">
      <w:pPr>
        <w:autoSpaceDE w:val="0"/>
        <w:autoSpaceDN w:val="0"/>
        <w:adjustRightInd w:val="0"/>
        <w:ind w:left="567" w:hanging="567"/>
        <w:jc w:val="both"/>
        <w:rPr>
          <w:rFonts w:ascii="Times New Roman" w:hAnsi="Times New Roman" w:cs="Times New Roman"/>
          <w:color w:val="000000" w:themeColor="text1"/>
          <w:sz w:val="22"/>
          <w:szCs w:val="22"/>
        </w:rPr>
      </w:pPr>
      <w:r w:rsidRPr="00FD356F">
        <w:rPr>
          <w:rFonts w:ascii="Times New Roman" w:hAnsi="Times New Roman" w:cs="Times New Roman"/>
          <w:color w:val="000000" w:themeColor="text1"/>
          <w:sz w:val="22"/>
          <w:szCs w:val="22"/>
        </w:rPr>
        <w:t xml:space="preserve">Devi, S. &amp; Jyotsana. (2018). Forgiveness, self-esteem, and subjective well-being among females across age. </w:t>
      </w:r>
      <w:r w:rsidRPr="00FD356F">
        <w:rPr>
          <w:rFonts w:ascii="Times New Roman" w:hAnsi="Times New Roman" w:cs="Times New Roman"/>
          <w:i/>
          <w:iCs/>
          <w:color w:val="000000" w:themeColor="text1"/>
          <w:sz w:val="22"/>
          <w:szCs w:val="22"/>
        </w:rPr>
        <w:t>IOSR Journal of Humanities and Social Science (IOSR-JHSS)</w:t>
      </w:r>
      <w:r w:rsidRPr="00FD356F">
        <w:rPr>
          <w:rFonts w:ascii="Times New Roman" w:hAnsi="Times New Roman" w:cs="Times New Roman"/>
          <w:iCs/>
          <w:color w:val="000000" w:themeColor="text1"/>
          <w:sz w:val="22"/>
          <w:szCs w:val="22"/>
        </w:rPr>
        <w:t xml:space="preserve">, </w:t>
      </w:r>
      <w:r w:rsidRPr="00FD356F">
        <w:rPr>
          <w:rFonts w:ascii="Times New Roman" w:hAnsi="Times New Roman" w:cs="Times New Roman"/>
          <w:i/>
          <w:iCs/>
          <w:color w:val="000000" w:themeColor="text1"/>
          <w:sz w:val="22"/>
          <w:szCs w:val="22"/>
        </w:rPr>
        <w:t>23</w:t>
      </w:r>
      <w:r w:rsidRPr="00FD356F">
        <w:rPr>
          <w:rFonts w:ascii="Times New Roman" w:hAnsi="Times New Roman" w:cs="Times New Roman"/>
          <w:iCs/>
          <w:color w:val="000000" w:themeColor="text1"/>
          <w:sz w:val="22"/>
          <w:szCs w:val="22"/>
        </w:rPr>
        <w:t xml:space="preserve">(7), 48-57. doi: </w:t>
      </w:r>
      <w:r w:rsidRPr="00FD356F">
        <w:rPr>
          <w:rFonts w:ascii="Times New Roman" w:hAnsi="Times New Roman" w:cs="Times New Roman"/>
          <w:color w:val="000000" w:themeColor="text1"/>
          <w:sz w:val="22"/>
          <w:szCs w:val="22"/>
        </w:rPr>
        <w:t>10.9790/0837-2301074857</w:t>
      </w:r>
    </w:p>
    <w:p w14:paraId="6FB0E09C" w14:textId="77777777" w:rsidR="00FD356F" w:rsidRPr="00FD356F" w:rsidRDefault="00FD356F" w:rsidP="00AA7C9F">
      <w:pPr>
        <w:pStyle w:val="NormalWeb"/>
        <w:shd w:val="clear" w:color="auto" w:fill="FFFFFF"/>
        <w:spacing w:before="0" w:beforeAutospacing="0" w:after="0" w:afterAutospacing="0"/>
        <w:ind w:left="567" w:hanging="567"/>
        <w:jc w:val="both"/>
        <w:rPr>
          <w:color w:val="000000" w:themeColor="text1"/>
          <w:sz w:val="22"/>
          <w:szCs w:val="22"/>
        </w:rPr>
      </w:pPr>
      <w:r w:rsidRPr="00FD356F">
        <w:rPr>
          <w:color w:val="000000" w:themeColor="text1"/>
          <w:sz w:val="22"/>
          <w:szCs w:val="22"/>
        </w:rPr>
        <w:t xml:space="preserve">Diener, E., Oishi, S., &amp; Tay, L. (2018). Introduction by the editors. In E. Diener, S. Oishi, &amp; L. Tay (Eds.), </w:t>
      </w:r>
      <w:r w:rsidRPr="00FD356F">
        <w:rPr>
          <w:i/>
          <w:iCs/>
          <w:color w:val="000000" w:themeColor="text1"/>
          <w:sz w:val="22"/>
          <w:szCs w:val="22"/>
        </w:rPr>
        <w:t>Handbook of well-being</w:t>
      </w:r>
      <w:r w:rsidRPr="00FD356F">
        <w:rPr>
          <w:color w:val="000000" w:themeColor="text1"/>
          <w:sz w:val="22"/>
          <w:szCs w:val="22"/>
        </w:rPr>
        <w:t xml:space="preserve">. Salt Lake City, UT: DEF Publishers. </w:t>
      </w:r>
    </w:p>
    <w:p w14:paraId="6FA5A885" w14:textId="77777777" w:rsidR="00FD356F" w:rsidRPr="00FD356F" w:rsidRDefault="00FD356F" w:rsidP="00AA7C9F">
      <w:pPr>
        <w:pStyle w:val="NormalWeb"/>
        <w:shd w:val="clear" w:color="auto" w:fill="FFFFFF"/>
        <w:spacing w:before="0" w:beforeAutospacing="0" w:after="0" w:afterAutospacing="0"/>
        <w:ind w:left="567" w:hanging="567"/>
        <w:jc w:val="both"/>
        <w:rPr>
          <w:color w:val="000000" w:themeColor="text1"/>
          <w:sz w:val="22"/>
          <w:szCs w:val="22"/>
        </w:rPr>
      </w:pPr>
      <w:r w:rsidRPr="00FD356F">
        <w:rPr>
          <w:color w:val="000000" w:themeColor="text1"/>
          <w:sz w:val="22"/>
          <w:szCs w:val="22"/>
        </w:rPr>
        <w:t xml:space="preserve">Eddington, N. &amp; Shuman, R. (2008). </w:t>
      </w:r>
      <w:r w:rsidRPr="00FD356F">
        <w:rPr>
          <w:i/>
          <w:color w:val="000000" w:themeColor="text1"/>
          <w:sz w:val="22"/>
          <w:szCs w:val="22"/>
        </w:rPr>
        <w:t>Subjective well-being (happiness)</w:t>
      </w:r>
      <w:r w:rsidRPr="00FD356F">
        <w:rPr>
          <w:color w:val="000000" w:themeColor="text1"/>
          <w:sz w:val="22"/>
          <w:szCs w:val="22"/>
        </w:rPr>
        <w:t>. San Diego, USA: Continuing Psychology Education, Inc.</w:t>
      </w:r>
    </w:p>
    <w:p w14:paraId="413EED3A" w14:textId="77777777" w:rsidR="00FD356F" w:rsidRPr="00FD356F" w:rsidRDefault="00FD356F" w:rsidP="00AA7C9F">
      <w:pPr>
        <w:pStyle w:val="NormalWeb"/>
        <w:shd w:val="clear" w:color="auto" w:fill="FFFFFF"/>
        <w:spacing w:before="0" w:beforeAutospacing="0" w:after="0" w:afterAutospacing="0"/>
        <w:ind w:left="567" w:hanging="567"/>
        <w:jc w:val="both"/>
        <w:rPr>
          <w:color w:val="000000" w:themeColor="text1"/>
          <w:sz w:val="22"/>
          <w:szCs w:val="22"/>
        </w:rPr>
      </w:pPr>
      <w:r w:rsidRPr="00FD356F">
        <w:rPr>
          <w:color w:val="000000" w:themeColor="text1"/>
          <w:sz w:val="22"/>
          <w:szCs w:val="22"/>
        </w:rPr>
        <w:t xml:space="preserve">Emler, N. (2001). </w:t>
      </w:r>
      <w:r w:rsidRPr="00FD356F">
        <w:rPr>
          <w:i/>
          <w:color w:val="000000" w:themeColor="text1"/>
          <w:sz w:val="22"/>
          <w:szCs w:val="22"/>
        </w:rPr>
        <w:t xml:space="preserve">Self-esteem: the cost and causes of low self-worth. </w:t>
      </w:r>
      <w:r w:rsidRPr="00FD356F">
        <w:rPr>
          <w:color w:val="000000" w:themeColor="text1"/>
          <w:sz w:val="22"/>
          <w:szCs w:val="22"/>
        </w:rPr>
        <w:t xml:space="preserve">Layerthorpe: </w:t>
      </w:r>
      <w:r w:rsidRPr="00FD356F">
        <w:rPr>
          <w:sz w:val="22"/>
          <w:szCs w:val="22"/>
        </w:rPr>
        <w:t>Joseph Rowntree Foundation.</w:t>
      </w:r>
    </w:p>
    <w:p w14:paraId="261FAE1A" w14:textId="77777777" w:rsidR="00FD356F" w:rsidRPr="00FD356F" w:rsidRDefault="00FD356F" w:rsidP="00AA7C9F">
      <w:pPr>
        <w:ind w:left="567" w:hanging="567"/>
        <w:jc w:val="both"/>
        <w:rPr>
          <w:rFonts w:ascii="Times New Roman" w:hAnsi="Times New Roman" w:cs="Times New Roman"/>
          <w:sz w:val="22"/>
          <w:szCs w:val="22"/>
        </w:rPr>
      </w:pPr>
      <w:r w:rsidRPr="00FD356F">
        <w:rPr>
          <w:rFonts w:ascii="Times New Roman" w:hAnsi="Times New Roman" w:cs="Times New Roman"/>
          <w:color w:val="000000" w:themeColor="text1"/>
          <w:sz w:val="22"/>
          <w:szCs w:val="22"/>
        </w:rPr>
        <w:t xml:space="preserve">Erol, R. Y. &amp; Orth, U. (2011). Self-esteem development from age 14 to 30 years: a longitudinal study. </w:t>
      </w:r>
      <w:r w:rsidRPr="00FD356F">
        <w:rPr>
          <w:rFonts w:ascii="Times New Roman" w:hAnsi="Times New Roman" w:cs="Times New Roman"/>
          <w:i/>
          <w:iCs/>
          <w:color w:val="000000" w:themeColor="text1"/>
          <w:sz w:val="22"/>
          <w:szCs w:val="22"/>
        </w:rPr>
        <w:t>American Psychological Association</w:t>
      </w:r>
      <w:r w:rsidRPr="00FD356F">
        <w:rPr>
          <w:rFonts w:ascii="Times New Roman" w:hAnsi="Times New Roman" w:cs="Times New Roman"/>
          <w:color w:val="000000" w:themeColor="text1"/>
          <w:sz w:val="22"/>
          <w:szCs w:val="22"/>
        </w:rPr>
        <w:t xml:space="preserve">, </w:t>
      </w:r>
      <w:r w:rsidRPr="00FD356F">
        <w:rPr>
          <w:rFonts w:ascii="Times New Roman" w:hAnsi="Times New Roman" w:cs="Times New Roman"/>
          <w:i/>
          <w:iCs/>
          <w:color w:val="000000" w:themeColor="text1"/>
          <w:sz w:val="22"/>
          <w:szCs w:val="22"/>
        </w:rPr>
        <w:t>101</w:t>
      </w:r>
      <w:r w:rsidRPr="00FD356F">
        <w:rPr>
          <w:rFonts w:ascii="Times New Roman" w:hAnsi="Times New Roman" w:cs="Times New Roman"/>
          <w:color w:val="000000" w:themeColor="text1"/>
          <w:sz w:val="22"/>
          <w:szCs w:val="22"/>
        </w:rPr>
        <w:t xml:space="preserve">(3), </w:t>
      </w:r>
      <w:r w:rsidRPr="00FD356F">
        <w:rPr>
          <w:rFonts w:ascii="Times New Roman" w:hAnsi="Times New Roman" w:cs="Times New Roman"/>
          <w:sz w:val="22"/>
          <w:szCs w:val="22"/>
        </w:rPr>
        <w:t>607-619</w:t>
      </w:r>
    </w:p>
    <w:p w14:paraId="2866E1BB" w14:textId="4EE70204" w:rsidR="00FD356F" w:rsidRDefault="00FD356F" w:rsidP="00AA7C9F">
      <w:pPr>
        <w:autoSpaceDE w:val="0"/>
        <w:autoSpaceDN w:val="0"/>
        <w:adjustRightInd w:val="0"/>
        <w:ind w:left="567" w:hanging="567"/>
        <w:jc w:val="both"/>
        <w:rPr>
          <w:rFonts w:ascii="Times New Roman" w:hAnsi="Times New Roman" w:cs="Times New Roman"/>
          <w:sz w:val="22"/>
          <w:szCs w:val="22"/>
        </w:rPr>
      </w:pPr>
      <w:r w:rsidRPr="00FD356F">
        <w:rPr>
          <w:rFonts w:ascii="Times New Roman" w:hAnsi="Times New Roman" w:cs="Times New Roman"/>
          <w:sz w:val="22"/>
          <w:szCs w:val="22"/>
        </w:rPr>
        <w:t xml:space="preserve">Jacinto, G. A. &amp; Edwards, B. L. (2011). Therapeutic stages of forgiveness and self-forgiveness. </w:t>
      </w:r>
      <w:r w:rsidRPr="00FD356F">
        <w:rPr>
          <w:rFonts w:ascii="Times New Roman" w:hAnsi="Times New Roman" w:cs="Times New Roman"/>
          <w:i/>
          <w:sz w:val="22"/>
          <w:szCs w:val="22"/>
        </w:rPr>
        <w:t>Journal of Human Behavior in the Social Environment</w:t>
      </w:r>
      <w:r w:rsidRPr="00FD356F">
        <w:rPr>
          <w:rFonts w:ascii="Times New Roman" w:hAnsi="Times New Roman" w:cs="Times New Roman"/>
          <w:sz w:val="22"/>
          <w:szCs w:val="22"/>
        </w:rPr>
        <w:t xml:space="preserve">, </w:t>
      </w:r>
      <w:r w:rsidRPr="00FD356F">
        <w:rPr>
          <w:rFonts w:ascii="Times New Roman" w:hAnsi="Times New Roman" w:cs="Times New Roman"/>
          <w:i/>
          <w:sz w:val="22"/>
          <w:szCs w:val="22"/>
        </w:rPr>
        <w:t>21</w:t>
      </w:r>
      <w:r w:rsidRPr="00FD356F">
        <w:rPr>
          <w:rFonts w:ascii="Times New Roman" w:hAnsi="Times New Roman" w:cs="Times New Roman"/>
          <w:sz w:val="22"/>
          <w:szCs w:val="22"/>
        </w:rPr>
        <w:t>, 423-437. doi: 10.1080/15433714.2011.531215</w:t>
      </w:r>
    </w:p>
    <w:p w14:paraId="0F454114" w14:textId="6EDE45C6" w:rsidR="007B3C1A" w:rsidRPr="007B3C1A" w:rsidRDefault="007B3C1A" w:rsidP="00AA7C9F">
      <w:pPr>
        <w:autoSpaceDE w:val="0"/>
        <w:autoSpaceDN w:val="0"/>
        <w:adjustRightInd w:val="0"/>
        <w:ind w:left="567" w:hanging="567"/>
        <w:jc w:val="both"/>
        <w:rPr>
          <w:rFonts w:ascii="Times New Roman" w:hAnsi="Times New Roman" w:cs="Times New Roman"/>
          <w:sz w:val="22"/>
          <w:szCs w:val="22"/>
        </w:rPr>
      </w:pPr>
      <w:r w:rsidRPr="007B3C1A">
        <w:rPr>
          <w:rFonts w:ascii="Times New Roman" w:hAnsi="Times New Roman" w:cs="Times New Roman"/>
          <w:sz w:val="22"/>
          <w:szCs w:val="22"/>
        </w:rPr>
        <w:t>Kamila, I. I. &amp; Mukhlis. (2013). Perbedaan harga</w:t>
      </w:r>
      <w:r w:rsidRPr="007B3C1A">
        <w:rPr>
          <w:rFonts w:ascii="Times New Roman" w:hAnsi="Times New Roman" w:cs="Times New Roman"/>
          <w:sz w:val="22"/>
        </w:rPr>
        <w:t xml:space="preserve"> diri (self-esteem) remaja ditinjau dari keberadaan ayah. </w:t>
      </w:r>
      <w:r w:rsidRPr="007B3C1A">
        <w:rPr>
          <w:rFonts w:ascii="Times New Roman" w:hAnsi="Times New Roman" w:cs="Times New Roman"/>
          <w:i/>
          <w:sz w:val="22"/>
        </w:rPr>
        <w:t>Jurnal PsikologiI</w:t>
      </w:r>
      <w:r w:rsidRPr="007B3C1A">
        <w:rPr>
          <w:rFonts w:ascii="Times New Roman" w:hAnsi="Times New Roman" w:cs="Times New Roman"/>
          <w:sz w:val="22"/>
        </w:rPr>
        <w:t xml:space="preserve">, </w:t>
      </w:r>
      <w:r w:rsidRPr="007B3C1A">
        <w:rPr>
          <w:rFonts w:ascii="Times New Roman" w:hAnsi="Times New Roman" w:cs="Times New Roman"/>
          <w:i/>
          <w:sz w:val="22"/>
        </w:rPr>
        <w:t>9</w:t>
      </w:r>
      <w:r w:rsidRPr="007B3C1A">
        <w:rPr>
          <w:rFonts w:ascii="Times New Roman" w:hAnsi="Times New Roman" w:cs="Times New Roman"/>
          <w:sz w:val="22"/>
        </w:rPr>
        <w:t>(2), 100-112</w:t>
      </w:r>
    </w:p>
    <w:p w14:paraId="126F12BB" w14:textId="77777777" w:rsidR="00FD356F" w:rsidRPr="00FD356F" w:rsidRDefault="00FD356F" w:rsidP="00AA7C9F">
      <w:pPr>
        <w:ind w:left="567" w:hanging="567"/>
        <w:jc w:val="both"/>
        <w:rPr>
          <w:rFonts w:ascii="Times New Roman" w:hAnsi="Times New Roman" w:cs="Times New Roman"/>
          <w:color w:val="000000"/>
          <w:sz w:val="22"/>
          <w:szCs w:val="22"/>
        </w:rPr>
      </w:pPr>
      <w:r w:rsidRPr="00FD356F">
        <w:rPr>
          <w:rFonts w:ascii="Times New Roman" w:hAnsi="Times New Roman" w:cs="Times New Roman"/>
          <w:color w:val="000000"/>
          <w:sz w:val="22"/>
          <w:szCs w:val="22"/>
        </w:rPr>
        <w:t xml:space="preserve">Kementrian Kesehatan RI. (2017). </w:t>
      </w:r>
      <w:r w:rsidRPr="00FD356F">
        <w:rPr>
          <w:rFonts w:ascii="Times New Roman" w:hAnsi="Times New Roman" w:cs="Times New Roman"/>
          <w:i/>
          <w:color w:val="000000"/>
          <w:sz w:val="22"/>
          <w:szCs w:val="22"/>
        </w:rPr>
        <w:t>Profil kesehatan indonesia: tahun 2016.</w:t>
      </w:r>
      <w:r w:rsidRPr="00FD356F">
        <w:rPr>
          <w:rFonts w:ascii="Times New Roman" w:hAnsi="Times New Roman" w:cs="Times New Roman"/>
          <w:color w:val="000000"/>
          <w:sz w:val="22"/>
          <w:szCs w:val="22"/>
        </w:rPr>
        <w:t xml:space="preserve"> Jakarta, INA: Kementrian Kesehatan Republik Indonesia.</w:t>
      </w:r>
    </w:p>
    <w:p w14:paraId="4A2E491B" w14:textId="77777777" w:rsidR="00FD356F" w:rsidRPr="00FD356F" w:rsidRDefault="00FD356F" w:rsidP="00AA7C9F">
      <w:pPr>
        <w:ind w:left="567" w:hanging="567"/>
        <w:jc w:val="both"/>
        <w:rPr>
          <w:rFonts w:ascii="Times New Roman" w:hAnsi="Times New Roman" w:cs="Times New Roman"/>
          <w:sz w:val="22"/>
          <w:szCs w:val="22"/>
        </w:rPr>
      </w:pPr>
      <w:r w:rsidRPr="00FD356F">
        <w:rPr>
          <w:rFonts w:ascii="Times New Roman" w:hAnsi="Times New Roman" w:cs="Times New Roman"/>
          <w:sz w:val="22"/>
          <w:szCs w:val="22"/>
        </w:rPr>
        <w:t xml:space="preserve">McCullough, M. E., Worthington, E. L., Jr., &amp; Rachal, K. C. (1997). Interpersonal forgiving in close relationships. </w:t>
      </w:r>
      <w:r w:rsidRPr="00FD356F">
        <w:rPr>
          <w:rFonts w:ascii="Times New Roman" w:hAnsi="Times New Roman" w:cs="Times New Roman"/>
          <w:i/>
          <w:sz w:val="22"/>
          <w:szCs w:val="22"/>
        </w:rPr>
        <w:t>Journal of Personality and Social Psychology</w:t>
      </w:r>
      <w:r w:rsidRPr="00FD356F">
        <w:rPr>
          <w:rFonts w:ascii="Times New Roman" w:hAnsi="Times New Roman" w:cs="Times New Roman"/>
          <w:sz w:val="22"/>
          <w:szCs w:val="22"/>
        </w:rPr>
        <w:t xml:space="preserve">, </w:t>
      </w:r>
      <w:r w:rsidRPr="00FD356F">
        <w:rPr>
          <w:rFonts w:ascii="Times New Roman" w:hAnsi="Times New Roman" w:cs="Times New Roman"/>
          <w:i/>
          <w:sz w:val="22"/>
          <w:szCs w:val="22"/>
        </w:rPr>
        <w:t>73</w:t>
      </w:r>
      <w:r w:rsidRPr="00FD356F">
        <w:rPr>
          <w:rFonts w:ascii="Times New Roman" w:hAnsi="Times New Roman" w:cs="Times New Roman"/>
          <w:sz w:val="22"/>
          <w:szCs w:val="22"/>
        </w:rPr>
        <w:t xml:space="preserve">(2), 321-336 </w:t>
      </w:r>
    </w:p>
    <w:p w14:paraId="6CB75AFC" w14:textId="77777777" w:rsidR="00FD356F" w:rsidRPr="00FD356F" w:rsidRDefault="00FD356F" w:rsidP="00AA7C9F">
      <w:pPr>
        <w:autoSpaceDE w:val="0"/>
        <w:autoSpaceDN w:val="0"/>
        <w:adjustRightInd w:val="0"/>
        <w:ind w:left="567" w:hanging="567"/>
        <w:jc w:val="both"/>
        <w:rPr>
          <w:rFonts w:ascii="Times New Roman" w:hAnsi="Times New Roman" w:cs="Times New Roman"/>
          <w:sz w:val="22"/>
          <w:szCs w:val="22"/>
        </w:rPr>
      </w:pPr>
      <w:r w:rsidRPr="00FD356F">
        <w:rPr>
          <w:rFonts w:ascii="Times New Roman" w:hAnsi="Times New Roman" w:cs="Times New Roman"/>
          <w:sz w:val="22"/>
          <w:szCs w:val="22"/>
        </w:rPr>
        <w:t xml:space="preserve">National Association for Mental Health. (2016). </w:t>
      </w:r>
      <w:r w:rsidRPr="00FD356F">
        <w:rPr>
          <w:rFonts w:ascii="Times New Roman" w:hAnsi="Times New Roman" w:cs="Times New Roman"/>
          <w:i/>
          <w:sz w:val="22"/>
          <w:szCs w:val="22"/>
        </w:rPr>
        <w:t>How to increase your self-esteem</w:t>
      </w:r>
      <w:r w:rsidRPr="00FD356F">
        <w:rPr>
          <w:rFonts w:ascii="Times New Roman" w:hAnsi="Times New Roman" w:cs="Times New Roman"/>
          <w:sz w:val="22"/>
          <w:szCs w:val="22"/>
        </w:rPr>
        <w:t>. London, UK: Mind.</w:t>
      </w:r>
    </w:p>
    <w:p w14:paraId="6AB1BFFD" w14:textId="77777777" w:rsidR="00FD356F" w:rsidRPr="00FD356F" w:rsidRDefault="00FD356F" w:rsidP="00AA7C9F">
      <w:pPr>
        <w:autoSpaceDE w:val="0"/>
        <w:autoSpaceDN w:val="0"/>
        <w:adjustRightInd w:val="0"/>
        <w:ind w:left="567" w:hanging="567"/>
        <w:jc w:val="both"/>
        <w:rPr>
          <w:rFonts w:ascii="Times New Roman" w:hAnsi="Times New Roman" w:cs="Times New Roman"/>
          <w:sz w:val="22"/>
          <w:szCs w:val="22"/>
        </w:rPr>
      </w:pPr>
      <w:r w:rsidRPr="00FD356F">
        <w:rPr>
          <w:rFonts w:ascii="Times New Roman" w:hAnsi="Times New Roman" w:cs="Times New Roman"/>
          <w:sz w:val="22"/>
          <w:szCs w:val="22"/>
        </w:rPr>
        <w:t xml:space="preserve">Putri, N. R. (2017). </w:t>
      </w:r>
      <w:r w:rsidRPr="00FD356F">
        <w:rPr>
          <w:rFonts w:ascii="Times New Roman" w:hAnsi="Times New Roman" w:cs="Times New Roman"/>
          <w:color w:val="000000"/>
          <w:sz w:val="22"/>
          <w:szCs w:val="22"/>
        </w:rPr>
        <w:t xml:space="preserve">Penerapan positive psychology interventions dalam meningkatkan subjective well-being pada individu dengan disabilitas fisik karena kecelakaan. </w:t>
      </w:r>
      <w:r w:rsidRPr="00FD356F">
        <w:rPr>
          <w:rFonts w:ascii="Times New Roman" w:hAnsi="Times New Roman" w:cs="Times New Roman"/>
          <w:i/>
          <w:color w:val="000000"/>
          <w:sz w:val="22"/>
          <w:szCs w:val="22"/>
        </w:rPr>
        <w:t>Tesis</w:t>
      </w:r>
      <w:r w:rsidRPr="00FD356F">
        <w:rPr>
          <w:rFonts w:ascii="Times New Roman" w:hAnsi="Times New Roman" w:cs="Times New Roman"/>
          <w:color w:val="000000"/>
          <w:sz w:val="22"/>
          <w:szCs w:val="22"/>
        </w:rPr>
        <w:t>.</w:t>
      </w:r>
    </w:p>
    <w:p w14:paraId="401F4971" w14:textId="77777777" w:rsidR="00FD356F" w:rsidRPr="00FD356F" w:rsidRDefault="00FD356F" w:rsidP="00AA7C9F">
      <w:pPr>
        <w:ind w:left="567" w:hanging="567"/>
        <w:jc w:val="both"/>
        <w:rPr>
          <w:rFonts w:ascii="Times New Roman" w:hAnsi="Times New Roman" w:cs="Times New Roman"/>
          <w:color w:val="000000"/>
          <w:sz w:val="22"/>
          <w:szCs w:val="22"/>
        </w:rPr>
      </w:pPr>
      <w:r w:rsidRPr="00FD356F">
        <w:rPr>
          <w:rFonts w:ascii="Times New Roman" w:hAnsi="Times New Roman" w:cs="Times New Roman"/>
          <w:color w:val="000000"/>
          <w:sz w:val="22"/>
          <w:szCs w:val="22"/>
        </w:rPr>
        <w:t xml:space="preserve">Riset Kesehatan Dasar. (2013). </w:t>
      </w:r>
      <w:r w:rsidRPr="00FD356F">
        <w:rPr>
          <w:rFonts w:ascii="Times New Roman" w:hAnsi="Times New Roman" w:cs="Times New Roman"/>
          <w:i/>
          <w:color w:val="000000"/>
          <w:sz w:val="22"/>
          <w:szCs w:val="22"/>
        </w:rPr>
        <w:t xml:space="preserve">Riset kesehatan dasar: Riskesdas 2013. </w:t>
      </w:r>
      <w:r w:rsidRPr="00FD356F">
        <w:rPr>
          <w:rFonts w:ascii="Times New Roman" w:hAnsi="Times New Roman" w:cs="Times New Roman"/>
          <w:color w:val="000000"/>
          <w:sz w:val="22"/>
          <w:szCs w:val="22"/>
        </w:rPr>
        <w:t>Jakarta, INA: Riset Kesehatan Dasar.</w:t>
      </w:r>
    </w:p>
    <w:p w14:paraId="0B51498C" w14:textId="77777777" w:rsidR="00FD356F" w:rsidRPr="00FD356F" w:rsidRDefault="00FD356F" w:rsidP="00AA7C9F">
      <w:pPr>
        <w:ind w:left="567" w:hanging="567"/>
        <w:jc w:val="both"/>
        <w:rPr>
          <w:rFonts w:ascii="Times New Roman" w:hAnsi="Times New Roman" w:cs="Times New Roman"/>
          <w:color w:val="000000"/>
          <w:sz w:val="22"/>
          <w:szCs w:val="22"/>
        </w:rPr>
      </w:pPr>
      <w:r w:rsidRPr="00FD356F">
        <w:rPr>
          <w:rFonts w:ascii="Times New Roman" w:hAnsi="Times New Roman" w:cs="Times New Roman"/>
          <w:color w:val="000000"/>
          <w:sz w:val="22"/>
          <w:szCs w:val="22"/>
        </w:rPr>
        <w:t xml:space="preserve">Ritung, O. P. (2018). Penerapan art therapy dalam meningkatkan self-esteem pada korban kekerasan dalam rumah tangga. </w:t>
      </w:r>
      <w:r w:rsidRPr="00FD356F">
        <w:rPr>
          <w:rFonts w:ascii="Times New Roman" w:hAnsi="Times New Roman" w:cs="Times New Roman"/>
          <w:i/>
          <w:color w:val="000000"/>
          <w:sz w:val="22"/>
          <w:szCs w:val="22"/>
        </w:rPr>
        <w:t>Tesis</w:t>
      </w:r>
      <w:r w:rsidRPr="00FD356F">
        <w:rPr>
          <w:rFonts w:ascii="Times New Roman" w:hAnsi="Times New Roman" w:cs="Times New Roman"/>
          <w:color w:val="000000"/>
          <w:sz w:val="22"/>
          <w:szCs w:val="22"/>
        </w:rPr>
        <w:t>.</w:t>
      </w:r>
    </w:p>
    <w:p w14:paraId="221AD670" w14:textId="2ED6A0E9" w:rsidR="00FD356F" w:rsidRDefault="00FD356F" w:rsidP="00AA7C9F">
      <w:pPr>
        <w:pStyle w:val="NormalWeb"/>
        <w:spacing w:before="0" w:beforeAutospacing="0" w:after="0" w:afterAutospacing="0"/>
        <w:ind w:left="567" w:hanging="567"/>
        <w:jc w:val="both"/>
        <w:rPr>
          <w:sz w:val="22"/>
          <w:szCs w:val="22"/>
        </w:rPr>
      </w:pPr>
      <w:r w:rsidRPr="00FD356F">
        <w:rPr>
          <w:bCs/>
          <w:sz w:val="22"/>
          <w:szCs w:val="22"/>
        </w:rPr>
        <w:lastRenderedPageBreak/>
        <w:t xml:space="preserve">Thompson, L. Y., Synder, C. R., Hoffman, L., Michael, S. T., Rasmussen, H. N., … Roberts, D. E. (2005). </w:t>
      </w:r>
      <w:r w:rsidRPr="00FD356F">
        <w:rPr>
          <w:sz w:val="22"/>
          <w:szCs w:val="22"/>
        </w:rPr>
        <w:t xml:space="preserve">Dispositional forgiveness of self, others, and situations. </w:t>
      </w:r>
      <w:r w:rsidRPr="00FD356F">
        <w:rPr>
          <w:i/>
          <w:sz w:val="22"/>
          <w:szCs w:val="22"/>
        </w:rPr>
        <w:t>Journal of Personality</w:t>
      </w:r>
      <w:r w:rsidRPr="00FD356F">
        <w:rPr>
          <w:sz w:val="22"/>
          <w:szCs w:val="22"/>
        </w:rPr>
        <w:t xml:space="preserve">, </w:t>
      </w:r>
      <w:r w:rsidRPr="00FD356F">
        <w:rPr>
          <w:i/>
          <w:sz w:val="22"/>
          <w:szCs w:val="22"/>
        </w:rPr>
        <w:t>73</w:t>
      </w:r>
      <w:r w:rsidRPr="00FD356F">
        <w:rPr>
          <w:sz w:val="22"/>
          <w:szCs w:val="22"/>
        </w:rPr>
        <w:t xml:space="preserve">(2), 313-359. doi: 10.1111/j.1467-6494.2005.00311.x </w:t>
      </w:r>
    </w:p>
    <w:p w14:paraId="7AE7E382" w14:textId="2D0FDC67" w:rsidR="00B229FD" w:rsidRPr="00B229FD" w:rsidRDefault="00B229FD" w:rsidP="00AA7C9F">
      <w:pPr>
        <w:pStyle w:val="NormalWeb"/>
        <w:spacing w:before="0" w:beforeAutospacing="0" w:after="0" w:afterAutospacing="0"/>
        <w:ind w:left="567" w:hanging="567"/>
        <w:jc w:val="both"/>
        <w:rPr>
          <w:sz w:val="22"/>
          <w:szCs w:val="22"/>
        </w:rPr>
      </w:pPr>
      <w:r w:rsidRPr="00B229FD">
        <w:rPr>
          <w:sz w:val="22"/>
          <w:szCs w:val="22"/>
        </w:rPr>
        <w:t xml:space="preserve">Widhiarso, W. (2011). </w:t>
      </w:r>
      <w:r w:rsidRPr="00B229FD">
        <w:rPr>
          <w:i/>
          <w:sz w:val="22"/>
          <w:szCs w:val="22"/>
        </w:rPr>
        <w:t>Teori pengukuran</w:t>
      </w:r>
      <w:r w:rsidRPr="00B229FD">
        <w:rPr>
          <w:sz w:val="22"/>
          <w:szCs w:val="22"/>
        </w:rPr>
        <w:t>. Yogyakarta, INA: Bahan Materi Fakultas Psikologi UGM.</w:t>
      </w:r>
    </w:p>
    <w:p w14:paraId="1ACD5A8E" w14:textId="77777777" w:rsidR="00FD356F" w:rsidRPr="00FD356F" w:rsidRDefault="00FD356F" w:rsidP="00AA7C9F">
      <w:pPr>
        <w:autoSpaceDE w:val="0"/>
        <w:autoSpaceDN w:val="0"/>
        <w:adjustRightInd w:val="0"/>
        <w:ind w:left="567" w:hanging="567"/>
        <w:jc w:val="both"/>
        <w:rPr>
          <w:rFonts w:ascii="Times New Roman" w:hAnsi="Times New Roman" w:cs="Times New Roman"/>
          <w:sz w:val="22"/>
          <w:szCs w:val="22"/>
        </w:rPr>
      </w:pPr>
      <w:r w:rsidRPr="00FD356F">
        <w:rPr>
          <w:rFonts w:ascii="Times New Roman" w:hAnsi="Times New Roman" w:cs="Times New Roman"/>
          <w:sz w:val="22"/>
          <w:szCs w:val="22"/>
        </w:rPr>
        <w:t xml:space="preserve">Wirasto, R. T. (2012). Suicide prevention in indonesia: providing public advocacy. </w:t>
      </w:r>
      <w:r w:rsidRPr="00FD356F">
        <w:rPr>
          <w:rFonts w:ascii="Times New Roman" w:hAnsi="Times New Roman" w:cs="Times New Roman"/>
          <w:i/>
          <w:iCs/>
          <w:sz w:val="22"/>
          <w:szCs w:val="22"/>
        </w:rPr>
        <w:t>JMAJ</w:t>
      </w:r>
      <w:r w:rsidRPr="00FD356F">
        <w:rPr>
          <w:rFonts w:ascii="Times New Roman" w:hAnsi="Times New Roman" w:cs="Times New Roman"/>
          <w:sz w:val="22"/>
          <w:szCs w:val="22"/>
        </w:rPr>
        <w:t xml:space="preserve">, </w:t>
      </w:r>
      <w:r w:rsidRPr="00FD356F">
        <w:rPr>
          <w:rFonts w:ascii="Times New Roman" w:hAnsi="Times New Roman" w:cs="Times New Roman"/>
          <w:i/>
          <w:iCs/>
          <w:sz w:val="22"/>
          <w:szCs w:val="22"/>
        </w:rPr>
        <w:t>55</w:t>
      </w:r>
      <w:r w:rsidRPr="00FD356F">
        <w:rPr>
          <w:rFonts w:ascii="Times New Roman" w:hAnsi="Times New Roman" w:cs="Times New Roman"/>
          <w:sz w:val="22"/>
          <w:szCs w:val="22"/>
        </w:rPr>
        <w:t>(1), 98-104</w:t>
      </w:r>
    </w:p>
    <w:p w14:paraId="5317BFA5" w14:textId="77777777" w:rsidR="00FD356F" w:rsidRPr="00FD356F" w:rsidRDefault="00FD356F" w:rsidP="00AA7C9F">
      <w:pPr>
        <w:autoSpaceDE w:val="0"/>
        <w:autoSpaceDN w:val="0"/>
        <w:adjustRightInd w:val="0"/>
        <w:ind w:left="567" w:hanging="567"/>
        <w:jc w:val="both"/>
        <w:rPr>
          <w:rFonts w:ascii="Times New Roman" w:hAnsi="Times New Roman" w:cs="Times New Roman"/>
          <w:sz w:val="22"/>
          <w:szCs w:val="22"/>
        </w:rPr>
      </w:pPr>
      <w:r w:rsidRPr="00FD356F">
        <w:rPr>
          <w:rFonts w:ascii="Times New Roman" w:hAnsi="Times New Roman" w:cs="Times New Roman"/>
          <w:sz w:val="22"/>
          <w:szCs w:val="22"/>
        </w:rPr>
        <w:t xml:space="preserve">World Health Organization. (2017). </w:t>
      </w:r>
      <w:r w:rsidRPr="00FD356F">
        <w:rPr>
          <w:rFonts w:ascii="Times New Roman" w:hAnsi="Times New Roman" w:cs="Times New Roman"/>
          <w:i/>
          <w:iCs/>
          <w:sz w:val="22"/>
          <w:szCs w:val="22"/>
        </w:rPr>
        <w:t xml:space="preserve">Depression and other common mental disorders: global health estimates. </w:t>
      </w:r>
      <w:r w:rsidRPr="00FD356F">
        <w:rPr>
          <w:rFonts w:ascii="Times New Roman" w:hAnsi="Times New Roman" w:cs="Times New Roman"/>
          <w:sz w:val="22"/>
          <w:szCs w:val="22"/>
        </w:rPr>
        <w:t>Geneva, CH: WHO Document Production Services.</w:t>
      </w:r>
    </w:p>
    <w:p w14:paraId="6D379901" w14:textId="5244E663" w:rsidR="00F47214" w:rsidRPr="00FD356F" w:rsidRDefault="00FD356F" w:rsidP="00AA7C9F">
      <w:pPr>
        <w:autoSpaceDE w:val="0"/>
        <w:autoSpaceDN w:val="0"/>
        <w:adjustRightInd w:val="0"/>
        <w:ind w:left="567" w:hanging="567"/>
        <w:jc w:val="both"/>
        <w:rPr>
          <w:rFonts w:ascii="Times New Roman" w:hAnsi="Times New Roman" w:cs="Times New Roman"/>
          <w:sz w:val="22"/>
          <w:szCs w:val="22"/>
        </w:rPr>
      </w:pPr>
      <w:r w:rsidRPr="00FD356F">
        <w:rPr>
          <w:rFonts w:ascii="Times New Roman" w:hAnsi="Times New Roman" w:cs="Times New Roman"/>
          <w:sz w:val="22"/>
          <w:szCs w:val="22"/>
        </w:rPr>
        <w:t xml:space="preserve">Yao, S., Chen, J., Yu, X., &amp; Sang, J. (2017). </w:t>
      </w:r>
      <w:r w:rsidRPr="00FD356F">
        <w:rPr>
          <w:rFonts w:ascii="Times New Roman" w:hAnsi="Times New Roman" w:cs="Times New Roman"/>
          <w:color w:val="131413"/>
          <w:sz w:val="22"/>
          <w:szCs w:val="22"/>
        </w:rPr>
        <w:t xml:space="preserve">Mediator roles of interpersonal forgiveness and self-forgiveness between self-esteem and subjective well-being. </w:t>
      </w:r>
      <w:r w:rsidRPr="00FD356F">
        <w:rPr>
          <w:rFonts w:ascii="Times New Roman" w:hAnsi="Times New Roman" w:cs="Times New Roman"/>
          <w:i/>
          <w:color w:val="131413"/>
          <w:sz w:val="22"/>
          <w:szCs w:val="22"/>
        </w:rPr>
        <w:t>CrossMark</w:t>
      </w:r>
      <w:r w:rsidRPr="00FD356F">
        <w:rPr>
          <w:rFonts w:ascii="Times New Roman" w:hAnsi="Times New Roman" w:cs="Times New Roman"/>
          <w:color w:val="131413"/>
          <w:sz w:val="22"/>
          <w:szCs w:val="22"/>
        </w:rPr>
        <w:t xml:space="preserve">, </w:t>
      </w:r>
      <w:r w:rsidRPr="00FD356F">
        <w:rPr>
          <w:rFonts w:ascii="Times New Roman" w:hAnsi="Times New Roman" w:cs="Times New Roman"/>
          <w:i/>
          <w:color w:val="131413"/>
          <w:sz w:val="22"/>
          <w:szCs w:val="22"/>
        </w:rPr>
        <w:t>36</w:t>
      </w:r>
      <w:r w:rsidRPr="00FD356F">
        <w:rPr>
          <w:rFonts w:ascii="Times New Roman" w:hAnsi="Times New Roman" w:cs="Times New Roman"/>
          <w:color w:val="131413"/>
          <w:sz w:val="22"/>
          <w:szCs w:val="22"/>
        </w:rPr>
        <w:t>, 585-592. doi: 10.1007/s12144-016-9447-x</w:t>
      </w:r>
      <w:r w:rsidRPr="00FD356F">
        <w:rPr>
          <w:rFonts w:ascii="Times New Roman" w:hAnsi="Times New Roman" w:cs="Times New Roman"/>
          <w:sz w:val="22"/>
          <w:szCs w:val="22"/>
        </w:rPr>
        <w:t xml:space="preserve"> </w:t>
      </w:r>
    </w:p>
    <w:p w14:paraId="6C9E4690" w14:textId="77777777" w:rsidR="002A4BE4" w:rsidRPr="00FD356F" w:rsidRDefault="002A4BE4" w:rsidP="00AA7C9F">
      <w:pPr>
        <w:contextualSpacing/>
        <w:jc w:val="both"/>
        <w:rPr>
          <w:rFonts w:ascii="Times New Roman" w:hAnsi="Times New Roman" w:cs="Times New Roman"/>
          <w:noProof/>
          <w:sz w:val="22"/>
          <w:szCs w:val="22"/>
        </w:rPr>
      </w:pPr>
    </w:p>
    <w:sectPr w:rsidR="002A4BE4" w:rsidRPr="00FD356F" w:rsidSect="00821717">
      <w:headerReference w:type="even" r:id="rId12"/>
      <w:headerReference w:type="default" r:id="rId13"/>
      <w:footerReference w:type="even" r:id="rId14"/>
      <w:footerReference w:type="default" r:id="rId15"/>
      <w:headerReference w:type="first" r:id="rId16"/>
      <w:footerReference w:type="first" r:id="rId17"/>
      <w:pgSz w:w="11900" w:h="16840"/>
      <w:pgMar w:top="1701" w:right="1134"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FE4EA" w14:textId="77777777" w:rsidR="002973BF" w:rsidRDefault="002973BF" w:rsidP="00A00F0E">
      <w:r>
        <w:separator/>
      </w:r>
    </w:p>
  </w:endnote>
  <w:endnote w:type="continuationSeparator" w:id="0">
    <w:p w14:paraId="34EB1E34" w14:textId="77777777" w:rsidR="002973BF" w:rsidRDefault="002973BF" w:rsidP="00A00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95530894"/>
      <w:docPartObj>
        <w:docPartGallery w:val="Page Numbers (Bottom of Page)"/>
        <w:docPartUnique/>
      </w:docPartObj>
    </w:sdtPr>
    <w:sdtEndPr>
      <w:rPr>
        <w:rStyle w:val="PageNumber"/>
        <w:rFonts w:ascii="Times New Roman" w:hAnsi="Times New Roman" w:cs="Times New Roman"/>
        <w:sz w:val="22"/>
        <w:szCs w:val="22"/>
      </w:rPr>
    </w:sdtEndPr>
    <w:sdtContent>
      <w:p w14:paraId="767BC471" w14:textId="5BCC99BA" w:rsidR="005B49E8" w:rsidRDefault="005B49E8" w:rsidP="003C4B45">
        <w:pPr>
          <w:pStyle w:val="Footer"/>
          <w:framePr w:wrap="none" w:vAnchor="text" w:hAnchor="margin" w:xAlign="outside" w:y="1"/>
          <w:rPr>
            <w:rStyle w:val="PageNumber"/>
          </w:rPr>
        </w:pPr>
        <w:r w:rsidRPr="003C4B45">
          <w:rPr>
            <w:rStyle w:val="PageNumber"/>
            <w:rFonts w:ascii="Times New Roman" w:hAnsi="Times New Roman" w:cs="Times New Roman"/>
            <w:sz w:val="22"/>
            <w:szCs w:val="22"/>
          </w:rPr>
          <w:fldChar w:fldCharType="begin"/>
        </w:r>
        <w:r w:rsidRPr="003C4B45">
          <w:rPr>
            <w:rStyle w:val="PageNumber"/>
            <w:rFonts w:ascii="Times New Roman" w:hAnsi="Times New Roman" w:cs="Times New Roman"/>
            <w:sz w:val="22"/>
            <w:szCs w:val="22"/>
          </w:rPr>
          <w:instrText xml:space="preserve"> PAGE </w:instrText>
        </w:r>
        <w:r w:rsidRPr="003C4B45">
          <w:rPr>
            <w:rStyle w:val="PageNumber"/>
            <w:rFonts w:ascii="Times New Roman" w:hAnsi="Times New Roman" w:cs="Times New Roman"/>
            <w:sz w:val="22"/>
            <w:szCs w:val="22"/>
          </w:rPr>
          <w:fldChar w:fldCharType="separate"/>
        </w:r>
        <w:r w:rsidRPr="003C4B45">
          <w:rPr>
            <w:rStyle w:val="PageNumber"/>
            <w:rFonts w:ascii="Times New Roman" w:hAnsi="Times New Roman" w:cs="Times New Roman"/>
            <w:noProof/>
            <w:sz w:val="22"/>
            <w:szCs w:val="22"/>
          </w:rPr>
          <w:t>1</w:t>
        </w:r>
        <w:r w:rsidRPr="003C4B45">
          <w:rPr>
            <w:rStyle w:val="PageNumber"/>
            <w:rFonts w:ascii="Times New Roman" w:hAnsi="Times New Roman" w:cs="Times New Roman"/>
            <w:sz w:val="22"/>
            <w:szCs w:val="22"/>
          </w:rPr>
          <w:fldChar w:fldCharType="end"/>
        </w:r>
      </w:p>
    </w:sdtContent>
  </w:sdt>
  <w:p w14:paraId="309297C2" w14:textId="77777777" w:rsidR="005B49E8" w:rsidRPr="003C4B45" w:rsidRDefault="005B49E8" w:rsidP="003C4B45">
    <w:pPr>
      <w:pStyle w:val="Footer"/>
      <w:ind w:right="360" w:firstLine="360"/>
      <w:jc w:val="right"/>
      <w:rPr>
        <w:rFonts w:ascii="Times New Roman" w:hAnsi="Times New Roman" w:cs="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08FCE" w14:textId="77777777" w:rsidR="002973BF" w:rsidRDefault="002973BF" w:rsidP="00A00F0E">
      <w:r>
        <w:separator/>
      </w:r>
    </w:p>
  </w:footnote>
  <w:footnote w:type="continuationSeparator" w:id="0">
    <w:p w14:paraId="3773C4B1" w14:textId="77777777" w:rsidR="002973BF" w:rsidRDefault="002973BF" w:rsidP="00A00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883C3" w14:textId="578AEFE9" w:rsidR="005B49E8" w:rsidRPr="00471413" w:rsidRDefault="005B49E8" w:rsidP="00471413">
    <w:pPr>
      <w:spacing w:line="360" w:lineRule="auto"/>
      <w:rPr>
        <w:rFonts w:ascii="Times New Roman" w:eastAsia="Times New Roman" w:hAnsi="Times New Roman" w:cs="Times New Roman"/>
        <w:bCs/>
        <w:i/>
        <w:color w:val="000000"/>
        <w:sz w:val="20"/>
        <w:szCs w:val="20"/>
        <w:lang w:val="en-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4BD30" w14:textId="3E94000C" w:rsidR="005B49E8" w:rsidRPr="00A00F0E" w:rsidRDefault="005B49E8" w:rsidP="00A00F0E">
    <w:pPr>
      <w:pStyle w:val="Header"/>
      <w:jc w:val="right"/>
      <w:rPr>
        <w: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0D704" w14:textId="0F63C65C" w:rsidR="005B49E8" w:rsidRPr="00471413" w:rsidRDefault="005B49E8" w:rsidP="00471413">
    <w:pPr>
      <w:spacing w:line="360" w:lineRule="auto"/>
      <w:jc w:val="right"/>
      <w:rPr>
        <w:rFonts w:ascii="Times New Roman" w:hAnsi="Times New Roman" w:cs="Times New Roman"/>
        <w:i/>
        <w:sz w:val="20"/>
        <w:szCs w:val="20"/>
      </w:rPr>
    </w:pPr>
    <w:r w:rsidRPr="00471413">
      <w:rPr>
        <w:rFonts w:ascii="Times New Roman" w:hAnsi="Times New Roman" w:cs="Times New Roman"/>
        <w:i/>
        <w:sz w:val="20"/>
        <w:szCs w:val="20"/>
      </w:rPr>
      <w:t>Nadya Puspita Ekawardhani, Samsunuwiyati Mar’at, Riana Sahran</w:t>
    </w:r>
    <w:r>
      <w:rPr>
        <w:rFonts w:ascii="Times New Roman" w:hAnsi="Times New Roman" w:cs="Times New Roman"/>
        <w:i/>
        <w:sz w:val="20"/>
        <w:szCs w:val="20"/>
      </w:rP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66999"/>
    <w:multiLevelType w:val="hybridMultilevel"/>
    <w:tmpl w:val="A3E4DDB0"/>
    <w:lvl w:ilvl="0" w:tplc="0409000F">
      <w:start w:val="1"/>
      <w:numFmt w:val="decimal"/>
      <w:lvlText w:val="%1."/>
      <w:lvlJc w:val="left"/>
      <w:pPr>
        <w:ind w:left="1049" w:hanging="360"/>
      </w:pPr>
    </w:lvl>
    <w:lvl w:ilvl="1" w:tplc="04090019" w:tentative="1">
      <w:start w:val="1"/>
      <w:numFmt w:val="lowerLetter"/>
      <w:lvlText w:val="%2."/>
      <w:lvlJc w:val="left"/>
      <w:pPr>
        <w:ind w:left="1769" w:hanging="360"/>
      </w:pPr>
    </w:lvl>
    <w:lvl w:ilvl="2" w:tplc="0409001B" w:tentative="1">
      <w:start w:val="1"/>
      <w:numFmt w:val="lowerRoman"/>
      <w:lvlText w:val="%3."/>
      <w:lvlJc w:val="right"/>
      <w:pPr>
        <w:ind w:left="2489" w:hanging="180"/>
      </w:pPr>
    </w:lvl>
    <w:lvl w:ilvl="3" w:tplc="0409000F" w:tentative="1">
      <w:start w:val="1"/>
      <w:numFmt w:val="decimal"/>
      <w:lvlText w:val="%4."/>
      <w:lvlJc w:val="left"/>
      <w:pPr>
        <w:ind w:left="3209" w:hanging="360"/>
      </w:pPr>
    </w:lvl>
    <w:lvl w:ilvl="4" w:tplc="04090019" w:tentative="1">
      <w:start w:val="1"/>
      <w:numFmt w:val="lowerLetter"/>
      <w:lvlText w:val="%5."/>
      <w:lvlJc w:val="left"/>
      <w:pPr>
        <w:ind w:left="3929" w:hanging="360"/>
      </w:pPr>
    </w:lvl>
    <w:lvl w:ilvl="5" w:tplc="0409001B" w:tentative="1">
      <w:start w:val="1"/>
      <w:numFmt w:val="lowerRoman"/>
      <w:lvlText w:val="%6."/>
      <w:lvlJc w:val="right"/>
      <w:pPr>
        <w:ind w:left="4649" w:hanging="180"/>
      </w:pPr>
    </w:lvl>
    <w:lvl w:ilvl="6" w:tplc="0409000F" w:tentative="1">
      <w:start w:val="1"/>
      <w:numFmt w:val="decimal"/>
      <w:lvlText w:val="%7."/>
      <w:lvlJc w:val="left"/>
      <w:pPr>
        <w:ind w:left="5369" w:hanging="360"/>
      </w:pPr>
    </w:lvl>
    <w:lvl w:ilvl="7" w:tplc="04090019" w:tentative="1">
      <w:start w:val="1"/>
      <w:numFmt w:val="lowerLetter"/>
      <w:lvlText w:val="%8."/>
      <w:lvlJc w:val="left"/>
      <w:pPr>
        <w:ind w:left="6089" w:hanging="360"/>
      </w:pPr>
    </w:lvl>
    <w:lvl w:ilvl="8" w:tplc="0409001B" w:tentative="1">
      <w:start w:val="1"/>
      <w:numFmt w:val="lowerRoman"/>
      <w:lvlText w:val="%9."/>
      <w:lvlJc w:val="right"/>
      <w:pPr>
        <w:ind w:left="6809" w:hanging="180"/>
      </w:pPr>
    </w:lvl>
  </w:abstractNum>
  <w:abstractNum w:abstractNumId="1" w15:restartNumberingAfterBreak="0">
    <w:nsid w:val="6DE536BF"/>
    <w:multiLevelType w:val="hybridMultilevel"/>
    <w:tmpl w:val="D832A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87451F"/>
    <w:multiLevelType w:val="hybridMultilevel"/>
    <w:tmpl w:val="012649E8"/>
    <w:lvl w:ilvl="0" w:tplc="0409000F">
      <w:start w:val="1"/>
      <w:numFmt w:val="decimal"/>
      <w:lvlText w:val="%1."/>
      <w:lvlJc w:val="left"/>
      <w:pPr>
        <w:ind w:left="1049" w:hanging="360"/>
      </w:pPr>
    </w:lvl>
    <w:lvl w:ilvl="1" w:tplc="04090019" w:tentative="1">
      <w:start w:val="1"/>
      <w:numFmt w:val="lowerLetter"/>
      <w:lvlText w:val="%2."/>
      <w:lvlJc w:val="left"/>
      <w:pPr>
        <w:ind w:left="1769" w:hanging="360"/>
      </w:pPr>
    </w:lvl>
    <w:lvl w:ilvl="2" w:tplc="0409001B" w:tentative="1">
      <w:start w:val="1"/>
      <w:numFmt w:val="lowerRoman"/>
      <w:lvlText w:val="%3."/>
      <w:lvlJc w:val="right"/>
      <w:pPr>
        <w:ind w:left="2489" w:hanging="180"/>
      </w:pPr>
    </w:lvl>
    <w:lvl w:ilvl="3" w:tplc="0409000F" w:tentative="1">
      <w:start w:val="1"/>
      <w:numFmt w:val="decimal"/>
      <w:lvlText w:val="%4."/>
      <w:lvlJc w:val="left"/>
      <w:pPr>
        <w:ind w:left="3209" w:hanging="360"/>
      </w:pPr>
    </w:lvl>
    <w:lvl w:ilvl="4" w:tplc="04090019" w:tentative="1">
      <w:start w:val="1"/>
      <w:numFmt w:val="lowerLetter"/>
      <w:lvlText w:val="%5."/>
      <w:lvlJc w:val="left"/>
      <w:pPr>
        <w:ind w:left="3929" w:hanging="360"/>
      </w:pPr>
    </w:lvl>
    <w:lvl w:ilvl="5" w:tplc="0409001B" w:tentative="1">
      <w:start w:val="1"/>
      <w:numFmt w:val="lowerRoman"/>
      <w:lvlText w:val="%6."/>
      <w:lvlJc w:val="right"/>
      <w:pPr>
        <w:ind w:left="4649" w:hanging="180"/>
      </w:pPr>
    </w:lvl>
    <w:lvl w:ilvl="6" w:tplc="0409000F" w:tentative="1">
      <w:start w:val="1"/>
      <w:numFmt w:val="decimal"/>
      <w:lvlText w:val="%7."/>
      <w:lvlJc w:val="left"/>
      <w:pPr>
        <w:ind w:left="5369" w:hanging="360"/>
      </w:pPr>
    </w:lvl>
    <w:lvl w:ilvl="7" w:tplc="04090019" w:tentative="1">
      <w:start w:val="1"/>
      <w:numFmt w:val="lowerLetter"/>
      <w:lvlText w:val="%8."/>
      <w:lvlJc w:val="left"/>
      <w:pPr>
        <w:ind w:left="6089" w:hanging="360"/>
      </w:pPr>
    </w:lvl>
    <w:lvl w:ilvl="8" w:tplc="0409001B" w:tentative="1">
      <w:start w:val="1"/>
      <w:numFmt w:val="lowerRoman"/>
      <w:lvlText w:val="%9."/>
      <w:lvlJc w:val="right"/>
      <w:pPr>
        <w:ind w:left="680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961"/>
    <w:rsid w:val="0007204C"/>
    <w:rsid w:val="00074CA3"/>
    <w:rsid w:val="000D1617"/>
    <w:rsid w:val="001329D6"/>
    <w:rsid w:val="00136C0D"/>
    <w:rsid w:val="00142F03"/>
    <w:rsid w:val="00146AF0"/>
    <w:rsid w:val="00160D26"/>
    <w:rsid w:val="00165ACA"/>
    <w:rsid w:val="001667DF"/>
    <w:rsid w:val="001866E7"/>
    <w:rsid w:val="001F1DA0"/>
    <w:rsid w:val="002546A7"/>
    <w:rsid w:val="002820F0"/>
    <w:rsid w:val="002973BF"/>
    <w:rsid w:val="002A4BE4"/>
    <w:rsid w:val="002F25FE"/>
    <w:rsid w:val="003079ED"/>
    <w:rsid w:val="003762B3"/>
    <w:rsid w:val="003A6C1B"/>
    <w:rsid w:val="003C4B45"/>
    <w:rsid w:val="003D2EFC"/>
    <w:rsid w:val="003F5C21"/>
    <w:rsid w:val="00430AA8"/>
    <w:rsid w:val="00471413"/>
    <w:rsid w:val="004A0EC0"/>
    <w:rsid w:val="004C0EA5"/>
    <w:rsid w:val="004C68DB"/>
    <w:rsid w:val="004D53F5"/>
    <w:rsid w:val="00505334"/>
    <w:rsid w:val="00540449"/>
    <w:rsid w:val="0055359F"/>
    <w:rsid w:val="0057261E"/>
    <w:rsid w:val="005B49E8"/>
    <w:rsid w:val="005F3197"/>
    <w:rsid w:val="00626F88"/>
    <w:rsid w:val="00644E09"/>
    <w:rsid w:val="006460D7"/>
    <w:rsid w:val="00646688"/>
    <w:rsid w:val="0065251B"/>
    <w:rsid w:val="0067113A"/>
    <w:rsid w:val="006762F3"/>
    <w:rsid w:val="0068581B"/>
    <w:rsid w:val="006A4D02"/>
    <w:rsid w:val="006C7AC7"/>
    <w:rsid w:val="006F087F"/>
    <w:rsid w:val="00796025"/>
    <w:rsid w:val="007B3C1A"/>
    <w:rsid w:val="007D4FB3"/>
    <w:rsid w:val="00821717"/>
    <w:rsid w:val="00842614"/>
    <w:rsid w:val="00842B5D"/>
    <w:rsid w:val="00844899"/>
    <w:rsid w:val="0084607E"/>
    <w:rsid w:val="00853FAF"/>
    <w:rsid w:val="008701FD"/>
    <w:rsid w:val="008A3C83"/>
    <w:rsid w:val="008A5E05"/>
    <w:rsid w:val="008D6575"/>
    <w:rsid w:val="00906339"/>
    <w:rsid w:val="0092772D"/>
    <w:rsid w:val="009304D4"/>
    <w:rsid w:val="00941641"/>
    <w:rsid w:val="009722F1"/>
    <w:rsid w:val="009808BE"/>
    <w:rsid w:val="0099360F"/>
    <w:rsid w:val="009C6945"/>
    <w:rsid w:val="009E2E9A"/>
    <w:rsid w:val="00A00F0E"/>
    <w:rsid w:val="00A03AEB"/>
    <w:rsid w:val="00A20217"/>
    <w:rsid w:val="00A266B7"/>
    <w:rsid w:val="00A31E51"/>
    <w:rsid w:val="00A44542"/>
    <w:rsid w:val="00A54EEF"/>
    <w:rsid w:val="00A61A56"/>
    <w:rsid w:val="00A66AE4"/>
    <w:rsid w:val="00A74A56"/>
    <w:rsid w:val="00A90961"/>
    <w:rsid w:val="00AA08F4"/>
    <w:rsid w:val="00AA7C9F"/>
    <w:rsid w:val="00AB4F70"/>
    <w:rsid w:val="00B229FD"/>
    <w:rsid w:val="00BB48D0"/>
    <w:rsid w:val="00BF67A7"/>
    <w:rsid w:val="00C044E6"/>
    <w:rsid w:val="00C225EF"/>
    <w:rsid w:val="00C241E4"/>
    <w:rsid w:val="00C30A26"/>
    <w:rsid w:val="00C3393A"/>
    <w:rsid w:val="00C34396"/>
    <w:rsid w:val="00C4588B"/>
    <w:rsid w:val="00C70C2E"/>
    <w:rsid w:val="00C84718"/>
    <w:rsid w:val="00CA5554"/>
    <w:rsid w:val="00CA6ECC"/>
    <w:rsid w:val="00CD4880"/>
    <w:rsid w:val="00CD50EA"/>
    <w:rsid w:val="00CE757C"/>
    <w:rsid w:val="00D0045D"/>
    <w:rsid w:val="00D338EC"/>
    <w:rsid w:val="00D52D18"/>
    <w:rsid w:val="00DA4DA8"/>
    <w:rsid w:val="00DB3A3E"/>
    <w:rsid w:val="00DC0794"/>
    <w:rsid w:val="00DE6E2A"/>
    <w:rsid w:val="00DF0394"/>
    <w:rsid w:val="00DF5144"/>
    <w:rsid w:val="00DF7BE6"/>
    <w:rsid w:val="00E72F2E"/>
    <w:rsid w:val="00E914A3"/>
    <w:rsid w:val="00E9641C"/>
    <w:rsid w:val="00EC1AD8"/>
    <w:rsid w:val="00EC62B9"/>
    <w:rsid w:val="00F03D5E"/>
    <w:rsid w:val="00F05B4C"/>
    <w:rsid w:val="00F206FC"/>
    <w:rsid w:val="00F3398E"/>
    <w:rsid w:val="00F47214"/>
    <w:rsid w:val="00F63F19"/>
    <w:rsid w:val="00F9484A"/>
    <w:rsid w:val="00FD1CCF"/>
    <w:rsid w:val="00FD356F"/>
    <w:rsid w:val="00FF0E2B"/>
    <w:rsid w:val="00FF23D4"/>
    <w:rsid w:val="00FF2CDC"/>
    <w:rsid w:val="00FF3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64CA7"/>
  <w15:chartTrackingRefBased/>
  <w15:docId w15:val="{548DEA08-9516-1E4B-8C2A-042965BB7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0F0E"/>
    <w:rPr>
      <w:color w:val="0563C1" w:themeColor="hyperlink"/>
      <w:u w:val="single"/>
    </w:rPr>
  </w:style>
  <w:style w:type="character" w:styleId="UnresolvedMention">
    <w:name w:val="Unresolved Mention"/>
    <w:basedOn w:val="DefaultParagraphFont"/>
    <w:uiPriority w:val="99"/>
    <w:rsid w:val="00A00F0E"/>
    <w:rPr>
      <w:color w:val="605E5C"/>
      <w:shd w:val="clear" w:color="auto" w:fill="E1DFDD"/>
    </w:rPr>
  </w:style>
  <w:style w:type="paragraph" w:styleId="Header">
    <w:name w:val="header"/>
    <w:basedOn w:val="Normal"/>
    <w:link w:val="HeaderChar"/>
    <w:uiPriority w:val="99"/>
    <w:unhideWhenUsed/>
    <w:rsid w:val="00A00F0E"/>
    <w:pPr>
      <w:tabs>
        <w:tab w:val="center" w:pos="4680"/>
        <w:tab w:val="right" w:pos="9360"/>
      </w:tabs>
    </w:pPr>
  </w:style>
  <w:style w:type="character" w:customStyle="1" w:styleId="HeaderChar">
    <w:name w:val="Header Char"/>
    <w:basedOn w:val="DefaultParagraphFont"/>
    <w:link w:val="Header"/>
    <w:uiPriority w:val="99"/>
    <w:rsid w:val="00A00F0E"/>
  </w:style>
  <w:style w:type="paragraph" w:styleId="Footer">
    <w:name w:val="footer"/>
    <w:basedOn w:val="Normal"/>
    <w:link w:val="FooterChar"/>
    <w:uiPriority w:val="99"/>
    <w:unhideWhenUsed/>
    <w:rsid w:val="00A00F0E"/>
    <w:pPr>
      <w:tabs>
        <w:tab w:val="center" w:pos="4680"/>
        <w:tab w:val="right" w:pos="9360"/>
      </w:tabs>
    </w:pPr>
  </w:style>
  <w:style w:type="character" w:customStyle="1" w:styleId="FooterChar">
    <w:name w:val="Footer Char"/>
    <w:basedOn w:val="DefaultParagraphFont"/>
    <w:link w:val="Footer"/>
    <w:uiPriority w:val="99"/>
    <w:rsid w:val="00A00F0E"/>
  </w:style>
  <w:style w:type="paragraph" w:customStyle="1" w:styleId="Default">
    <w:name w:val="Default"/>
    <w:rsid w:val="00DF5144"/>
    <w:pPr>
      <w:autoSpaceDE w:val="0"/>
      <w:autoSpaceDN w:val="0"/>
      <w:adjustRightInd w:val="0"/>
    </w:pPr>
    <w:rPr>
      <w:rFonts w:ascii="Times New Roman" w:hAnsi="Times New Roman" w:cs="Times New Roman"/>
      <w:color w:val="000000"/>
    </w:rPr>
  </w:style>
  <w:style w:type="paragraph" w:styleId="NormalWeb">
    <w:name w:val="Normal (Web)"/>
    <w:basedOn w:val="Normal"/>
    <w:uiPriority w:val="99"/>
    <w:unhideWhenUsed/>
    <w:rsid w:val="00146AF0"/>
    <w:pPr>
      <w:spacing w:before="100" w:beforeAutospacing="1" w:after="100" w:afterAutospacing="1"/>
    </w:pPr>
    <w:rPr>
      <w:rFonts w:ascii="Times New Roman" w:eastAsia="Times New Roman" w:hAnsi="Times New Roman" w:cs="Times New Roman"/>
      <w:lang w:val="en-ID"/>
    </w:rPr>
  </w:style>
  <w:style w:type="character" w:styleId="PageNumber">
    <w:name w:val="page number"/>
    <w:basedOn w:val="DefaultParagraphFont"/>
    <w:uiPriority w:val="99"/>
    <w:semiHidden/>
    <w:unhideWhenUsed/>
    <w:rsid w:val="00146AF0"/>
  </w:style>
  <w:style w:type="table" w:styleId="TableGrid">
    <w:name w:val="Table Grid"/>
    <w:basedOn w:val="TableNormal"/>
    <w:uiPriority w:val="39"/>
    <w:rsid w:val="006F0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69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yapuspitaa@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dk1"/>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Rosenberg Self-Esteem Scale </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dLbl>
              <c:idx val="8"/>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mn-lt"/>
                      <a:ea typeface="+mn-ea"/>
                      <a:cs typeface="+mn-cs"/>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0-4B8E-4C4E-A383-E07A987CDFD4}"/>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Sheet1!$A$2:$A$10</c:f>
              <c:strCache>
                <c:ptCount val="9"/>
                <c:pt idx="0">
                  <c:v>Butir 1</c:v>
                </c:pt>
                <c:pt idx="1">
                  <c:v>Butir 2</c:v>
                </c:pt>
                <c:pt idx="2">
                  <c:v>Butir 3</c:v>
                </c:pt>
                <c:pt idx="3">
                  <c:v>Butir 4</c:v>
                </c:pt>
                <c:pt idx="4">
                  <c:v>Butir 5</c:v>
                </c:pt>
                <c:pt idx="5">
                  <c:v>Butir 6</c:v>
                </c:pt>
                <c:pt idx="6">
                  <c:v>Butir 7</c:v>
                </c:pt>
                <c:pt idx="7">
                  <c:v>Butir 9</c:v>
                </c:pt>
                <c:pt idx="8">
                  <c:v>Butir 10</c:v>
                </c:pt>
              </c:strCache>
            </c:strRef>
          </c:cat>
          <c:val>
            <c:numRef>
              <c:f>Sheet1!$B$2:$B$10</c:f>
              <c:numCache>
                <c:formatCode>General</c:formatCode>
                <c:ptCount val="9"/>
                <c:pt idx="0">
                  <c:v>1.7</c:v>
                </c:pt>
                <c:pt idx="1">
                  <c:v>1.26</c:v>
                </c:pt>
                <c:pt idx="2">
                  <c:v>2.17</c:v>
                </c:pt>
                <c:pt idx="3">
                  <c:v>1.98</c:v>
                </c:pt>
                <c:pt idx="4">
                  <c:v>1.81</c:v>
                </c:pt>
                <c:pt idx="5">
                  <c:v>1.87</c:v>
                </c:pt>
                <c:pt idx="6">
                  <c:v>2.02</c:v>
                </c:pt>
                <c:pt idx="7">
                  <c:v>2.17</c:v>
                </c:pt>
                <c:pt idx="8">
                  <c:v>2.2200000000000002</c:v>
                </c:pt>
              </c:numCache>
            </c:numRef>
          </c:val>
          <c:extLst>
            <c:ext xmlns:c16="http://schemas.microsoft.com/office/drawing/2014/chart" uri="{C3380CC4-5D6E-409C-BE32-E72D297353CC}">
              <c16:uniqueId val="{00000001-4B8E-4C4E-A383-E07A987CDFD4}"/>
            </c:ext>
          </c:extLst>
        </c:ser>
        <c:dLbls>
          <c:dLblPos val="outEnd"/>
          <c:showLegendKey val="0"/>
          <c:showVal val="1"/>
          <c:showCatName val="0"/>
          <c:showSerName val="0"/>
          <c:showPercent val="0"/>
          <c:showBubbleSize val="0"/>
        </c:dLbls>
        <c:gapWidth val="75"/>
        <c:overlap val="-25"/>
        <c:axId val="363805136"/>
        <c:axId val="363806816"/>
      </c:barChart>
      <c:catAx>
        <c:axId val="363805136"/>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363806816"/>
        <c:crosses val="autoZero"/>
        <c:auto val="1"/>
        <c:lblAlgn val="ctr"/>
        <c:lblOffset val="100"/>
        <c:noMultiLvlLbl val="0"/>
      </c:catAx>
      <c:valAx>
        <c:axId val="363806816"/>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3638051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solidFill>
      <a:prstDash val="solid"/>
      <a:round/>
      <a:headEnd type="none" w="med" len="med"/>
      <a:tailEnd type="none" w="med" len="med"/>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dk1"/>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Heartland Forgiveness Scale (Dimensi Self-Forgiveness)</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dLbl>
              <c:idx val="4"/>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mn-lt"/>
                      <a:ea typeface="+mn-ea"/>
                      <a:cs typeface="+mn-cs"/>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0-C16F-9644-A15D-72AE011DB26A}"/>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Sheet1!$A$2:$A$6</c:f>
              <c:strCache>
                <c:ptCount val="5"/>
                <c:pt idx="0">
                  <c:v>Butir 1</c:v>
                </c:pt>
                <c:pt idx="1">
                  <c:v>Butir 3</c:v>
                </c:pt>
                <c:pt idx="2">
                  <c:v>Butir 4</c:v>
                </c:pt>
                <c:pt idx="3">
                  <c:v>Butir 5</c:v>
                </c:pt>
                <c:pt idx="4">
                  <c:v>Butir 6</c:v>
                </c:pt>
              </c:strCache>
            </c:strRef>
          </c:cat>
          <c:val>
            <c:numRef>
              <c:f>Sheet1!$B$2:$B$6</c:f>
              <c:numCache>
                <c:formatCode>General</c:formatCode>
                <c:ptCount val="5"/>
                <c:pt idx="0">
                  <c:v>1.85</c:v>
                </c:pt>
                <c:pt idx="1">
                  <c:v>1.91</c:v>
                </c:pt>
                <c:pt idx="2">
                  <c:v>1.42</c:v>
                </c:pt>
                <c:pt idx="3">
                  <c:v>1.66</c:v>
                </c:pt>
                <c:pt idx="4">
                  <c:v>1.92</c:v>
                </c:pt>
              </c:numCache>
            </c:numRef>
          </c:val>
          <c:extLst>
            <c:ext xmlns:c16="http://schemas.microsoft.com/office/drawing/2014/chart" uri="{C3380CC4-5D6E-409C-BE32-E72D297353CC}">
              <c16:uniqueId val="{00000001-C16F-9644-A15D-72AE011DB26A}"/>
            </c:ext>
          </c:extLst>
        </c:ser>
        <c:dLbls>
          <c:dLblPos val="outEnd"/>
          <c:showLegendKey val="0"/>
          <c:showVal val="1"/>
          <c:showCatName val="0"/>
          <c:showSerName val="0"/>
          <c:showPercent val="0"/>
          <c:showBubbleSize val="0"/>
        </c:dLbls>
        <c:gapWidth val="100"/>
        <c:axId val="386311072"/>
        <c:axId val="365342352"/>
      </c:barChart>
      <c:catAx>
        <c:axId val="386311072"/>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365342352"/>
        <c:crosses val="autoZero"/>
        <c:auto val="1"/>
        <c:lblAlgn val="ctr"/>
        <c:lblOffset val="100"/>
        <c:noMultiLvlLbl val="0"/>
      </c:catAx>
      <c:valAx>
        <c:axId val="365342352"/>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3863110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solidFill>
      <a:prstDash val="solid"/>
      <a:round/>
      <a:headEnd type="none" w="med" len="med"/>
      <a:tailEnd type="none" w="med" len="med"/>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dk1"/>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Oxford Happiness Questionnaire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6"/>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mn-lt"/>
                      <a:ea typeface="+mn-ea"/>
                      <a:cs typeface="+mn-cs"/>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0-FF40-014B-84CF-29A038C06FC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Sheet1!$A$2:$A$29</c:f>
              <c:strCache>
                <c:ptCount val="28"/>
                <c:pt idx="0">
                  <c:v>Butir 1</c:v>
                </c:pt>
                <c:pt idx="1">
                  <c:v>Butir 2</c:v>
                </c:pt>
                <c:pt idx="2">
                  <c:v>Butir 3</c:v>
                </c:pt>
                <c:pt idx="3">
                  <c:v>Butir 4</c:v>
                </c:pt>
                <c:pt idx="4">
                  <c:v>Butir 5</c:v>
                </c:pt>
                <c:pt idx="5">
                  <c:v>Butir 6</c:v>
                </c:pt>
                <c:pt idx="6">
                  <c:v>Butir 7</c:v>
                </c:pt>
                <c:pt idx="7">
                  <c:v>Butir 8</c:v>
                </c:pt>
                <c:pt idx="8">
                  <c:v>Butir 9</c:v>
                </c:pt>
                <c:pt idx="9">
                  <c:v>Butir 10</c:v>
                </c:pt>
                <c:pt idx="10">
                  <c:v>Butir 11</c:v>
                </c:pt>
                <c:pt idx="11">
                  <c:v>Butir 12</c:v>
                </c:pt>
                <c:pt idx="12">
                  <c:v>Butir 13</c:v>
                </c:pt>
                <c:pt idx="13">
                  <c:v>Butir 14</c:v>
                </c:pt>
                <c:pt idx="14">
                  <c:v>Butir 15</c:v>
                </c:pt>
                <c:pt idx="15">
                  <c:v>Butir 16</c:v>
                </c:pt>
                <c:pt idx="16">
                  <c:v>Butir 17</c:v>
                </c:pt>
                <c:pt idx="17">
                  <c:v>Butir 18</c:v>
                </c:pt>
                <c:pt idx="18">
                  <c:v>Butir 19</c:v>
                </c:pt>
                <c:pt idx="19">
                  <c:v>Butir 20</c:v>
                </c:pt>
                <c:pt idx="20">
                  <c:v>Butir 22</c:v>
                </c:pt>
                <c:pt idx="21">
                  <c:v>Butir 23</c:v>
                </c:pt>
                <c:pt idx="22">
                  <c:v>Butir 24</c:v>
                </c:pt>
                <c:pt idx="23">
                  <c:v>Butir 25</c:v>
                </c:pt>
                <c:pt idx="24">
                  <c:v>Butir 26</c:v>
                </c:pt>
                <c:pt idx="25">
                  <c:v>Butir 27</c:v>
                </c:pt>
                <c:pt idx="26">
                  <c:v>Butir 28</c:v>
                </c:pt>
                <c:pt idx="27">
                  <c:v>Butir 29</c:v>
                </c:pt>
              </c:strCache>
            </c:strRef>
          </c:cat>
          <c:val>
            <c:numRef>
              <c:f>Sheet1!$B$2:$B$29</c:f>
              <c:numCache>
                <c:formatCode>General</c:formatCode>
                <c:ptCount val="28"/>
                <c:pt idx="0">
                  <c:v>4.59</c:v>
                </c:pt>
                <c:pt idx="1">
                  <c:v>4.6500000000000004</c:v>
                </c:pt>
                <c:pt idx="2">
                  <c:v>4.03</c:v>
                </c:pt>
                <c:pt idx="3">
                  <c:v>4.5599999999999996</c:v>
                </c:pt>
                <c:pt idx="4">
                  <c:v>3.72</c:v>
                </c:pt>
                <c:pt idx="5">
                  <c:v>3.95</c:v>
                </c:pt>
                <c:pt idx="6">
                  <c:v>4.78</c:v>
                </c:pt>
                <c:pt idx="7">
                  <c:v>4.34</c:v>
                </c:pt>
                <c:pt idx="8">
                  <c:v>4.75</c:v>
                </c:pt>
                <c:pt idx="9">
                  <c:v>4.5199999999999996</c:v>
                </c:pt>
                <c:pt idx="10">
                  <c:v>4.71</c:v>
                </c:pt>
                <c:pt idx="11">
                  <c:v>4.12</c:v>
                </c:pt>
                <c:pt idx="12">
                  <c:v>4.05</c:v>
                </c:pt>
                <c:pt idx="13">
                  <c:v>3.16</c:v>
                </c:pt>
                <c:pt idx="14">
                  <c:v>4.2699999999999996</c:v>
                </c:pt>
                <c:pt idx="15">
                  <c:v>4.67</c:v>
                </c:pt>
                <c:pt idx="16">
                  <c:v>4.2300000000000004</c:v>
                </c:pt>
                <c:pt idx="17">
                  <c:v>4.22</c:v>
                </c:pt>
                <c:pt idx="18">
                  <c:v>3.75</c:v>
                </c:pt>
                <c:pt idx="19">
                  <c:v>4.09</c:v>
                </c:pt>
                <c:pt idx="20">
                  <c:v>4.5599999999999996</c:v>
                </c:pt>
                <c:pt idx="21">
                  <c:v>3.11</c:v>
                </c:pt>
                <c:pt idx="22">
                  <c:v>4.33</c:v>
                </c:pt>
                <c:pt idx="23">
                  <c:v>4.32</c:v>
                </c:pt>
                <c:pt idx="24">
                  <c:v>3.99</c:v>
                </c:pt>
                <c:pt idx="25">
                  <c:v>4.4800000000000004</c:v>
                </c:pt>
                <c:pt idx="26">
                  <c:v>4.4000000000000004</c:v>
                </c:pt>
                <c:pt idx="27">
                  <c:v>4.7300000000000004</c:v>
                </c:pt>
              </c:numCache>
            </c:numRef>
          </c:val>
          <c:extLst>
            <c:ext xmlns:c16="http://schemas.microsoft.com/office/drawing/2014/chart" uri="{C3380CC4-5D6E-409C-BE32-E72D297353CC}">
              <c16:uniqueId val="{00000001-FF40-014B-84CF-29A038C06FC0}"/>
            </c:ext>
          </c:extLst>
        </c:ser>
        <c:dLbls>
          <c:dLblPos val="outEnd"/>
          <c:showLegendKey val="0"/>
          <c:showVal val="1"/>
          <c:showCatName val="0"/>
          <c:showSerName val="0"/>
          <c:showPercent val="0"/>
          <c:showBubbleSize val="0"/>
        </c:dLbls>
        <c:gapWidth val="100"/>
        <c:axId val="362771088"/>
        <c:axId val="386416256"/>
      </c:barChart>
      <c:catAx>
        <c:axId val="362771088"/>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386416256"/>
        <c:crosses val="autoZero"/>
        <c:auto val="1"/>
        <c:lblAlgn val="ctr"/>
        <c:lblOffset val="100"/>
        <c:noMultiLvlLbl val="0"/>
      </c:catAx>
      <c:valAx>
        <c:axId val="386416256"/>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3627710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solidFill>
      <a:prstDash val="solid"/>
      <a:round/>
      <a:headEnd type="none" w="med" len="med"/>
      <a:tailEnd type="none" w="med" len="med"/>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4">
  <a:schemeClr val="accent4"/>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FE010-EFB8-9D49-9F12-9E0747D0E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13</Pages>
  <Words>7142</Words>
  <Characters>40711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2019-04-14T16:35:00Z</dcterms:created>
  <dcterms:modified xsi:type="dcterms:W3CDTF">2019-04-14T17:48:00Z</dcterms:modified>
</cp:coreProperties>
</file>