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5" w:rsidRPr="002B7659" w:rsidRDefault="00794985" w:rsidP="002B7659">
      <w:pPr>
        <w:pStyle w:val="BodyText"/>
        <w:spacing w:line="360" w:lineRule="auto"/>
        <w:jc w:val="center"/>
        <w:rPr>
          <w:b/>
          <w:caps/>
          <w:sz w:val="28"/>
          <w:szCs w:val="28"/>
        </w:rPr>
      </w:pPr>
      <w:bookmarkStart w:id="0" w:name="_GoBack"/>
      <w:bookmarkEnd w:id="0"/>
      <w:r w:rsidRPr="0055006A">
        <w:rPr>
          <w:b/>
          <w:caps/>
          <w:sz w:val="28"/>
          <w:szCs w:val="28"/>
        </w:rPr>
        <w:t>PENENTU INTENSI PEMBELIAN TIKET PESAWAT ONLINE</w:t>
      </w:r>
    </w:p>
    <w:p w:rsidR="00794985" w:rsidRPr="009D0D20" w:rsidRDefault="00794985" w:rsidP="006838C4">
      <w:pPr>
        <w:jc w:val="center"/>
        <w:rPr>
          <w:b/>
        </w:rPr>
      </w:pPr>
      <w:r w:rsidRPr="0055006A">
        <w:rPr>
          <w:b/>
        </w:rPr>
        <w:t>Zahrida Wiryawan</w:t>
      </w:r>
      <w:r w:rsidR="009D0D20" w:rsidRPr="009D0D20">
        <w:rPr>
          <w:b/>
          <w:vertAlign w:val="superscript"/>
        </w:rPr>
        <w:t>1</w:t>
      </w:r>
      <w:r w:rsidR="006838C4">
        <w:rPr>
          <w:b/>
        </w:rPr>
        <w:t xml:space="preserve">, </w:t>
      </w:r>
      <w:r w:rsidRPr="0055006A">
        <w:rPr>
          <w:b/>
        </w:rPr>
        <w:t>Nur Hidayah</w:t>
      </w:r>
      <w:r w:rsidR="009D0D20" w:rsidRPr="009D0D20">
        <w:rPr>
          <w:b/>
          <w:vertAlign w:val="superscript"/>
        </w:rPr>
        <w:t>2</w:t>
      </w:r>
      <w:r w:rsidR="006838C4">
        <w:rPr>
          <w:b/>
        </w:rPr>
        <w:t>,</w:t>
      </w:r>
      <w:r w:rsidRPr="0055006A">
        <w:rPr>
          <w:b/>
        </w:rPr>
        <w:t xml:space="preserve">Thea </w:t>
      </w:r>
      <w:r w:rsidR="00405F1D">
        <w:rPr>
          <w:b/>
        </w:rPr>
        <w:t>Herawati R</w:t>
      </w:r>
      <w:r w:rsidR="009D0D20" w:rsidRPr="009D0D20">
        <w:rPr>
          <w:b/>
          <w:vertAlign w:val="superscript"/>
        </w:rPr>
        <w:t>3</w:t>
      </w:r>
      <w:r w:rsidR="006838C4">
        <w:rPr>
          <w:b/>
        </w:rPr>
        <w:t xml:space="preserve">, </w:t>
      </w:r>
      <w:r w:rsidR="005B7198">
        <w:rPr>
          <w:b/>
        </w:rPr>
        <w:t xml:space="preserve">dan </w:t>
      </w:r>
      <w:r w:rsidRPr="0055006A">
        <w:rPr>
          <w:b/>
          <w:lang w:val="id-ID"/>
        </w:rPr>
        <w:t>Ida Puspi</w:t>
      </w:r>
      <w:r w:rsidR="00405F1D">
        <w:rPr>
          <w:b/>
          <w:lang w:val="id-ID"/>
        </w:rPr>
        <w:t>towati</w:t>
      </w:r>
      <w:r w:rsidR="009D0D20" w:rsidRPr="009D0D20">
        <w:rPr>
          <w:b/>
          <w:vertAlign w:val="superscript"/>
        </w:rPr>
        <w:t>4</w:t>
      </w:r>
    </w:p>
    <w:p w:rsidR="00543B4D" w:rsidRPr="00D4690D" w:rsidRDefault="00543B4D" w:rsidP="00543B4D">
      <w:pPr>
        <w:pStyle w:val="Address"/>
        <w:shd w:val="solid" w:color="FFFFFF" w:fill="FFFFFF"/>
        <w:spacing w:before="60" w:after="60"/>
        <w:jc w:val="center"/>
        <w:rPr>
          <w:i w:val="0"/>
          <w:lang w:val="id-ID"/>
        </w:rPr>
      </w:pPr>
      <w:r w:rsidRPr="00D4690D">
        <w:rPr>
          <w:i w:val="0"/>
          <w:vertAlign w:val="superscript"/>
          <w:lang w:val="id-ID"/>
        </w:rPr>
        <w:t>1</w:t>
      </w:r>
      <w:r w:rsidRPr="00D4690D">
        <w:rPr>
          <w:i w:val="0"/>
          <w:lang w:val="id-ID"/>
        </w:rPr>
        <w:t xml:space="preserve">Jurusan </w:t>
      </w:r>
      <w:r>
        <w:rPr>
          <w:i w:val="0"/>
          <w:lang w:val="en-US"/>
        </w:rPr>
        <w:t>manajemen</w:t>
      </w:r>
      <w:r w:rsidRPr="00D4690D">
        <w:rPr>
          <w:i w:val="0"/>
          <w:lang w:val="id-ID"/>
        </w:rPr>
        <w:t xml:space="preserve">, Universitas </w:t>
      </w:r>
      <w:r>
        <w:rPr>
          <w:i w:val="0"/>
          <w:lang w:val="en-US"/>
        </w:rPr>
        <w:t>Tarumsanagara</w:t>
      </w:r>
      <w:r w:rsidRPr="00D4690D">
        <w:rPr>
          <w:i w:val="0"/>
          <w:lang w:val="id-ID"/>
        </w:rPr>
        <w:t xml:space="preserve"> Jakarta</w:t>
      </w:r>
    </w:p>
    <w:p w:rsidR="00543B4D" w:rsidRPr="00543B4D" w:rsidRDefault="00543B4D" w:rsidP="00543B4D">
      <w:pPr>
        <w:pStyle w:val="Address"/>
        <w:shd w:val="solid" w:color="FFFFFF" w:fill="FFFFFF"/>
        <w:spacing w:before="60" w:after="60"/>
        <w:jc w:val="center"/>
        <w:rPr>
          <w:i w:val="0"/>
          <w:lang w:val="en-US"/>
        </w:rPr>
      </w:pPr>
      <w:r w:rsidRPr="00D4690D">
        <w:rPr>
          <w:i w:val="0"/>
          <w:lang w:val="id-ID"/>
        </w:rPr>
        <w:t>Email:</w:t>
      </w:r>
      <w:r>
        <w:rPr>
          <w:i w:val="0"/>
          <w:lang w:val="en-US"/>
        </w:rPr>
        <w:t>zahridaw@fe.untar.ac.id</w:t>
      </w:r>
    </w:p>
    <w:p w:rsidR="003922A7" w:rsidRPr="00D4690D" w:rsidRDefault="003922A7" w:rsidP="003922A7">
      <w:pPr>
        <w:pStyle w:val="Address"/>
        <w:shd w:val="solid" w:color="FFFFFF" w:fill="FFFFFF"/>
        <w:spacing w:before="60" w:after="60"/>
        <w:jc w:val="center"/>
        <w:rPr>
          <w:i w:val="0"/>
          <w:lang w:val="id-ID"/>
        </w:rPr>
      </w:pPr>
      <w:r>
        <w:rPr>
          <w:i w:val="0"/>
          <w:vertAlign w:val="superscript"/>
          <w:lang w:val="en-US"/>
        </w:rPr>
        <w:t>2</w:t>
      </w:r>
      <w:r w:rsidRPr="00D4690D">
        <w:rPr>
          <w:i w:val="0"/>
          <w:lang w:val="id-ID"/>
        </w:rPr>
        <w:t xml:space="preserve">Jurusan </w:t>
      </w:r>
      <w:r>
        <w:rPr>
          <w:i w:val="0"/>
          <w:lang w:val="en-US"/>
        </w:rPr>
        <w:t>manajemen</w:t>
      </w:r>
      <w:r w:rsidRPr="00D4690D">
        <w:rPr>
          <w:i w:val="0"/>
          <w:lang w:val="id-ID"/>
        </w:rPr>
        <w:t xml:space="preserve">, Universitas </w:t>
      </w:r>
      <w:r>
        <w:rPr>
          <w:i w:val="0"/>
          <w:lang w:val="en-US"/>
        </w:rPr>
        <w:t>Tarumsanagara</w:t>
      </w:r>
      <w:r w:rsidRPr="00D4690D">
        <w:rPr>
          <w:i w:val="0"/>
          <w:lang w:val="id-ID"/>
        </w:rPr>
        <w:t xml:space="preserve"> Jakarta</w:t>
      </w:r>
    </w:p>
    <w:p w:rsidR="00FB77BF" w:rsidRDefault="00543B4D" w:rsidP="00FB77BF">
      <w:pPr>
        <w:pStyle w:val="Address"/>
        <w:shd w:val="solid" w:color="FFFFFF" w:fill="FFFFFF"/>
        <w:spacing w:before="60" w:after="60"/>
        <w:jc w:val="center"/>
        <w:rPr>
          <w:i w:val="0"/>
          <w:lang w:val="en-US"/>
        </w:rPr>
      </w:pPr>
      <w:r w:rsidRPr="00D4690D">
        <w:rPr>
          <w:i w:val="0"/>
          <w:lang w:val="id-ID"/>
        </w:rPr>
        <w:t xml:space="preserve"> Email: </w:t>
      </w:r>
      <w:hyperlink r:id="rId8" w:history="1">
        <w:r w:rsidR="00FB77BF" w:rsidRPr="002D2004">
          <w:rPr>
            <w:rStyle w:val="Hyperlink"/>
            <w:i w:val="0"/>
            <w:lang w:val="en-US"/>
          </w:rPr>
          <w:t>nuridaumarudin@gmail.com</w:t>
        </w:r>
      </w:hyperlink>
    </w:p>
    <w:p w:rsidR="00FB77BF" w:rsidRPr="00FB77BF" w:rsidRDefault="00DC0FCA" w:rsidP="00FB77BF">
      <w:pPr>
        <w:pStyle w:val="Address"/>
        <w:shd w:val="solid" w:color="FFFFFF" w:fill="FFFFFF"/>
        <w:spacing w:before="60" w:after="60"/>
        <w:jc w:val="center"/>
        <w:rPr>
          <w:i w:val="0"/>
          <w:lang w:val="en-US"/>
        </w:rPr>
      </w:pPr>
      <w:r>
        <w:t xml:space="preserve">  </w:t>
      </w:r>
      <w:r w:rsidR="00FB77BF">
        <w:rPr>
          <w:i w:val="0"/>
          <w:vertAlign w:val="superscript"/>
          <w:lang w:val="en-US"/>
        </w:rPr>
        <w:t>3</w:t>
      </w:r>
      <w:r w:rsidR="00FB77BF" w:rsidRPr="00D4690D">
        <w:rPr>
          <w:i w:val="0"/>
          <w:lang w:val="id-ID"/>
        </w:rPr>
        <w:t xml:space="preserve">Jurusan </w:t>
      </w:r>
      <w:r w:rsidR="00FB77BF">
        <w:rPr>
          <w:i w:val="0"/>
          <w:lang w:val="en-US"/>
        </w:rPr>
        <w:t>manajemen</w:t>
      </w:r>
      <w:r w:rsidR="00FB77BF" w:rsidRPr="00D4690D">
        <w:rPr>
          <w:i w:val="0"/>
          <w:lang w:val="id-ID"/>
        </w:rPr>
        <w:t xml:space="preserve">, Universitas </w:t>
      </w:r>
      <w:r w:rsidR="00FB77BF">
        <w:rPr>
          <w:i w:val="0"/>
          <w:lang w:val="en-US"/>
        </w:rPr>
        <w:t>Tarumsanagara</w:t>
      </w:r>
      <w:r w:rsidR="00FB77BF" w:rsidRPr="00D4690D">
        <w:rPr>
          <w:i w:val="0"/>
          <w:lang w:val="id-ID"/>
        </w:rPr>
        <w:t xml:space="preserve"> Jakarta</w:t>
      </w:r>
    </w:p>
    <w:p w:rsidR="00FB77BF" w:rsidRPr="00543B4D" w:rsidRDefault="00FB77BF" w:rsidP="00FB77BF">
      <w:pPr>
        <w:pStyle w:val="Address"/>
        <w:shd w:val="solid" w:color="FFFFFF" w:fill="FFFFFF"/>
        <w:spacing w:before="60" w:after="60"/>
        <w:jc w:val="center"/>
        <w:rPr>
          <w:i w:val="0"/>
          <w:lang w:val="en-US"/>
        </w:rPr>
      </w:pPr>
      <w:r w:rsidRPr="00D4690D">
        <w:rPr>
          <w:i w:val="0"/>
          <w:lang w:val="id-ID"/>
        </w:rPr>
        <w:t>Email:</w:t>
      </w:r>
      <w:r>
        <w:rPr>
          <w:i w:val="0"/>
          <w:lang w:val="en-US"/>
        </w:rPr>
        <w:t xml:space="preserve">theah@fe.untar.ac.id </w:t>
      </w:r>
      <w:r>
        <w:rPr>
          <w:i w:val="0"/>
          <w:lang w:val="en-US"/>
        </w:rPr>
        <w:t>ac.id</w:t>
      </w:r>
    </w:p>
    <w:p w:rsidR="00FB77BF" w:rsidRPr="00D4690D" w:rsidRDefault="00FB77BF" w:rsidP="00FB77BF">
      <w:pPr>
        <w:pStyle w:val="Address"/>
        <w:shd w:val="solid" w:color="FFFFFF" w:fill="FFFFFF"/>
        <w:spacing w:before="60" w:after="60"/>
        <w:jc w:val="center"/>
        <w:rPr>
          <w:i w:val="0"/>
          <w:lang w:val="id-ID"/>
        </w:rPr>
      </w:pPr>
      <w:r>
        <w:rPr>
          <w:i w:val="0"/>
          <w:vertAlign w:val="superscript"/>
          <w:lang w:val="en-US"/>
        </w:rPr>
        <w:t>4</w:t>
      </w:r>
      <w:r w:rsidRPr="00D4690D">
        <w:rPr>
          <w:i w:val="0"/>
          <w:lang w:val="id-ID"/>
        </w:rPr>
        <w:t xml:space="preserve">Jurusan </w:t>
      </w:r>
      <w:r>
        <w:rPr>
          <w:i w:val="0"/>
          <w:lang w:val="en-US"/>
        </w:rPr>
        <w:t>manajemen</w:t>
      </w:r>
      <w:r w:rsidRPr="00D4690D">
        <w:rPr>
          <w:i w:val="0"/>
          <w:lang w:val="id-ID"/>
        </w:rPr>
        <w:t xml:space="preserve">, Universitas </w:t>
      </w:r>
      <w:r>
        <w:rPr>
          <w:i w:val="0"/>
          <w:lang w:val="en-US"/>
        </w:rPr>
        <w:t>Tarumsanagara</w:t>
      </w:r>
      <w:r w:rsidRPr="00D4690D">
        <w:rPr>
          <w:i w:val="0"/>
          <w:lang w:val="id-ID"/>
        </w:rPr>
        <w:t xml:space="preserve"> Jakarta</w:t>
      </w:r>
    </w:p>
    <w:p w:rsidR="00FB77BF" w:rsidRPr="00FB77BF" w:rsidRDefault="00FB77BF" w:rsidP="00FB77BF">
      <w:pPr>
        <w:pStyle w:val="Address"/>
        <w:shd w:val="solid" w:color="FFFFFF" w:fill="FFFFFF"/>
        <w:spacing w:before="60" w:after="60"/>
        <w:jc w:val="center"/>
        <w:rPr>
          <w:i w:val="0"/>
          <w:lang w:val="en-US"/>
        </w:rPr>
      </w:pPr>
      <w:r w:rsidRPr="00D4690D">
        <w:rPr>
          <w:i w:val="0"/>
          <w:lang w:val="id-ID"/>
        </w:rPr>
        <w:t xml:space="preserve"> Email: </w:t>
      </w:r>
      <w:r>
        <w:rPr>
          <w:i w:val="0"/>
          <w:lang w:val="en-US"/>
        </w:rPr>
        <w:t>idap@fe.untar.ac.id</w:t>
      </w:r>
    </w:p>
    <w:p w:rsidR="00DC0FCA" w:rsidRPr="0055006A" w:rsidRDefault="00FB77BF" w:rsidP="0055006A">
      <w:pPr>
        <w:pStyle w:val="ListParagraph"/>
        <w:spacing w:line="240" w:lineRule="auto"/>
        <w:ind w:left="0"/>
        <w:jc w:val="both"/>
        <w:rPr>
          <w:i/>
          <w:sz w:val="20"/>
          <w:szCs w:val="20"/>
        </w:rPr>
      </w:pPr>
      <w:r>
        <w:t xml:space="preserve">                                                              </w:t>
      </w:r>
      <w:r w:rsidR="00DC0FCA">
        <w:t xml:space="preserve"> ABSTRACT</w:t>
      </w:r>
      <w:r w:rsidR="00DC0FCA">
        <w:br/>
      </w:r>
      <w:r w:rsidR="00DC0FCA">
        <w:br/>
      </w:r>
      <w:r w:rsidR="00DC0FCA" w:rsidRPr="0055006A">
        <w:rPr>
          <w:i/>
          <w:sz w:val="20"/>
          <w:szCs w:val="20"/>
        </w:rPr>
        <w:t>This study aims to explain the determinants of  Intense Online Airline Ticket purchasing, which include Internet Service Quality, Usage Perception, Risk Understanding, Price Perception, Online Trust, and Internet Knowledge of online ticket purchasing intense. This study use 300 respondents as respondents who have traveled by using online ticket purchase application. Data collection techniques by distributing questionnaires on the respondents who were selected as members of the sampling. Analysis technique with single and multiple regression using Smartpls program.</w:t>
      </w:r>
      <w:r w:rsidR="00DC0FCA" w:rsidRPr="0055006A">
        <w:rPr>
          <w:i/>
          <w:sz w:val="20"/>
          <w:szCs w:val="20"/>
        </w:rPr>
        <w:br/>
        <w:t>The results of the study showed the Quality of Internet Services and Internet Knowledge has no effect. This means it can not be used as an Intense Predictor of online ticket purchasing. While Understanding of Risk, Perception of Price, Trust Online, affect the Intense of Purchasing tickets by Online. The results are expected to contribute to online ticket managers to pay attention to the factors that interest consumers to shop online tickets.</w:t>
      </w:r>
    </w:p>
    <w:p w:rsidR="00794985" w:rsidRDefault="00DC0FCA" w:rsidP="002B7659">
      <w:pPr>
        <w:pStyle w:val="ListParagraph"/>
        <w:spacing w:line="240" w:lineRule="auto"/>
        <w:ind w:left="0"/>
        <w:jc w:val="both"/>
        <w:rPr>
          <w:szCs w:val="24"/>
        </w:rPr>
      </w:pPr>
      <w:r w:rsidRPr="0055006A">
        <w:rPr>
          <w:sz w:val="20"/>
          <w:szCs w:val="20"/>
        </w:rPr>
        <w:br/>
      </w:r>
      <w:r w:rsidRPr="0055006A">
        <w:rPr>
          <w:szCs w:val="24"/>
        </w:rPr>
        <w:t>Keywords: determinants, purchase intentions, online tickets</w:t>
      </w:r>
    </w:p>
    <w:p w:rsidR="00D704CE" w:rsidRDefault="00D704CE" w:rsidP="003228AE">
      <w:pPr>
        <w:tabs>
          <w:tab w:val="left" w:pos="-6379"/>
          <w:tab w:val="left" w:pos="-6237"/>
          <w:tab w:val="left" w:pos="426"/>
        </w:tabs>
        <w:jc w:val="both"/>
        <w:rPr>
          <w:rFonts w:ascii="Cambria" w:eastAsia="Calibri" w:hAnsi="Cambria"/>
        </w:rPr>
      </w:pPr>
    </w:p>
    <w:p w:rsidR="003228AE" w:rsidRPr="003228AE" w:rsidRDefault="003228AE" w:rsidP="003228AE">
      <w:pPr>
        <w:tabs>
          <w:tab w:val="left" w:pos="-6379"/>
          <w:tab w:val="left" w:pos="-6237"/>
          <w:tab w:val="left" w:pos="426"/>
        </w:tabs>
        <w:jc w:val="both"/>
        <w:rPr>
          <w:b/>
        </w:rPr>
      </w:pPr>
      <w:r>
        <w:rPr>
          <w:b/>
        </w:rPr>
        <w:t>1.</w:t>
      </w:r>
      <w:r w:rsidR="006838C4">
        <w:rPr>
          <w:b/>
        </w:rPr>
        <w:t xml:space="preserve"> </w:t>
      </w:r>
      <w:r w:rsidRPr="003228AE">
        <w:rPr>
          <w:b/>
        </w:rPr>
        <w:t>PENDAHULUAN</w:t>
      </w:r>
    </w:p>
    <w:p w:rsidR="00072680" w:rsidRPr="00294541" w:rsidRDefault="00072680" w:rsidP="00072680">
      <w:pPr>
        <w:tabs>
          <w:tab w:val="left" w:pos="-6379"/>
          <w:tab w:val="left" w:pos="-6237"/>
          <w:tab w:val="left" w:pos="426"/>
        </w:tabs>
        <w:ind w:left="630"/>
        <w:jc w:val="both"/>
        <w:rPr>
          <w:b/>
        </w:rPr>
      </w:pPr>
    </w:p>
    <w:p w:rsidR="00964769" w:rsidRDefault="007E4FBF" w:rsidP="00072680">
      <w:pPr>
        <w:ind w:firstLine="426"/>
        <w:jc w:val="both"/>
        <w:rPr>
          <w:lang w:val="id-ID"/>
        </w:rPr>
      </w:pPr>
      <w:r>
        <w:rPr>
          <w:lang w:val="id-ID"/>
        </w:rPr>
        <w:t>Dunia saat ini</w:t>
      </w:r>
      <w:r w:rsidR="004F0F78">
        <w:rPr>
          <w:lang w:val="id-ID"/>
        </w:rPr>
        <w:t xml:space="preserve"> menghadapi era informasi, </w:t>
      </w:r>
      <w:r>
        <w:rPr>
          <w:lang w:val="id-ID"/>
        </w:rPr>
        <w:t xml:space="preserve">yang ditandai dengan banyaknya </w:t>
      </w:r>
      <w:r w:rsidR="004F0F78">
        <w:rPr>
          <w:lang w:val="id-ID"/>
        </w:rPr>
        <w:t xml:space="preserve"> pengguna internet, dan semakin banyak layanan y</w:t>
      </w:r>
      <w:r>
        <w:rPr>
          <w:lang w:val="id-ID"/>
        </w:rPr>
        <w:t xml:space="preserve">ang diberikan melalui internet. </w:t>
      </w:r>
      <w:r w:rsidR="00391EF6">
        <w:t xml:space="preserve">Salah satunya pemasaran </w:t>
      </w:r>
      <w:r w:rsidR="00AC4EB1">
        <w:t xml:space="preserve"> </w:t>
      </w:r>
      <w:r w:rsidR="00612490">
        <w:t>m</w:t>
      </w:r>
      <w:r w:rsidR="00AC4EB1">
        <w:t xml:space="preserve">elalui internet </w:t>
      </w:r>
      <w:r w:rsidR="00612490">
        <w:t>adalah pembelian tiket. Dimana</w:t>
      </w:r>
      <w:r w:rsidR="00302942">
        <w:rPr>
          <w:lang w:val="id-ID"/>
        </w:rPr>
        <w:t xml:space="preserve"> telah  </w:t>
      </w:r>
      <w:r w:rsidR="00964769">
        <w:t>memberikan kemudahan dan keamanan bagi para konsumen</w:t>
      </w:r>
    </w:p>
    <w:p w:rsidR="00D704CE" w:rsidRDefault="00AC4EB1" w:rsidP="00072680">
      <w:pPr>
        <w:ind w:firstLine="426"/>
        <w:jc w:val="both"/>
      </w:pPr>
      <w:r>
        <w:t xml:space="preserve"> </w:t>
      </w:r>
      <w:r w:rsidR="00302942">
        <w:rPr>
          <w:lang w:val="id-ID"/>
        </w:rPr>
        <w:t>Banyaknya t</w:t>
      </w:r>
      <w:r w:rsidR="004F0F78">
        <w:t xml:space="preserve">iket elektronik sudah </w:t>
      </w:r>
      <w:r w:rsidR="00302942">
        <w:rPr>
          <w:lang w:val="id-ID"/>
        </w:rPr>
        <w:t>yang dipergunaka</w:t>
      </w:r>
      <w:r>
        <w:t>n Indonesia. M</w:t>
      </w:r>
      <w:r w:rsidR="00302942">
        <w:rPr>
          <w:lang w:val="id-ID"/>
        </w:rPr>
        <w:t>engakibatkan</w:t>
      </w:r>
      <w:r w:rsidR="00964769">
        <w:t xml:space="preserve"> semakin banyak</w:t>
      </w:r>
      <w:r w:rsidR="004F0F78">
        <w:t xml:space="preserve"> maskapai yang menawarkan penerbangan dengan harga murah atau melakukan promosi untuk rute domestik maupun internasional melalui situs </w:t>
      </w:r>
      <w:r w:rsidR="004F0F78" w:rsidRPr="00E24CD6">
        <w:rPr>
          <w:i/>
        </w:rPr>
        <w:t>web</w:t>
      </w:r>
      <w:r w:rsidR="00964769">
        <w:t xml:space="preserve"> mereka</w:t>
      </w:r>
      <w:r w:rsidR="00964769">
        <w:rPr>
          <w:lang w:val="id-ID"/>
        </w:rPr>
        <w:t>.</w:t>
      </w:r>
      <w:r w:rsidR="00612490">
        <w:t xml:space="preserve"> </w:t>
      </w:r>
      <w:r w:rsidR="00964769">
        <w:rPr>
          <w:lang w:val="id-ID"/>
        </w:rPr>
        <w:t xml:space="preserve">Beberapa peneliti sebelumnya seperti </w:t>
      </w:r>
      <w:r w:rsidR="00D704CE">
        <w:t xml:space="preserve">Nikhashemi, dkk. (2012), </w:t>
      </w:r>
      <w:r w:rsidR="00056220">
        <w:rPr>
          <w:lang w:val="id-ID"/>
        </w:rPr>
        <w:t xml:space="preserve">menemukan bahwa </w:t>
      </w:r>
      <w:r w:rsidR="00D704CE">
        <w:t xml:space="preserve">keinginan konsumen untuk membeli tiket secara </w:t>
      </w:r>
      <w:r w:rsidR="00D704CE" w:rsidRPr="00804C9A">
        <w:rPr>
          <w:i/>
        </w:rPr>
        <w:t>online</w:t>
      </w:r>
      <w:r w:rsidR="00D704CE">
        <w:t xml:space="preserve"> dipengaruhi oleh kualitas jasa, persepsi penggunaan, pemahaman risiko, persepsi harga, pengetahuan internet, dan kepercayaan </w:t>
      </w:r>
      <w:r w:rsidR="00D704CE" w:rsidRPr="002F65AB">
        <w:rPr>
          <w:i/>
        </w:rPr>
        <w:t>online</w:t>
      </w:r>
      <w:r w:rsidR="00D704CE">
        <w:t xml:space="preserve">.. Penentuan harga di situs </w:t>
      </w:r>
      <w:r w:rsidR="00D704CE" w:rsidRPr="00E636BF">
        <w:rPr>
          <w:i/>
        </w:rPr>
        <w:t>web</w:t>
      </w:r>
      <w:r w:rsidR="00D704CE">
        <w:t xml:space="preserve"> merupakan hal yang sensitif, kompleks, dan kritis. Hal tersebut dapat memberi dampak positif maupun negatif terhadap keputusan pembelian konsumen (</w:t>
      </w:r>
      <w:r w:rsidR="00EC60A9">
        <w:t xml:space="preserve">Tzy-Wen Tang, </w:t>
      </w:r>
      <w:r w:rsidR="00EC60A9" w:rsidRPr="00746743">
        <w:rPr>
          <w:i/>
        </w:rPr>
        <w:t>et al</w:t>
      </w:r>
      <w:r w:rsidR="00EC60A9">
        <w:t>., 2005</w:t>
      </w:r>
      <w:r w:rsidR="00D704CE">
        <w:t>).</w:t>
      </w:r>
      <w:r w:rsidR="00056220">
        <w:rPr>
          <w:lang w:val="id-ID"/>
        </w:rPr>
        <w:t xml:space="preserve"> </w:t>
      </w:r>
      <w:r w:rsidR="00D704CE">
        <w:t xml:space="preserve">Selain itu, konsumen juga harus memahami risiko yang dapat terjadi jika melakukan pembelian secara </w:t>
      </w:r>
      <w:r w:rsidR="00D704CE" w:rsidRPr="00484F8F">
        <w:rPr>
          <w:i/>
        </w:rPr>
        <w:t>online</w:t>
      </w:r>
      <w:r w:rsidR="00D704CE">
        <w:t xml:space="preserve">. Risiko yang dapat terjadi seperti penipuan kartu kredit. Oleh karena itu, konsumen harus mempunyai pemahaman akan internet dan berbelanja di situs </w:t>
      </w:r>
      <w:r w:rsidR="00D704CE" w:rsidRPr="00200C35">
        <w:rPr>
          <w:i/>
        </w:rPr>
        <w:t>web</w:t>
      </w:r>
      <w:r w:rsidR="00D704CE">
        <w:t xml:space="preserve"> yang terpercaya. Dalam konteks bisnis </w:t>
      </w:r>
      <w:r w:rsidR="00D704CE" w:rsidRPr="00485C91">
        <w:rPr>
          <w:i/>
        </w:rPr>
        <w:t>online,</w:t>
      </w:r>
      <w:r w:rsidR="00D704CE">
        <w:t xml:space="preserve"> kepercayaan konsumen merujuk pada keyakinan dan ekspektasi mereka terhadap karakter penjual jasa </w:t>
      </w:r>
      <w:r w:rsidR="00D704CE" w:rsidRPr="007254AE">
        <w:rPr>
          <w:i/>
        </w:rPr>
        <w:t>online</w:t>
      </w:r>
      <w:r w:rsidR="00D704CE">
        <w:t xml:space="preserve"> tersebut (Tzy-Wen Tang, </w:t>
      </w:r>
      <w:r w:rsidR="00D704CE" w:rsidRPr="00746743">
        <w:rPr>
          <w:i/>
        </w:rPr>
        <w:t xml:space="preserve">et al., </w:t>
      </w:r>
      <w:r w:rsidR="00D704CE" w:rsidRPr="00746743">
        <w:t>2005).</w:t>
      </w:r>
      <w:r w:rsidR="00056220" w:rsidRPr="00746743">
        <w:rPr>
          <w:lang w:val="id-ID"/>
        </w:rPr>
        <w:t xml:space="preserve"> </w:t>
      </w:r>
      <w:r w:rsidR="00D704CE" w:rsidRPr="00746743">
        <w:t>Kualitas jasa internet terdiri</w:t>
      </w:r>
      <w:r w:rsidR="00D704CE">
        <w:t xml:space="preserve"> dari personalisasi, keamanan situs </w:t>
      </w:r>
      <w:r w:rsidR="00D704CE" w:rsidRPr="00430CE2">
        <w:rPr>
          <w:i/>
        </w:rPr>
        <w:lastRenderedPageBreak/>
        <w:t>web,</w:t>
      </w:r>
      <w:r w:rsidR="00D704CE">
        <w:t xml:space="preserve"> dan desain situs </w:t>
      </w:r>
      <w:r w:rsidR="00D704CE" w:rsidRPr="00430CE2">
        <w:rPr>
          <w:i/>
        </w:rPr>
        <w:t>web</w:t>
      </w:r>
      <w:r w:rsidR="00D704CE">
        <w:t xml:space="preserve">. Kualitas jasa dapat ditentukan melalui perbedaan antara layanan yang diharapkan dengan layanan yang diterima atau dirasakan (Zeithaml, </w:t>
      </w:r>
      <w:r w:rsidR="00D704CE" w:rsidRPr="00746743">
        <w:rPr>
          <w:i/>
        </w:rPr>
        <w:t>et al</w:t>
      </w:r>
      <w:r w:rsidR="00D704CE">
        <w:t xml:space="preserve">., 2002). Situs </w:t>
      </w:r>
      <w:r w:rsidR="00D704CE" w:rsidRPr="00200C35">
        <w:rPr>
          <w:i/>
        </w:rPr>
        <w:t>web</w:t>
      </w:r>
      <w:r w:rsidR="00D704CE">
        <w:t xml:space="preserve"> yang dipilih konsumen adalah situs </w:t>
      </w:r>
      <w:r w:rsidR="00D704CE" w:rsidRPr="00200C35">
        <w:rPr>
          <w:i/>
        </w:rPr>
        <w:t>web</w:t>
      </w:r>
      <w:r w:rsidR="00D704CE">
        <w:t xml:space="preserve"> yang berkualitas, maksudnya dapat memenuhi kebutuhan konsumen secara personal, dapat menjamin keamanan data konsumen, serta memiliki desai</w:t>
      </w:r>
      <w:r w:rsidR="00D704CE" w:rsidRPr="00200C35">
        <w:t>n</w:t>
      </w:r>
      <w:r w:rsidR="00D704CE">
        <w:t xml:space="preserve"> situs yang menarik. Faktor-faktor tersebut </w:t>
      </w:r>
      <w:r w:rsidR="00D704CE" w:rsidRPr="00BF19D8">
        <w:rPr>
          <w:rFonts w:eastAsia="Calibri"/>
        </w:rPr>
        <w:t xml:space="preserve">dapat </w:t>
      </w:r>
      <w:r w:rsidR="00D704CE">
        <w:rPr>
          <w:rFonts w:eastAsia="Calibri"/>
        </w:rPr>
        <w:t>menjadi hal utama yang dipikir</w:t>
      </w:r>
      <w:r w:rsidR="00D704CE" w:rsidRPr="00BF19D8">
        <w:rPr>
          <w:rFonts w:eastAsia="Calibri"/>
        </w:rPr>
        <w:t>kan oleh konsumen untuk menjadi faktor pendorong dalam</w:t>
      </w:r>
      <w:r w:rsidR="00D704CE">
        <w:rPr>
          <w:rFonts w:eastAsia="Calibri"/>
        </w:rPr>
        <w:t xml:space="preserve"> mengkonsumsi sebuah jasa</w:t>
      </w:r>
      <w:r w:rsidR="00D704CE" w:rsidRPr="00BF19D8">
        <w:rPr>
          <w:rFonts w:eastAsia="Calibri"/>
        </w:rPr>
        <w:t xml:space="preserve"> </w:t>
      </w:r>
      <w:r w:rsidR="00D704CE">
        <w:rPr>
          <w:rFonts w:eastAsia="Calibri"/>
        </w:rPr>
        <w:t xml:space="preserve">internet </w:t>
      </w:r>
      <w:r w:rsidR="00D704CE" w:rsidRPr="00BF19D8">
        <w:rPr>
          <w:rFonts w:eastAsia="Calibri"/>
        </w:rPr>
        <w:t>da</w:t>
      </w:r>
      <w:r w:rsidR="00D704CE">
        <w:rPr>
          <w:rFonts w:eastAsia="Calibri"/>
        </w:rPr>
        <w:t>n meningkatkan intensi pembelia</w:t>
      </w:r>
      <w:r w:rsidR="00D704CE">
        <w:rPr>
          <w:rFonts w:eastAsia="Calibri"/>
          <w:lang w:val="id-ID"/>
        </w:rPr>
        <w:t>n</w:t>
      </w:r>
      <w:r w:rsidR="00D704CE">
        <w:rPr>
          <w:rFonts w:eastAsia="Calibri"/>
        </w:rPr>
        <w:t>.</w:t>
      </w:r>
    </w:p>
    <w:p w:rsidR="00072680" w:rsidRDefault="00020E2A" w:rsidP="006838C4">
      <w:pPr>
        <w:ind w:firstLine="426"/>
        <w:jc w:val="both"/>
      </w:pPr>
      <w:r>
        <w:t>Meningkatnya pengguna</w:t>
      </w:r>
      <w:r w:rsidR="00C71DA0">
        <w:t xml:space="preserve"> internet tersebut, menarik  pelaku </w:t>
      </w:r>
      <w:r>
        <w:t xml:space="preserve">bisnis  untuk melakukan penjualan produknya melalui </w:t>
      </w:r>
      <w:r>
        <w:rPr>
          <w:i/>
        </w:rPr>
        <w:t xml:space="preserve">internet,  </w:t>
      </w:r>
      <w:r>
        <w:t xml:space="preserve">termasuk melakukan pembelian tiket secara online telah menjadi perhatian bagi maskapai penerbangan dan </w:t>
      </w:r>
      <w:r w:rsidRPr="0041571E">
        <w:rPr>
          <w:rFonts w:eastAsia="Calibri"/>
          <w:lang w:val="sv-SE"/>
        </w:rPr>
        <w:t>telah menimbulkan t</w:t>
      </w:r>
      <w:r>
        <w:rPr>
          <w:rFonts w:eastAsia="Calibri"/>
          <w:lang w:val="sv-SE"/>
        </w:rPr>
        <w:t xml:space="preserve">antangan baru bagi para </w:t>
      </w:r>
      <w:r w:rsidRPr="0041571E">
        <w:rPr>
          <w:rFonts w:eastAsia="Calibri"/>
          <w:lang w:val="sv-SE"/>
        </w:rPr>
        <w:t>pemasar</w:t>
      </w:r>
      <w:r>
        <w:rPr>
          <w:rFonts w:eastAsia="Calibri"/>
          <w:lang w:val="sv-SE"/>
        </w:rPr>
        <w:t xml:space="preserve">. Oleh karena itu </w:t>
      </w:r>
      <w:r>
        <w:rPr>
          <w:rFonts w:eastAsia="Calibri"/>
          <w:lang w:val="id-ID"/>
        </w:rPr>
        <w:t xml:space="preserve">perlu dilakukan penelitian </w:t>
      </w:r>
      <w:r>
        <w:t xml:space="preserve"> tentang pengaruh persepsi kemudahan, persepsi penggunaan, pemahaman risiko, persepsi harga, kepercayaan </w:t>
      </w:r>
      <w:r w:rsidRPr="007563A3">
        <w:rPr>
          <w:i/>
        </w:rPr>
        <w:t>online</w:t>
      </w:r>
      <w:r>
        <w:t xml:space="preserve">, dan pengetahuan internet terhadap intensi pembelian tiket pesawat </w:t>
      </w:r>
      <w:r w:rsidRPr="007563A3">
        <w:rPr>
          <w:i/>
        </w:rPr>
        <w:t>online</w:t>
      </w:r>
      <w:r>
        <w:rPr>
          <w:i/>
        </w:rPr>
        <w:t xml:space="preserve"> </w:t>
      </w:r>
      <w:r>
        <w:rPr>
          <w:lang w:val="id-ID"/>
        </w:rPr>
        <w:t>pada konsumen yang terdapat di Jakarta.</w:t>
      </w:r>
      <w:r w:rsidR="00612490">
        <w:t xml:space="preserve"> Dengan </w:t>
      </w:r>
      <w:r w:rsidR="00056220">
        <w:rPr>
          <w:lang w:val="id-ID"/>
        </w:rPr>
        <w:t>mengkaji beberapa persoalan yang perlu diselesaikan yaitu:</w:t>
      </w:r>
      <w:r w:rsidR="002F5AB0">
        <w:t>1).</w:t>
      </w:r>
      <w:r w:rsidR="0067076E">
        <w:rPr>
          <w:rFonts w:eastAsia="Calibri"/>
          <w:lang w:val="sv-SE"/>
        </w:rPr>
        <w:t>Apakah terdapat pengaruh kualitas jasa internet terhadap intensi pembelian konsumen?</w:t>
      </w:r>
      <w:r w:rsidR="00C71DA0">
        <w:rPr>
          <w:rFonts w:eastAsia="Calibri"/>
          <w:lang w:val="sv-SE"/>
        </w:rPr>
        <w:t xml:space="preserve"> 2</w:t>
      </w:r>
      <w:r w:rsidR="002F5AB0">
        <w:rPr>
          <w:rFonts w:eastAsia="Calibri"/>
          <w:lang w:val="sv-SE"/>
        </w:rPr>
        <w:t>).</w:t>
      </w:r>
      <w:r w:rsidR="00D704CE">
        <w:rPr>
          <w:rFonts w:eastAsia="Calibri"/>
          <w:lang w:val="sv-SE"/>
        </w:rPr>
        <w:t>Apakah terdapat pengaruh persepsi penggunaan terhadap intensi pembelian konsumen?</w:t>
      </w:r>
      <w:r w:rsidR="00C71DA0">
        <w:rPr>
          <w:rFonts w:eastAsia="Calibri"/>
          <w:lang w:val="sv-SE"/>
        </w:rPr>
        <w:t xml:space="preserve"> 3).</w:t>
      </w:r>
      <w:r w:rsidR="00D704CE">
        <w:rPr>
          <w:rFonts w:eastAsia="Calibri"/>
          <w:lang w:val="sv-SE"/>
        </w:rPr>
        <w:t>Apakah terdapat pengaruh pemahaman risiko terhadap intensi pembelian konsumen?</w:t>
      </w:r>
      <w:r w:rsidR="00C71DA0">
        <w:rPr>
          <w:rFonts w:eastAsia="Calibri"/>
          <w:lang w:val="sv-SE"/>
        </w:rPr>
        <w:t xml:space="preserve"> </w:t>
      </w:r>
      <w:r w:rsidR="002F5AB0">
        <w:rPr>
          <w:rFonts w:eastAsia="Calibri"/>
          <w:lang w:val="sv-SE"/>
        </w:rPr>
        <w:t>4).</w:t>
      </w:r>
      <w:r w:rsidR="00D704CE">
        <w:rPr>
          <w:rFonts w:eastAsia="Calibri"/>
          <w:lang w:val="sv-SE"/>
        </w:rPr>
        <w:t>Apakah terdapat pengaruh</w:t>
      </w:r>
      <w:r w:rsidR="00D704CE" w:rsidRPr="00C67EDC">
        <w:rPr>
          <w:rFonts w:eastAsia="Calibri"/>
          <w:lang w:val="sv-SE"/>
        </w:rPr>
        <w:t xml:space="preserve"> </w:t>
      </w:r>
      <w:r w:rsidR="00D704CE" w:rsidRPr="007D7C62">
        <w:rPr>
          <w:rFonts w:eastAsia="Calibri"/>
          <w:lang w:val="sv-SE"/>
        </w:rPr>
        <w:t>persepsi harga</w:t>
      </w:r>
      <w:r w:rsidR="00D704CE">
        <w:rPr>
          <w:rFonts w:eastAsia="Calibri"/>
          <w:lang w:val="sv-SE"/>
        </w:rPr>
        <w:t xml:space="preserve"> terhadap intensi pembelian konsumen?</w:t>
      </w:r>
      <w:r w:rsidR="00C71DA0">
        <w:rPr>
          <w:rFonts w:eastAsia="Calibri"/>
          <w:lang w:val="sv-SE"/>
        </w:rPr>
        <w:t xml:space="preserve"> </w:t>
      </w:r>
      <w:r w:rsidR="002F5AB0">
        <w:rPr>
          <w:rFonts w:eastAsia="Calibri"/>
          <w:lang w:val="sv-SE"/>
        </w:rPr>
        <w:t>5).</w:t>
      </w:r>
      <w:r w:rsidR="00D704CE" w:rsidRPr="007D7C62">
        <w:rPr>
          <w:rFonts w:eastAsia="Calibri"/>
          <w:lang w:val="sv-SE"/>
        </w:rPr>
        <w:t xml:space="preserve">Apakah terdapat pengaruh </w:t>
      </w:r>
      <w:r w:rsidR="00D704CE">
        <w:rPr>
          <w:rFonts w:eastAsia="Calibri"/>
          <w:lang w:val="sv-SE"/>
        </w:rPr>
        <w:t xml:space="preserve">kepercayaan </w:t>
      </w:r>
      <w:r w:rsidR="00D704CE" w:rsidRPr="00014C82">
        <w:rPr>
          <w:rFonts w:eastAsia="Calibri"/>
          <w:i/>
          <w:lang w:val="sv-SE"/>
        </w:rPr>
        <w:t>online</w:t>
      </w:r>
      <w:r w:rsidR="00D704CE">
        <w:rPr>
          <w:rFonts w:eastAsia="Calibri"/>
          <w:lang w:val="sv-SE"/>
        </w:rPr>
        <w:t xml:space="preserve"> terhadap intensi pembelian konsumen?</w:t>
      </w:r>
      <w:r w:rsidR="00C71DA0">
        <w:rPr>
          <w:rFonts w:eastAsia="Calibri"/>
          <w:lang w:val="sv-SE"/>
        </w:rPr>
        <w:t xml:space="preserve"> </w:t>
      </w:r>
      <w:r w:rsidR="002F5AB0">
        <w:rPr>
          <w:rFonts w:eastAsia="Calibri"/>
          <w:lang w:val="sv-SE"/>
        </w:rPr>
        <w:t>6).</w:t>
      </w:r>
      <w:r w:rsidR="00D704CE" w:rsidRPr="007D7C62">
        <w:rPr>
          <w:rFonts w:eastAsia="Calibri"/>
          <w:lang w:val="sv-SE"/>
        </w:rPr>
        <w:t xml:space="preserve">Apakah terdapat pengaruh pengetahuan internet </w:t>
      </w:r>
      <w:r w:rsidR="00D704CE">
        <w:rPr>
          <w:rFonts w:eastAsia="Calibri"/>
          <w:lang w:val="sv-SE"/>
        </w:rPr>
        <w:t>terhadap intensi pembelian konsumen?</w:t>
      </w:r>
      <w:r w:rsidR="00C71DA0">
        <w:rPr>
          <w:rFonts w:eastAsia="Calibri"/>
          <w:lang w:val="sv-SE"/>
        </w:rPr>
        <w:t xml:space="preserve"> </w:t>
      </w:r>
      <w:r w:rsidR="002F5AB0">
        <w:rPr>
          <w:rFonts w:eastAsia="Calibri"/>
          <w:lang w:val="sv-SE"/>
        </w:rPr>
        <w:t xml:space="preserve">7). </w:t>
      </w:r>
      <w:r w:rsidR="00FF2B9E">
        <w:rPr>
          <w:rFonts w:eastAsia="Calibri"/>
          <w:lang w:val="sv-SE"/>
        </w:rPr>
        <w:t>Sedangkan yang menjadi</w:t>
      </w:r>
      <w:r w:rsidR="002F5AB0">
        <w:rPr>
          <w:rFonts w:eastAsia="Calibri"/>
          <w:lang w:val="sv-SE"/>
        </w:rPr>
        <w:t xml:space="preserve"> tujuan pernelitian adalah: </w:t>
      </w:r>
      <w:r w:rsidR="002F5AB0">
        <w:rPr>
          <w:rFonts w:eastAsia="Calibri"/>
        </w:rPr>
        <w:t xml:space="preserve">untuk mengetahui </w:t>
      </w:r>
      <w:r w:rsidR="002F5AB0" w:rsidRPr="00793442">
        <w:rPr>
          <w:rFonts w:eastAsia="Calibri"/>
        </w:rPr>
        <w:t xml:space="preserve">kualitas </w:t>
      </w:r>
      <w:r w:rsidR="002F5AB0">
        <w:t xml:space="preserve">jasa internet, </w:t>
      </w:r>
      <w:r w:rsidR="002F5AB0">
        <w:rPr>
          <w:rFonts w:eastAsia="Calibri"/>
        </w:rPr>
        <w:t>persepsi penggunaan</w:t>
      </w:r>
      <w:r w:rsidR="002F5AB0" w:rsidRPr="008D2665">
        <w:rPr>
          <w:rFonts w:eastAsia="Calibri"/>
        </w:rPr>
        <w:t xml:space="preserve">, </w:t>
      </w:r>
      <w:r w:rsidR="002F5AB0">
        <w:rPr>
          <w:rFonts w:eastAsia="Calibri"/>
        </w:rPr>
        <w:t xml:space="preserve">pemahaman risiko, persepsi harga, kepercayaan </w:t>
      </w:r>
      <w:r w:rsidR="002F5AB0" w:rsidRPr="00014C82">
        <w:rPr>
          <w:rFonts w:eastAsia="Calibri"/>
          <w:i/>
        </w:rPr>
        <w:t>online</w:t>
      </w:r>
      <w:r w:rsidR="002F5AB0" w:rsidRPr="008D2665">
        <w:rPr>
          <w:rFonts w:eastAsia="Calibri"/>
        </w:rPr>
        <w:t>,</w:t>
      </w:r>
      <w:r w:rsidR="002F5AB0">
        <w:rPr>
          <w:rFonts w:eastAsia="Calibri"/>
        </w:rPr>
        <w:t xml:space="preserve"> dan pengetahuan internet</w:t>
      </w:r>
      <w:r w:rsidR="002F5AB0">
        <w:t xml:space="preserve"> </w:t>
      </w:r>
      <w:r w:rsidR="002F5AB0">
        <w:rPr>
          <w:lang w:val="id-ID"/>
        </w:rPr>
        <w:t xml:space="preserve">dapat atau tidaknya digunakan sebagai prediktor </w:t>
      </w:r>
      <w:r w:rsidR="002F5AB0">
        <w:t xml:space="preserve"> intensi pembelian tiket pesawat </w:t>
      </w:r>
      <w:r w:rsidR="002F5AB0" w:rsidRPr="00FC091C">
        <w:rPr>
          <w:i/>
        </w:rPr>
        <w:t>online</w:t>
      </w:r>
      <w:r w:rsidR="002F5AB0">
        <w:rPr>
          <w:i/>
        </w:rPr>
        <w:t xml:space="preserve"> </w:t>
      </w:r>
      <w:r w:rsidR="002F5AB0">
        <w:rPr>
          <w:lang w:val="id-ID"/>
        </w:rPr>
        <w:t>pada konsumen di wilayah jakarta.</w:t>
      </w:r>
    </w:p>
    <w:p w:rsidR="006838C4" w:rsidRPr="006838C4" w:rsidRDefault="006838C4" w:rsidP="006838C4">
      <w:pPr>
        <w:ind w:firstLine="426"/>
        <w:jc w:val="both"/>
      </w:pPr>
    </w:p>
    <w:p w:rsidR="00072680" w:rsidRPr="00244A0C" w:rsidRDefault="00612490" w:rsidP="00072680">
      <w:pPr>
        <w:jc w:val="both"/>
        <w:rPr>
          <w:b/>
          <w:lang w:val="pt-BR"/>
        </w:rPr>
      </w:pPr>
      <w:r>
        <w:rPr>
          <w:b/>
          <w:lang w:val="pt-BR"/>
        </w:rPr>
        <w:t>K</w:t>
      </w:r>
      <w:r w:rsidR="000420EE">
        <w:rPr>
          <w:b/>
          <w:lang w:val="pt-BR"/>
        </w:rPr>
        <w:t>ualitas j</w:t>
      </w:r>
      <w:r w:rsidR="0067076E" w:rsidRPr="00244A0C">
        <w:rPr>
          <w:b/>
          <w:lang w:val="pt-BR"/>
        </w:rPr>
        <w:t>asa</w:t>
      </w:r>
      <w:r w:rsidR="000420EE">
        <w:rPr>
          <w:b/>
          <w:lang w:val="pt-BR"/>
        </w:rPr>
        <w:t xml:space="preserve"> i</w:t>
      </w:r>
      <w:r w:rsidR="0067076E">
        <w:rPr>
          <w:b/>
          <w:lang w:val="pt-BR"/>
        </w:rPr>
        <w:t>nternet</w:t>
      </w:r>
    </w:p>
    <w:p w:rsidR="00F8506C" w:rsidRDefault="0067076E" w:rsidP="00072680">
      <w:pPr>
        <w:widowControl w:val="0"/>
        <w:autoSpaceDE w:val="0"/>
        <w:autoSpaceDN w:val="0"/>
        <w:adjustRightInd w:val="0"/>
        <w:ind w:firstLine="567"/>
        <w:jc w:val="both"/>
      </w:pPr>
      <w:r w:rsidRPr="002329FF">
        <w:t>C</w:t>
      </w:r>
      <w:r>
        <w:t>o</w:t>
      </w:r>
      <w:r w:rsidR="00EC60A9">
        <w:rPr>
          <w:lang w:val="id-ID"/>
        </w:rPr>
        <w:t>l</w:t>
      </w:r>
      <w:r>
        <w:t xml:space="preserve">lier dan Bienstock (2006) </w:t>
      </w:r>
      <w:r>
        <w:rPr>
          <w:rFonts w:cs="Book Antiqua"/>
          <w:szCs w:val="20"/>
          <w:lang w:val="id-ID"/>
        </w:rPr>
        <w:t xml:space="preserve">mendefinisikan </w:t>
      </w:r>
      <w:r>
        <w:rPr>
          <w:rFonts w:cs="Book Antiqua"/>
          <w:szCs w:val="20"/>
        </w:rPr>
        <w:t xml:space="preserve"> kualitas jasa internet, </w:t>
      </w:r>
      <w:r>
        <w:rPr>
          <w:rFonts w:cs="Book Antiqua"/>
          <w:szCs w:val="20"/>
          <w:lang w:val="id-ID"/>
        </w:rPr>
        <w:t>sebagai</w:t>
      </w:r>
      <w:r>
        <w:rPr>
          <w:rFonts w:cs="Book Antiqua"/>
          <w:szCs w:val="20"/>
        </w:rPr>
        <w:t xml:space="preserve"> persepsi konsumen terhadap hasil dari layanan dengan pemulihan persepsi jika terjadi masalah. </w:t>
      </w:r>
      <w:r>
        <w:rPr>
          <w:rFonts w:cs="Tahoma"/>
          <w:kern w:val="36"/>
          <w:szCs w:val="33"/>
        </w:rPr>
        <w:t>Fassnacht dan Koese (2006</w:t>
      </w:r>
      <w:r w:rsidRPr="002329FF">
        <w:rPr>
          <w:rFonts w:cs="Tahoma"/>
          <w:kern w:val="36"/>
          <w:szCs w:val="33"/>
        </w:rPr>
        <w:t>)</w:t>
      </w:r>
      <w:r>
        <w:rPr>
          <w:rFonts w:cs="Book Antiqua"/>
          <w:szCs w:val="20"/>
        </w:rPr>
        <w:t xml:space="preserve"> menambahkan</w:t>
      </w:r>
      <w:r>
        <w:rPr>
          <w:rFonts w:cs="Book Antiqua"/>
          <w:szCs w:val="20"/>
          <w:lang w:val="id-ID"/>
        </w:rPr>
        <w:t xml:space="preserve"> </w:t>
      </w:r>
      <w:r>
        <w:rPr>
          <w:rFonts w:cs="Book Antiqua"/>
          <w:szCs w:val="20"/>
        </w:rPr>
        <w:t>kualitas jasa internet adalah, sejauh mana layanan elektronik mampu memenuhi kebutuhan pelanggan yang relevan secara efektif dan efisien.</w:t>
      </w:r>
      <w:r w:rsidR="00D750C3" w:rsidRPr="00D750C3">
        <w:t xml:space="preserve"> </w:t>
      </w:r>
      <w:r w:rsidR="00D750C3">
        <w:t xml:space="preserve">Menurut (Zeithaml, </w:t>
      </w:r>
      <w:r w:rsidR="00EC60A9">
        <w:rPr>
          <w:lang w:val="id-ID"/>
        </w:rPr>
        <w:t>2002</w:t>
      </w:r>
      <w:r w:rsidR="00D750C3">
        <w:t xml:space="preserve">), kualitas didefinisikan sebagai persepsi pelanggan terhadap keseluruhan kualitas dan keunggulan sebuah produk barang atau jasa berkenaan dengan tujuan yang dimaksudkan, relatif terhadap alternatif lain. </w:t>
      </w:r>
    </w:p>
    <w:p w:rsidR="00072680" w:rsidRDefault="00072680" w:rsidP="00072680">
      <w:pPr>
        <w:widowControl w:val="0"/>
        <w:autoSpaceDE w:val="0"/>
        <w:autoSpaceDN w:val="0"/>
        <w:adjustRightInd w:val="0"/>
        <w:ind w:firstLine="567"/>
        <w:jc w:val="both"/>
      </w:pPr>
    </w:p>
    <w:p w:rsidR="00072680" w:rsidRPr="002B7659" w:rsidRDefault="00D704CE" w:rsidP="00072680">
      <w:pPr>
        <w:widowControl w:val="0"/>
        <w:autoSpaceDE w:val="0"/>
        <w:autoSpaceDN w:val="0"/>
        <w:adjustRightInd w:val="0"/>
        <w:jc w:val="both"/>
        <w:rPr>
          <w:rFonts w:cs="Book Antiqua"/>
          <w:b/>
          <w:szCs w:val="20"/>
        </w:rPr>
      </w:pPr>
      <w:r w:rsidRPr="005E317A">
        <w:rPr>
          <w:rFonts w:cs="Book Antiqua"/>
          <w:b/>
          <w:szCs w:val="20"/>
        </w:rPr>
        <w:t>P</w:t>
      </w:r>
      <w:r w:rsidR="000420EE">
        <w:rPr>
          <w:rFonts w:cs="Book Antiqua"/>
          <w:b/>
          <w:szCs w:val="20"/>
        </w:rPr>
        <w:t>ersepsi p</w:t>
      </w:r>
      <w:r w:rsidRPr="005E317A">
        <w:rPr>
          <w:rFonts w:cs="Book Antiqua"/>
          <w:b/>
          <w:szCs w:val="20"/>
        </w:rPr>
        <w:t>engguna</w:t>
      </w:r>
    </w:p>
    <w:p w:rsidR="00FF7340" w:rsidRDefault="00D704CE" w:rsidP="00072680">
      <w:pPr>
        <w:widowControl w:val="0"/>
        <w:autoSpaceDE w:val="0"/>
        <w:autoSpaceDN w:val="0"/>
        <w:adjustRightInd w:val="0"/>
        <w:ind w:firstLine="425"/>
        <w:jc w:val="both"/>
        <w:rPr>
          <w:rFonts w:cs="Book Antiqua"/>
          <w:szCs w:val="20"/>
        </w:rPr>
      </w:pPr>
      <w:r w:rsidRPr="007D74FB">
        <w:t>McGee</w:t>
      </w:r>
      <w:r>
        <w:t>, Rich, dan Dumas (2004</w:t>
      </w:r>
      <w:r w:rsidRPr="007D74FB">
        <w:t>)</w:t>
      </w:r>
      <w:r>
        <w:t>,</w:t>
      </w:r>
      <w:r>
        <w:rPr>
          <w:rFonts w:cs="Book Antiqua"/>
          <w:szCs w:val="20"/>
        </w:rPr>
        <w:t xml:space="preserve"> </w:t>
      </w:r>
      <w:r w:rsidR="00FD3C74">
        <w:rPr>
          <w:lang w:val="id-ID"/>
        </w:rPr>
        <w:t>persepsi pengguna</w:t>
      </w:r>
      <w:r>
        <w:t xml:space="preserve"> adalah persepsi anda tentang bagaimana konsisten, efisien, produktif, terorganisir, mudah digunakan, intuitif, dan sederhana untuk</w:t>
      </w:r>
      <w:r>
        <w:rPr>
          <w:rFonts w:cs="Book Antiqua"/>
          <w:szCs w:val="20"/>
        </w:rPr>
        <w:t xml:space="preserve"> menyelesaikan tugas dalam suatu sistem.</w:t>
      </w:r>
      <w:r w:rsidR="00FD3C74">
        <w:rPr>
          <w:rFonts w:cs="Book Antiqua"/>
          <w:szCs w:val="20"/>
          <w:lang w:val="id-ID"/>
        </w:rPr>
        <w:t xml:space="preserve"> </w:t>
      </w:r>
      <w:r w:rsidR="00FD3C74">
        <w:rPr>
          <w:rFonts w:cs="Tahoma"/>
          <w:kern w:val="36"/>
        </w:rPr>
        <w:t>Pinelle et al. (</w:t>
      </w:r>
      <w:r w:rsidR="00FD3C74" w:rsidRPr="002329FF">
        <w:rPr>
          <w:rFonts w:cs="Tahoma"/>
          <w:kern w:val="36"/>
        </w:rPr>
        <w:t>2003</w:t>
      </w:r>
      <w:r w:rsidR="00FD3C74">
        <w:rPr>
          <w:rFonts w:cs="Tahoma"/>
          <w:kern w:val="36"/>
        </w:rPr>
        <w:t>)</w:t>
      </w:r>
      <w:r w:rsidR="00FD3C74">
        <w:rPr>
          <w:color w:val="000000"/>
          <w:szCs w:val="26"/>
        </w:rPr>
        <w:t>,</w:t>
      </w:r>
      <w:r w:rsidR="00FD3C74" w:rsidRPr="00A318D8">
        <w:rPr>
          <w:color w:val="000000"/>
          <w:szCs w:val="26"/>
        </w:rPr>
        <w:t xml:space="preserve"> </w:t>
      </w:r>
      <w:r w:rsidR="00FD3C74">
        <w:rPr>
          <w:color w:val="000000"/>
          <w:szCs w:val="26"/>
        </w:rPr>
        <w:t xml:space="preserve">persepsi penggunaan </w:t>
      </w:r>
      <w:r w:rsidR="00FD3C74">
        <w:rPr>
          <w:rFonts w:cs="Helvetica"/>
          <w:szCs w:val="18"/>
        </w:rPr>
        <w:t>sejauh mana orang percaya bahwa menggunakan kolaborasi teknologi tertentu dapat meningkatkan efisiensi dan efektivitas sebuah tugas dengan kepuasan.</w:t>
      </w:r>
      <w:r w:rsidR="00FD3C74">
        <w:rPr>
          <w:rFonts w:cs="Helvetica"/>
          <w:szCs w:val="18"/>
          <w:lang w:val="id-ID"/>
        </w:rPr>
        <w:t xml:space="preserve"> </w:t>
      </w:r>
      <w:r w:rsidR="00FD3C74">
        <w:rPr>
          <w:rFonts w:cs="Book Antiqua"/>
          <w:szCs w:val="20"/>
          <w:lang w:val="id-ID"/>
        </w:rPr>
        <w:t xml:space="preserve"> </w:t>
      </w:r>
    </w:p>
    <w:p w:rsidR="00072680" w:rsidRPr="00072680" w:rsidRDefault="00072680" w:rsidP="00072680">
      <w:pPr>
        <w:widowControl w:val="0"/>
        <w:autoSpaceDE w:val="0"/>
        <w:autoSpaceDN w:val="0"/>
        <w:adjustRightInd w:val="0"/>
        <w:ind w:firstLine="425"/>
        <w:jc w:val="both"/>
        <w:rPr>
          <w:rFonts w:cs="Book Antiqua"/>
          <w:szCs w:val="20"/>
        </w:rPr>
      </w:pPr>
    </w:p>
    <w:p w:rsidR="00072680" w:rsidRPr="00397AE7" w:rsidRDefault="000420EE" w:rsidP="00072680">
      <w:pPr>
        <w:widowControl w:val="0"/>
        <w:tabs>
          <w:tab w:val="left" w:pos="426"/>
          <w:tab w:val="left" w:pos="567"/>
        </w:tabs>
        <w:autoSpaceDE w:val="0"/>
        <w:autoSpaceDN w:val="0"/>
        <w:adjustRightInd w:val="0"/>
        <w:jc w:val="both"/>
        <w:rPr>
          <w:rFonts w:cs="Book Antiqua"/>
          <w:b/>
          <w:szCs w:val="20"/>
        </w:rPr>
      </w:pPr>
      <w:r>
        <w:rPr>
          <w:rFonts w:cs="Book Antiqua"/>
          <w:b/>
          <w:szCs w:val="20"/>
        </w:rPr>
        <w:t>Pemahaman ri</w:t>
      </w:r>
      <w:r w:rsidR="00D704CE">
        <w:rPr>
          <w:rFonts w:cs="Book Antiqua"/>
          <w:b/>
          <w:szCs w:val="20"/>
        </w:rPr>
        <w:t>siko</w:t>
      </w:r>
    </w:p>
    <w:p w:rsidR="00D704CE" w:rsidRDefault="00FD3C74" w:rsidP="00072680">
      <w:pPr>
        <w:widowControl w:val="0"/>
        <w:tabs>
          <w:tab w:val="left" w:pos="-6379"/>
        </w:tabs>
        <w:autoSpaceDE w:val="0"/>
        <w:autoSpaceDN w:val="0"/>
        <w:adjustRightInd w:val="0"/>
        <w:ind w:firstLine="426"/>
        <w:jc w:val="both"/>
        <w:rPr>
          <w:rFonts w:cs="Book Antiqua"/>
          <w:szCs w:val="20"/>
        </w:rPr>
      </w:pPr>
      <w:r>
        <w:rPr>
          <w:rFonts w:cs="Book Antiqua"/>
          <w:szCs w:val="20"/>
        </w:rPr>
        <w:t xml:space="preserve">Naiyi (2004) berpendapat bahwa </w:t>
      </w:r>
      <w:r w:rsidR="00EC60A9">
        <w:rPr>
          <w:rFonts w:cs="Book Antiqua"/>
          <w:szCs w:val="20"/>
          <w:lang w:val="id-ID"/>
        </w:rPr>
        <w:t>pemahaman</w:t>
      </w:r>
      <w:r>
        <w:rPr>
          <w:rFonts w:cs="Book Antiqua"/>
          <w:i/>
          <w:szCs w:val="20"/>
          <w:lang w:val="id-ID"/>
        </w:rPr>
        <w:t xml:space="preserve"> </w:t>
      </w:r>
      <w:r>
        <w:rPr>
          <w:rFonts w:cs="Book Antiqua"/>
          <w:szCs w:val="20"/>
        </w:rPr>
        <w:t xml:space="preserve">risiko yang dirasakan adalah sebuah konsep mendasar dalam perilaku konsumen yang mengindikasikan pengalaman ketidakpastian sebelum membeli konsumen dalam hal jenis dan tingkat dari kerugian yang diperkirakan yang dihasilkan dari pembelian dan penggunaan sebuah produk. </w:t>
      </w:r>
      <w:r>
        <w:rPr>
          <w:rFonts w:cs="Book Antiqua"/>
          <w:szCs w:val="20"/>
        </w:rPr>
        <w:lastRenderedPageBreak/>
        <w:t>Dowling &amp; Staelin (1</w:t>
      </w:r>
      <w:r w:rsidRPr="007619A8">
        <w:rPr>
          <w:rFonts w:cs="Book Antiqua"/>
          <w:szCs w:val="20"/>
        </w:rPr>
        <w:t>994</w:t>
      </w:r>
      <w:r>
        <w:rPr>
          <w:rFonts w:cs="Book Antiqua"/>
          <w:szCs w:val="20"/>
        </w:rPr>
        <w:t xml:space="preserve"> dalam Heijden, Verhagen, dan Creemers, 2003), </w:t>
      </w:r>
      <w:r w:rsidRPr="00EC60A9">
        <w:rPr>
          <w:rFonts w:cs="Book Antiqua"/>
          <w:szCs w:val="20"/>
          <w:lang w:val="id-ID"/>
        </w:rPr>
        <w:t>berpendapa</w:t>
      </w:r>
      <w:r w:rsidRPr="00746743">
        <w:rPr>
          <w:rFonts w:cs="Book Antiqua"/>
          <w:szCs w:val="20"/>
          <w:lang w:val="id-ID"/>
        </w:rPr>
        <w:t>t</w:t>
      </w:r>
      <w:r>
        <w:rPr>
          <w:rFonts w:cs="Book Antiqua"/>
          <w:i/>
          <w:szCs w:val="20"/>
          <w:lang w:val="id-ID"/>
        </w:rPr>
        <w:t xml:space="preserve"> </w:t>
      </w:r>
      <w:r>
        <w:rPr>
          <w:rFonts w:cs="Book Antiqua"/>
          <w:szCs w:val="20"/>
        </w:rPr>
        <w:t xml:space="preserve"> risiko yang dirasakan dapat dianggap sebagai fungsi subjektif konsumen dari besarnya konsekuensi yang merugikan dan probabilitas bahwa konsekuensi ini dapat terjadi jika produk diperoleh.</w:t>
      </w:r>
      <w:r>
        <w:rPr>
          <w:rFonts w:cs="Book Antiqua"/>
          <w:szCs w:val="20"/>
          <w:lang w:val="id-ID"/>
        </w:rPr>
        <w:t xml:space="preserve"> </w:t>
      </w:r>
      <w:r w:rsidR="00AB63CC">
        <w:rPr>
          <w:rFonts w:cs="Book Antiqua"/>
          <w:szCs w:val="20"/>
          <w:lang w:val="id-ID"/>
        </w:rPr>
        <w:t xml:space="preserve">Dapat </w:t>
      </w:r>
      <w:r w:rsidR="00EC60A9">
        <w:rPr>
          <w:rFonts w:cs="Book Antiqua"/>
          <w:szCs w:val="20"/>
          <w:lang w:val="id-ID"/>
        </w:rPr>
        <w:t xml:space="preserve">dikatakan </w:t>
      </w:r>
      <w:r w:rsidR="00D704CE">
        <w:rPr>
          <w:rFonts w:cs="Book Antiqua"/>
          <w:szCs w:val="20"/>
        </w:rPr>
        <w:t>pemahaman risiko adalah suatu pemahaman mengenai ketidakpastian akan kerugian yang dapat dialami konsumen saat mengkonsumsi sebuah produk atau jasa secara virtual.</w:t>
      </w:r>
    </w:p>
    <w:p w:rsidR="00072680" w:rsidRDefault="00072680" w:rsidP="00072680">
      <w:pPr>
        <w:widowControl w:val="0"/>
        <w:tabs>
          <w:tab w:val="left" w:pos="-6379"/>
        </w:tabs>
        <w:autoSpaceDE w:val="0"/>
        <w:autoSpaceDN w:val="0"/>
        <w:adjustRightInd w:val="0"/>
        <w:ind w:firstLine="426"/>
        <w:jc w:val="both"/>
        <w:rPr>
          <w:rFonts w:cs="Book Antiqua"/>
          <w:szCs w:val="20"/>
        </w:rPr>
      </w:pPr>
    </w:p>
    <w:p w:rsidR="00072680" w:rsidRDefault="000420EE" w:rsidP="00072680">
      <w:pPr>
        <w:widowControl w:val="0"/>
        <w:tabs>
          <w:tab w:val="left" w:pos="-6379"/>
          <w:tab w:val="left" w:pos="426"/>
        </w:tabs>
        <w:autoSpaceDE w:val="0"/>
        <w:autoSpaceDN w:val="0"/>
        <w:adjustRightInd w:val="0"/>
        <w:jc w:val="both"/>
        <w:rPr>
          <w:rFonts w:cs="Book Antiqua"/>
          <w:b/>
          <w:szCs w:val="20"/>
        </w:rPr>
      </w:pPr>
      <w:r>
        <w:rPr>
          <w:rFonts w:cs="Book Antiqua"/>
          <w:b/>
          <w:szCs w:val="20"/>
        </w:rPr>
        <w:t>Persepsi h</w:t>
      </w:r>
      <w:r w:rsidR="00D704CE">
        <w:rPr>
          <w:rFonts w:cs="Book Antiqua"/>
          <w:b/>
          <w:szCs w:val="20"/>
        </w:rPr>
        <w:t>arga</w:t>
      </w:r>
    </w:p>
    <w:p w:rsidR="00D704CE" w:rsidRDefault="00264FA9" w:rsidP="00072680">
      <w:pPr>
        <w:widowControl w:val="0"/>
        <w:tabs>
          <w:tab w:val="left" w:pos="-6379"/>
        </w:tabs>
        <w:autoSpaceDE w:val="0"/>
        <w:autoSpaceDN w:val="0"/>
        <w:adjustRightInd w:val="0"/>
        <w:ind w:firstLine="709"/>
        <w:jc w:val="both"/>
        <w:rPr>
          <w:rFonts w:cs="Book Antiqua"/>
          <w:szCs w:val="20"/>
        </w:rPr>
      </w:pPr>
      <w:r>
        <w:rPr>
          <w:sz w:val="23"/>
          <w:szCs w:val="23"/>
        </w:rPr>
        <w:t xml:space="preserve">Peter dan C.Olson (2000) </w:t>
      </w:r>
      <w:r w:rsidR="000C4DEF">
        <w:rPr>
          <w:sz w:val="23"/>
          <w:szCs w:val="23"/>
        </w:rPr>
        <w:t xml:space="preserve">berpendapat </w:t>
      </w:r>
      <w:r>
        <w:rPr>
          <w:sz w:val="23"/>
          <w:szCs w:val="23"/>
        </w:rPr>
        <w:t>persepsi harga berkaitan dengan bagaimana informasi  yang diperoleh konsumen dan anggapan atau pandangan konsumen tentang harga yang ditetapkan perusahaan</w:t>
      </w:r>
      <w:r w:rsidR="00D704CE">
        <w:rPr>
          <w:rFonts w:cs="Book Antiqua"/>
          <w:szCs w:val="20"/>
        </w:rPr>
        <w:t>.</w:t>
      </w:r>
      <w:r w:rsidR="00040E69">
        <w:rPr>
          <w:rFonts w:cs="Book Antiqua"/>
          <w:szCs w:val="20"/>
        </w:rPr>
        <w:t xml:space="preserve"> </w:t>
      </w:r>
      <w:r w:rsidR="009605D8">
        <w:rPr>
          <w:rFonts w:cs="Book Antiqua"/>
          <w:szCs w:val="20"/>
        </w:rPr>
        <w:t xml:space="preserve">Melalui pendapat ini dapat dikatakan </w:t>
      </w:r>
      <w:r w:rsidR="00D704CE">
        <w:rPr>
          <w:rFonts w:cs="Book Antiqua"/>
          <w:szCs w:val="20"/>
        </w:rPr>
        <w:t>persepsi harga adalah pertimbangan mental yang dirasakan dan dipikirkan oleh konsumen</w:t>
      </w:r>
      <w:r>
        <w:rPr>
          <w:rFonts w:cs="Book Antiqua"/>
          <w:szCs w:val="20"/>
        </w:rPr>
        <w:t>,</w:t>
      </w:r>
      <w:r w:rsidR="00D704CE">
        <w:rPr>
          <w:rFonts w:cs="Book Antiqua"/>
          <w:szCs w:val="20"/>
        </w:rPr>
        <w:t xml:space="preserve"> </w:t>
      </w:r>
      <w:r>
        <w:rPr>
          <w:rFonts w:cs="Book Antiqua"/>
          <w:szCs w:val="20"/>
        </w:rPr>
        <w:t xml:space="preserve">setelah mendapatkan informasi tentang harga. Dengan demikian  konsumen dapat </w:t>
      </w:r>
      <w:r w:rsidR="00D704CE">
        <w:rPr>
          <w:rFonts w:cs="Book Antiqua"/>
          <w:szCs w:val="20"/>
        </w:rPr>
        <w:t xml:space="preserve">mengambil keputusan </w:t>
      </w:r>
      <w:r>
        <w:rPr>
          <w:rFonts w:cs="Book Antiqua"/>
          <w:szCs w:val="20"/>
        </w:rPr>
        <w:t xml:space="preserve"> yang tepat sebelum </w:t>
      </w:r>
      <w:r w:rsidR="00D704CE">
        <w:rPr>
          <w:rFonts w:cs="Book Antiqua"/>
          <w:szCs w:val="20"/>
        </w:rPr>
        <w:t xml:space="preserve"> membeli sebuah produk atau jasa.</w:t>
      </w:r>
    </w:p>
    <w:p w:rsidR="00072680" w:rsidRPr="002D4619" w:rsidRDefault="00072680" w:rsidP="00072680">
      <w:pPr>
        <w:widowControl w:val="0"/>
        <w:tabs>
          <w:tab w:val="left" w:pos="-6379"/>
        </w:tabs>
        <w:autoSpaceDE w:val="0"/>
        <w:autoSpaceDN w:val="0"/>
        <w:adjustRightInd w:val="0"/>
        <w:ind w:firstLine="709"/>
        <w:jc w:val="both"/>
        <w:rPr>
          <w:rFonts w:cs="Book Antiqua"/>
          <w:szCs w:val="20"/>
        </w:rPr>
      </w:pPr>
    </w:p>
    <w:p w:rsidR="00072680" w:rsidRPr="00072680" w:rsidRDefault="00D704CE" w:rsidP="00072680">
      <w:pPr>
        <w:widowControl w:val="0"/>
        <w:tabs>
          <w:tab w:val="left" w:pos="-6379"/>
          <w:tab w:val="left" w:pos="284"/>
        </w:tabs>
        <w:autoSpaceDE w:val="0"/>
        <w:autoSpaceDN w:val="0"/>
        <w:adjustRightInd w:val="0"/>
        <w:jc w:val="both"/>
        <w:rPr>
          <w:rFonts w:cs="Book Antiqua"/>
          <w:b/>
          <w:i/>
          <w:szCs w:val="20"/>
        </w:rPr>
      </w:pPr>
      <w:r>
        <w:rPr>
          <w:rFonts w:cs="Book Antiqua"/>
          <w:b/>
          <w:szCs w:val="20"/>
        </w:rPr>
        <w:t xml:space="preserve">Kepercayaan </w:t>
      </w:r>
      <w:r w:rsidR="000420EE">
        <w:rPr>
          <w:rFonts w:cs="Book Antiqua"/>
          <w:b/>
          <w:i/>
          <w:szCs w:val="20"/>
        </w:rPr>
        <w:t>o</w:t>
      </w:r>
      <w:r w:rsidRPr="00014C82">
        <w:rPr>
          <w:rFonts w:cs="Book Antiqua"/>
          <w:b/>
          <w:i/>
          <w:szCs w:val="20"/>
        </w:rPr>
        <w:t>nline</w:t>
      </w:r>
    </w:p>
    <w:p w:rsidR="000C4DEF" w:rsidRDefault="009605D8" w:rsidP="00072680">
      <w:pPr>
        <w:widowControl w:val="0"/>
        <w:tabs>
          <w:tab w:val="left" w:pos="-6379"/>
          <w:tab w:val="left" w:pos="284"/>
        </w:tabs>
        <w:autoSpaceDE w:val="0"/>
        <w:autoSpaceDN w:val="0"/>
        <w:adjustRightInd w:val="0"/>
        <w:jc w:val="both"/>
      </w:pPr>
      <w:r>
        <w:rPr>
          <w:rFonts w:cs="Book Antiqua"/>
          <w:szCs w:val="20"/>
          <w:lang w:val="id-ID"/>
        </w:rPr>
        <w:t xml:space="preserve">       </w:t>
      </w:r>
      <w:r w:rsidR="00D704CE" w:rsidRPr="00DB5882">
        <w:rPr>
          <w:rFonts w:cs="Book Antiqua"/>
          <w:szCs w:val="20"/>
        </w:rPr>
        <w:t xml:space="preserve">Bart </w:t>
      </w:r>
      <w:r w:rsidR="00D704CE" w:rsidRPr="00746743">
        <w:rPr>
          <w:rFonts w:cs="Book Antiqua"/>
          <w:i/>
          <w:szCs w:val="20"/>
        </w:rPr>
        <w:t>et al</w:t>
      </w:r>
      <w:r w:rsidR="00D704CE" w:rsidRPr="00DB5882">
        <w:rPr>
          <w:rFonts w:cs="Book Antiqua"/>
          <w:szCs w:val="20"/>
        </w:rPr>
        <w:t xml:space="preserve">., (2005), </w:t>
      </w:r>
      <w:r w:rsidR="001A4D2E">
        <w:rPr>
          <w:lang w:val="id-ID"/>
        </w:rPr>
        <w:t>mengemukakan</w:t>
      </w:r>
      <w:r w:rsidR="00D704CE">
        <w:t xml:space="preserve"> kepercayaan </w:t>
      </w:r>
      <w:r w:rsidR="00D704CE" w:rsidRPr="00DB5882">
        <w:rPr>
          <w:i/>
        </w:rPr>
        <w:t>online</w:t>
      </w:r>
      <w:r w:rsidR="00D704CE">
        <w:t xml:space="preserve"> mencakup persepsi konsumepn tentang seberapa besar situs </w:t>
      </w:r>
      <w:r w:rsidR="00D704CE" w:rsidRPr="00DB5882">
        <w:rPr>
          <w:i/>
        </w:rPr>
        <w:t>web</w:t>
      </w:r>
      <w:r w:rsidR="00D704CE">
        <w:t xml:space="preserve"> dapat memenuhi harapan, seberapa terpercaya informasi situs </w:t>
      </w:r>
      <w:r w:rsidR="00D704CE" w:rsidRPr="00DB5882">
        <w:rPr>
          <w:i/>
        </w:rPr>
        <w:t>web</w:t>
      </w:r>
      <w:r w:rsidR="00D704CE">
        <w:t xml:space="preserve"> itu, dan seberapa besar keyakinan perintah situs </w:t>
      </w:r>
      <w:r w:rsidR="00D704CE" w:rsidRPr="00DB5882">
        <w:rPr>
          <w:i/>
        </w:rPr>
        <w:t>web</w:t>
      </w:r>
      <w:r w:rsidR="00D704CE">
        <w:t>.</w:t>
      </w:r>
      <w:r>
        <w:rPr>
          <w:lang w:val="id-ID"/>
        </w:rPr>
        <w:t xml:space="preserve"> </w:t>
      </w:r>
      <w:r w:rsidR="00D704CE">
        <w:rPr>
          <w:szCs w:val="20"/>
        </w:rPr>
        <w:t>Kolsaker dan</w:t>
      </w:r>
      <w:r w:rsidR="00D704CE" w:rsidRPr="002329FF">
        <w:rPr>
          <w:szCs w:val="20"/>
        </w:rPr>
        <w:t xml:space="preserve"> Payne, </w:t>
      </w:r>
      <w:r w:rsidR="00D704CE">
        <w:rPr>
          <w:szCs w:val="20"/>
        </w:rPr>
        <w:t>(</w:t>
      </w:r>
      <w:r w:rsidR="00D704CE" w:rsidRPr="002329FF">
        <w:rPr>
          <w:szCs w:val="20"/>
        </w:rPr>
        <w:t>2002</w:t>
      </w:r>
      <w:r w:rsidR="00B44FAD">
        <w:t xml:space="preserve">) juga berpendapat bahwa </w:t>
      </w:r>
      <w:r w:rsidR="00D704CE">
        <w:t>sebagai dimensi dari hubungan bisnis yang menentukan tingkat dimana masing-masing pihak merasa bahwa mereka dapat bergantung pada integritas janji yang ditawarkan oleh pihak lain.</w:t>
      </w:r>
      <w:r w:rsidR="00B44FAD">
        <w:rPr>
          <w:lang w:val="id-ID"/>
        </w:rPr>
        <w:t xml:space="preserve"> </w:t>
      </w:r>
    </w:p>
    <w:p w:rsidR="00072680" w:rsidRPr="00072680" w:rsidRDefault="00072680" w:rsidP="00072680">
      <w:pPr>
        <w:widowControl w:val="0"/>
        <w:tabs>
          <w:tab w:val="left" w:pos="-6379"/>
          <w:tab w:val="left" w:pos="284"/>
        </w:tabs>
        <w:autoSpaceDE w:val="0"/>
        <w:autoSpaceDN w:val="0"/>
        <w:adjustRightInd w:val="0"/>
        <w:jc w:val="both"/>
      </w:pPr>
    </w:p>
    <w:p w:rsidR="00072680" w:rsidRPr="003D02E2" w:rsidRDefault="000420EE" w:rsidP="00072680">
      <w:pPr>
        <w:widowControl w:val="0"/>
        <w:tabs>
          <w:tab w:val="left" w:pos="-6379"/>
          <w:tab w:val="left" w:pos="284"/>
        </w:tabs>
        <w:autoSpaceDE w:val="0"/>
        <w:autoSpaceDN w:val="0"/>
        <w:adjustRightInd w:val="0"/>
        <w:jc w:val="both"/>
        <w:rPr>
          <w:rFonts w:cs="Book Antiqua"/>
          <w:b/>
          <w:szCs w:val="20"/>
        </w:rPr>
      </w:pPr>
      <w:r>
        <w:rPr>
          <w:rFonts w:cs="Book Antiqua"/>
          <w:b/>
          <w:szCs w:val="20"/>
        </w:rPr>
        <w:t>Pengetahuan i</w:t>
      </w:r>
      <w:r w:rsidR="00D704CE">
        <w:rPr>
          <w:rFonts w:cs="Book Antiqua"/>
          <w:b/>
          <w:szCs w:val="20"/>
        </w:rPr>
        <w:t>nternet</w:t>
      </w:r>
    </w:p>
    <w:p w:rsidR="00D704CE" w:rsidRDefault="00937B66" w:rsidP="00072680">
      <w:pPr>
        <w:widowControl w:val="0"/>
        <w:tabs>
          <w:tab w:val="left" w:pos="-6379"/>
        </w:tabs>
        <w:autoSpaceDE w:val="0"/>
        <w:autoSpaceDN w:val="0"/>
        <w:adjustRightInd w:val="0"/>
        <w:ind w:firstLine="567"/>
        <w:jc w:val="both"/>
        <w:rPr>
          <w:rFonts w:cs="Book Antiqua"/>
          <w:szCs w:val="20"/>
        </w:rPr>
      </w:pPr>
      <w:r>
        <w:rPr>
          <w:color w:val="000000"/>
          <w:szCs w:val="27"/>
          <w:shd w:val="clear" w:color="auto" w:fill="FFFFFF"/>
          <w:lang w:val="id-ID"/>
        </w:rPr>
        <w:t>Pavlow</w:t>
      </w:r>
      <w:r w:rsidR="00AB63CC">
        <w:rPr>
          <w:rFonts w:cs="Book Antiqua"/>
          <w:szCs w:val="20"/>
          <w:lang w:val="id-ID"/>
        </w:rPr>
        <w:t xml:space="preserve"> </w:t>
      </w:r>
      <w:r w:rsidR="00D704CE">
        <w:rPr>
          <w:rFonts w:cs="Book Antiqua"/>
          <w:szCs w:val="20"/>
        </w:rPr>
        <w:t>(200</w:t>
      </w:r>
      <w:r>
        <w:rPr>
          <w:rFonts w:cs="Book Antiqua"/>
          <w:szCs w:val="20"/>
          <w:lang w:val="id-ID"/>
        </w:rPr>
        <w:t>6</w:t>
      </w:r>
      <w:r w:rsidR="00D704CE">
        <w:rPr>
          <w:rFonts w:cs="Book Antiqua"/>
          <w:szCs w:val="20"/>
        </w:rPr>
        <w:t xml:space="preserve">) </w:t>
      </w:r>
      <w:r w:rsidR="00E82E13">
        <w:rPr>
          <w:rFonts w:cs="Book Antiqua"/>
          <w:szCs w:val="20"/>
        </w:rPr>
        <w:t>berpendapat bahwa</w:t>
      </w:r>
      <w:r w:rsidR="00D704CE">
        <w:rPr>
          <w:color w:val="000000"/>
          <w:szCs w:val="27"/>
        </w:rPr>
        <w:t xml:space="preserve"> pengetahuan internet terdiri dari dua aspek yang penting dalam sebagian besar penggunaan internet; apa yang orang ketahui tentang internet dan apa yang dapat dilakukan orang dengan menggunakan internet.</w:t>
      </w:r>
      <w:r w:rsidR="00E82E13">
        <w:rPr>
          <w:color w:val="000000"/>
          <w:szCs w:val="27"/>
          <w:lang w:val="id-ID"/>
        </w:rPr>
        <w:t xml:space="preserve"> </w:t>
      </w:r>
      <w:r w:rsidR="00D704CE">
        <w:rPr>
          <w:rFonts w:cs="Book Antiqua"/>
          <w:szCs w:val="20"/>
        </w:rPr>
        <w:t xml:space="preserve">Lebih lanjut lagi, </w:t>
      </w:r>
      <w:r w:rsidR="00EA4F69">
        <w:rPr>
          <w:rFonts w:cs="Book Antiqua"/>
          <w:szCs w:val="20"/>
          <w:lang w:val="id-ID"/>
        </w:rPr>
        <w:t>Lin dan Wang</w:t>
      </w:r>
      <w:r w:rsidR="00E82E13">
        <w:rPr>
          <w:rFonts w:cs="Book Antiqua"/>
          <w:szCs w:val="20"/>
        </w:rPr>
        <w:t xml:space="preserve"> (200</w:t>
      </w:r>
      <w:r w:rsidR="00EA4F69">
        <w:rPr>
          <w:rFonts w:cs="Book Antiqua"/>
          <w:szCs w:val="20"/>
          <w:lang w:val="id-ID"/>
        </w:rPr>
        <w:t>6</w:t>
      </w:r>
      <w:r w:rsidR="00E82E13">
        <w:rPr>
          <w:rFonts w:cs="Book Antiqua"/>
          <w:szCs w:val="20"/>
        </w:rPr>
        <w:t xml:space="preserve">) menambahkan, </w:t>
      </w:r>
      <w:r w:rsidR="00D704CE">
        <w:rPr>
          <w:color w:val="000000"/>
        </w:rPr>
        <w:t xml:space="preserve"> pengetahuan internet adalah apa yang orang ketahui tentang suatu teknologi tertentu (internet) serta berbagai macam hal yang orang bisa lakukan dengan menggunakan teknologi tersebut.</w:t>
      </w:r>
      <w:r w:rsidR="00EA43C7">
        <w:rPr>
          <w:color w:val="000000"/>
          <w:lang w:val="id-ID"/>
        </w:rPr>
        <w:t xml:space="preserve"> </w:t>
      </w:r>
      <w:r w:rsidR="00D704CE">
        <w:rPr>
          <w:rFonts w:cs="Book Antiqua"/>
          <w:szCs w:val="20"/>
        </w:rPr>
        <w:t>Jadi, pengetahuan internet adalah suatu hal yang berhubungan dengan teknologi yang diketahui orang dan dapat digunakan oleh orang tersebut untuk menunjang pekerjaannya.</w:t>
      </w:r>
    </w:p>
    <w:p w:rsidR="002B7659" w:rsidRDefault="002B7659" w:rsidP="00072680">
      <w:pPr>
        <w:widowControl w:val="0"/>
        <w:tabs>
          <w:tab w:val="left" w:pos="-6379"/>
        </w:tabs>
        <w:autoSpaceDE w:val="0"/>
        <w:autoSpaceDN w:val="0"/>
        <w:adjustRightInd w:val="0"/>
        <w:ind w:firstLine="567"/>
        <w:jc w:val="both"/>
        <w:rPr>
          <w:rFonts w:cs="Book Antiqua"/>
          <w:szCs w:val="20"/>
        </w:rPr>
      </w:pPr>
    </w:p>
    <w:p w:rsidR="00072680" w:rsidRPr="00980F82" w:rsidRDefault="000420EE" w:rsidP="00072680">
      <w:pPr>
        <w:widowControl w:val="0"/>
        <w:tabs>
          <w:tab w:val="left" w:pos="-6379"/>
        </w:tabs>
        <w:autoSpaceDE w:val="0"/>
        <w:autoSpaceDN w:val="0"/>
        <w:adjustRightInd w:val="0"/>
        <w:jc w:val="both"/>
        <w:rPr>
          <w:rFonts w:cs="Book Antiqua"/>
          <w:b/>
          <w:szCs w:val="20"/>
        </w:rPr>
      </w:pPr>
      <w:r>
        <w:rPr>
          <w:rFonts w:cs="Book Antiqua"/>
          <w:b/>
          <w:szCs w:val="20"/>
        </w:rPr>
        <w:t>Intensi p</w:t>
      </w:r>
      <w:r w:rsidR="00D704CE" w:rsidRPr="00980F82">
        <w:rPr>
          <w:rFonts w:cs="Book Antiqua"/>
          <w:b/>
          <w:szCs w:val="20"/>
        </w:rPr>
        <w:t>embelian</w:t>
      </w:r>
    </w:p>
    <w:p w:rsidR="00D704CE" w:rsidRPr="002D587F" w:rsidRDefault="00020E2A" w:rsidP="00072680">
      <w:pPr>
        <w:pStyle w:val="MediumGrid1-Accent21"/>
        <w:spacing w:line="240" w:lineRule="auto"/>
        <w:ind w:left="0"/>
        <w:rPr>
          <w:rFonts w:ascii="Times New Roman" w:eastAsia="Calibri" w:hAnsi="Times New Roman"/>
          <w:sz w:val="24"/>
          <w:szCs w:val="24"/>
          <w:lang w:val="id-ID"/>
        </w:rPr>
      </w:pPr>
      <w:r>
        <w:rPr>
          <w:rFonts w:ascii="Times New Roman" w:eastAsia="Calibri" w:hAnsi="Times New Roman"/>
          <w:sz w:val="24"/>
          <w:szCs w:val="24"/>
        </w:rPr>
        <w:t xml:space="preserve">      Ajzen </w:t>
      </w:r>
      <w:r w:rsidR="00D704CE">
        <w:rPr>
          <w:rFonts w:ascii="Times New Roman" w:eastAsia="Calibri" w:hAnsi="Times New Roman"/>
          <w:sz w:val="24"/>
          <w:szCs w:val="24"/>
          <w:lang w:val="id-ID"/>
        </w:rPr>
        <w:t>(</w:t>
      </w:r>
      <w:r w:rsidR="001E2A2F">
        <w:rPr>
          <w:rFonts w:ascii="Times New Roman" w:eastAsia="Calibri" w:hAnsi="Times New Roman"/>
          <w:sz w:val="24"/>
          <w:szCs w:val="24"/>
          <w:lang w:val="id-ID"/>
        </w:rPr>
        <w:t>2005</w:t>
      </w:r>
      <w:r>
        <w:rPr>
          <w:rFonts w:ascii="Times New Roman" w:eastAsia="Calibri" w:hAnsi="Times New Roman"/>
          <w:sz w:val="24"/>
          <w:szCs w:val="24"/>
          <w:lang w:val="id-ID"/>
        </w:rPr>
        <w:t xml:space="preserve">) </w:t>
      </w:r>
      <w:r w:rsidR="00D704CE">
        <w:rPr>
          <w:rFonts w:ascii="Times New Roman" w:eastAsia="Calibri" w:hAnsi="Times New Roman"/>
          <w:sz w:val="24"/>
          <w:szCs w:val="24"/>
          <w:lang w:val="id-ID"/>
        </w:rPr>
        <w:t>berpendapat bahwa intensi pembelian berarti</w:t>
      </w:r>
      <w:r w:rsidR="00D704CE" w:rsidRPr="002C4A5C">
        <w:rPr>
          <w:rFonts w:ascii="Times New Roman" w:eastAsia="Calibri" w:hAnsi="Times New Roman"/>
          <w:sz w:val="24"/>
          <w:szCs w:val="24"/>
          <w:lang w:val="id-ID"/>
        </w:rPr>
        <w:t xml:space="preserve"> sebuah kecenderungan yang subjektif yang dimiliki oleh konsumen terhadap sebuah produk tertentu, dan telah dibuktikan menjadi sebuah kunci untuk memprediksi perilaku kons</w:t>
      </w:r>
      <w:r w:rsidR="00D704CE">
        <w:rPr>
          <w:rFonts w:ascii="Times New Roman" w:eastAsia="Calibri" w:hAnsi="Times New Roman"/>
          <w:sz w:val="24"/>
          <w:szCs w:val="24"/>
        </w:rPr>
        <w:t>umen.</w:t>
      </w:r>
      <w:r w:rsidR="00EA43C7">
        <w:rPr>
          <w:rFonts w:ascii="Times New Roman" w:eastAsia="Calibri" w:hAnsi="Times New Roman"/>
          <w:sz w:val="24"/>
          <w:szCs w:val="24"/>
        </w:rPr>
        <w:t xml:space="preserve"> Blackwel</w:t>
      </w:r>
      <w:r w:rsidR="00900E89">
        <w:rPr>
          <w:rFonts w:ascii="Times New Roman" w:eastAsia="Calibri" w:hAnsi="Times New Roman"/>
          <w:sz w:val="24"/>
          <w:szCs w:val="24"/>
        </w:rPr>
        <w:t>l</w:t>
      </w:r>
      <w:r w:rsidR="00D704CE">
        <w:rPr>
          <w:rFonts w:ascii="Times New Roman" w:eastAsia="Calibri" w:hAnsi="Times New Roman"/>
          <w:sz w:val="24"/>
          <w:szCs w:val="24"/>
        </w:rPr>
        <w:t xml:space="preserve"> (200</w:t>
      </w:r>
      <w:r w:rsidR="00EA43C7">
        <w:rPr>
          <w:rFonts w:ascii="Times New Roman" w:eastAsia="Calibri" w:hAnsi="Times New Roman"/>
          <w:sz w:val="24"/>
          <w:szCs w:val="24"/>
          <w:lang w:val="id-ID"/>
        </w:rPr>
        <w:t>6</w:t>
      </w:r>
      <w:r w:rsidR="00D704CE">
        <w:rPr>
          <w:rFonts w:ascii="Times New Roman" w:eastAsia="Calibri" w:hAnsi="Times New Roman"/>
          <w:sz w:val="24"/>
          <w:szCs w:val="24"/>
        </w:rPr>
        <w:t xml:space="preserve">), menambahkan </w:t>
      </w:r>
      <w:r w:rsidR="00D704CE" w:rsidRPr="00C359C0">
        <w:rPr>
          <w:rFonts w:ascii="Times New Roman" w:eastAsia="Calibri" w:hAnsi="Times New Roman"/>
          <w:sz w:val="24"/>
          <w:szCs w:val="24"/>
        </w:rPr>
        <w:t xml:space="preserve">intensi </w:t>
      </w:r>
      <w:r w:rsidR="00D704CE">
        <w:rPr>
          <w:rFonts w:ascii="Times New Roman" w:eastAsia="Calibri" w:hAnsi="Times New Roman"/>
          <w:sz w:val="24"/>
          <w:szCs w:val="24"/>
        </w:rPr>
        <w:t>penilaian subjektif tentang bagaimana kita bersikap di masa depan.</w:t>
      </w:r>
      <w:r w:rsidR="00E82E13">
        <w:rPr>
          <w:rFonts w:ascii="Times New Roman" w:eastAsia="Calibri" w:hAnsi="Times New Roman"/>
          <w:sz w:val="24"/>
          <w:szCs w:val="24"/>
          <w:lang w:val="id-ID"/>
        </w:rPr>
        <w:t xml:space="preserve"> </w:t>
      </w:r>
      <w:r w:rsidR="00D704CE">
        <w:rPr>
          <w:rFonts w:ascii="Times New Roman" w:eastAsia="Calibri" w:hAnsi="Times New Roman"/>
          <w:sz w:val="24"/>
          <w:szCs w:val="24"/>
          <w:lang w:val="id-ID"/>
        </w:rPr>
        <w:t>Jadi, intensi pembelian adalah suatu proses evaluasi konsumen dengan penilaian subjektif terhadap suatu produk yang dapat memberikan stimulus sebelum terjadinya pembelian, sehingga pemasar dapat menjadikan intensi pembelian sebagai prediktor perilaku konsumen di masa depan.</w:t>
      </w:r>
    </w:p>
    <w:p w:rsidR="00072680" w:rsidRDefault="0067076E" w:rsidP="00072680">
      <w:pPr>
        <w:pStyle w:val="ListParagraph"/>
        <w:shd w:val="clear" w:color="auto" w:fill="FFFFFF"/>
        <w:autoSpaceDE w:val="0"/>
        <w:autoSpaceDN w:val="0"/>
        <w:adjustRightInd w:val="0"/>
        <w:spacing w:after="0" w:line="240" w:lineRule="auto"/>
        <w:ind w:left="0"/>
        <w:jc w:val="both"/>
        <w:rPr>
          <w:rFonts w:cs="Book Antiqua"/>
          <w:b/>
          <w:szCs w:val="20"/>
        </w:rPr>
      </w:pPr>
      <w:r w:rsidRPr="00597387">
        <w:rPr>
          <w:b/>
          <w:bCs/>
          <w:color w:val="000000"/>
          <w:szCs w:val="24"/>
        </w:rPr>
        <w:t>Pengaruh</w:t>
      </w:r>
      <w:r w:rsidR="000420EE">
        <w:rPr>
          <w:rFonts w:cs="Book Antiqua"/>
          <w:b/>
          <w:szCs w:val="20"/>
        </w:rPr>
        <w:t xml:space="preserve"> kualitas jasa internet terhadap intensi p</w:t>
      </w:r>
      <w:r>
        <w:rPr>
          <w:rFonts w:cs="Book Antiqua"/>
          <w:b/>
          <w:szCs w:val="20"/>
        </w:rPr>
        <w:t>embelian</w:t>
      </w:r>
    </w:p>
    <w:p w:rsidR="0007081B" w:rsidRDefault="0067076E" w:rsidP="00072680">
      <w:pPr>
        <w:shd w:val="clear" w:color="auto" w:fill="FFFFFF"/>
        <w:autoSpaceDE w:val="0"/>
        <w:autoSpaceDN w:val="0"/>
        <w:adjustRightInd w:val="0"/>
        <w:ind w:firstLine="567"/>
        <w:jc w:val="both"/>
        <w:rPr>
          <w:rFonts w:cs="Book Antiqua"/>
          <w:szCs w:val="20"/>
        </w:rPr>
      </w:pPr>
      <w:r>
        <w:rPr>
          <w:rFonts w:cs="Book Antiqua"/>
          <w:szCs w:val="20"/>
          <w:lang w:val="id-ID"/>
        </w:rPr>
        <w:t xml:space="preserve"> </w:t>
      </w:r>
      <w:r>
        <w:rPr>
          <w:rFonts w:cs="Book Antiqua"/>
          <w:szCs w:val="20"/>
        </w:rPr>
        <w:t xml:space="preserve">Cai dan Jun (2003) menyatakan bahwa, pertama kualitas jasa internet sangat mempengaruhi kepuasan </w:t>
      </w:r>
      <w:r w:rsidRPr="00597387">
        <w:rPr>
          <w:color w:val="000000"/>
        </w:rPr>
        <w:t>konsumen</w:t>
      </w:r>
      <w:r>
        <w:rPr>
          <w:rFonts w:cs="Book Antiqua"/>
          <w:szCs w:val="20"/>
        </w:rPr>
        <w:t xml:space="preserve"> dan </w:t>
      </w:r>
      <w:r w:rsidRPr="00597387">
        <w:rPr>
          <w:color w:val="000000"/>
        </w:rPr>
        <w:t>intensi</w:t>
      </w:r>
      <w:r>
        <w:rPr>
          <w:rFonts w:cs="Book Antiqua"/>
          <w:szCs w:val="20"/>
        </w:rPr>
        <w:t xml:space="preserve"> pembelian </w:t>
      </w:r>
      <w:r w:rsidRPr="00FB5524">
        <w:rPr>
          <w:rFonts w:cs="Book Antiqua"/>
          <w:i/>
          <w:szCs w:val="20"/>
        </w:rPr>
        <w:t>online</w:t>
      </w:r>
      <w:r>
        <w:rPr>
          <w:rFonts w:cs="Book Antiqua"/>
          <w:szCs w:val="20"/>
        </w:rPr>
        <w:t xml:space="preserve">. Kedua, kualitas jasa internet sangat penting dalam </w:t>
      </w:r>
      <w:r w:rsidR="00900E89">
        <w:rPr>
          <w:rFonts w:cs="Book Antiqua"/>
          <w:szCs w:val="20"/>
        </w:rPr>
        <w:t>menarik pelanggan potensial. Ca</w:t>
      </w:r>
      <w:r>
        <w:rPr>
          <w:rFonts w:cs="Book Antiqua"/>
          <w:szCs w:val="20"/>
        </w:rPr>
        <w:t xml:space="preserve">lin (2003) menambahkan, daripada mencoba untuk meningkatkan kualitas jasa internet secara asal, perusahaan </w:t>
      </w:r>
      <w:r>
        <w:rPr>
          <w:rFonts w:cs="Book Antiqua"/>
          <w:szCs w:val="20"/>
        </w:rPr>
        <w:lastRenderedPageBreak/>
        <w:t>sebaiknya merancang dan mengimplementasikan sebuah program yang realistis untuk mencapai tingkat optimum dari kualitas jasa internet dan hal itu merupakan komponen penting dari strategi sentris konsumen.</w:t>
      </w:r>
      <w:r w:rsidR="00EC162E">
        <w:rPr>
          <w:rFonts w:cs="Book Antiqua"/>
          <w:szCs w:val="20"/>
          <w:lang w:val="id-ID"/>
        </w:rPr>
        <w:t xml:space="preserve"> </w:t>
      </w:r>
      <w:r>
        <w:rPr>
          <w:rFonts w:cs="Book Antiqua"/>
          <w:szCs w:val="20"/>
        </w:rPr>
        <w:t xml:space="preserve">Zeithaml (2002) menambahkan, penjualan </w:t>
      </w:r>
      <w:r w:rsidRPr="00F63A73">
        <w:rPr>
          <w:rFonts w:cs="Book Antiqua"/>
          <w:i/>
          <w:szCs w:val="20"/>
        </w:rPr>
        <w:t>online</w:t>
      </w:r>
      <w:r>
        <w:rPr>
          <w:rFonts w:cs="Book Antiqua"/>
          <w:szCs w:val="20"/>
        </w:rPr>
        <w:t xml:space="preserve"> gagal karena kualitas jasa yang buruk yang berdampak pada konsumen mereka</w:t>
      </w:r>
      <w:r w:rsidR="000C4DEF">
        <w:rPr>
          <w:rFonts w:cs="Book Antiqua"/>
          <w:szCs w:val="20"/>
        </w:rPr>
        <w:t xml:space="preserve">. </w:t>
      </w:r>
    </w:p>
    <w:p w:rsidR="00072680" w:rsidRPr="0007081B" w:rsidRDefault="00072680" w:rsidP="00072680">
      <w:pPr>
        <w:shd w:val="clear" w:color="auto" w:fill="FFFFFF"/>
        <w:autoSpaceDE w:val="0"/>
        <w:autoSpaceDN w:val="0"/>
        <w:adjustRightInd w:val="0"/>
        <w:ind w:firstLine="567"/>
        <w:jc w:val="both"/>
        <w:rPr>
          <w:rFonts w:cs="Book Antiqua"/>
          <w:szCs w:val="20"/>
          <w:lang w:val="id-ID"/>
        </w:rPr>
      </w:pPr>
    </w:p>
    <w:p w:rsidR="00072680" w:rsidRPr="00072680" w:rsidRDefault="00D704CE" w:rsidP="00072680">
      <w:pPr>
        <w:spacing w:before="2"/>
        <w:ind w:right="60"/>
        <w:jc w:val="both"/>
        <w:rPr>
          <w:rFonts w:cs="Book Antiqua"/>
          <w:b/>
          <w:szCs w:val="20"/>
        </w:rPr>
      </w:pPr>
      <w:r w:rsidRPr="00597387">
        <w:rPr>
          <w:b/>
          <w:bCs/>
          <w:color w:val="000000"/>
        </w:rPr>
        <w:t>Pengaruh</w:t>
      </w:r>
      <w:r w:rsidR="000420EE">
        <w:rPr>
          <w:rFonts w:cs="Book Antiqua"/>
          <w:b/>
          <w:szCs w:val="20"/>
        </w:rPr>
        <w:t xml:space="preserve"> persepsi penggunaan terhadap intensi p</w:t>
      </w:r>
      <w:r>
        <w:rPr>
          <w:rFonts w:cs="Book Antiqua"/>
          <w:b/>
          <w:szCs w:val="20"/>
        </w:rPr>
        <w:t>embelian</w:t>
      </w:r>
    </w:p>
    <w:p w:rsidR="00072680" w:rsidRDefault="00D704CE" w:rsidP="00072680">
      <w:pPr>
        <w:shd w:val="clear" w:color="auto" w:fill="FFFFFF"/>
        <w:autoSpaceDE w:val="0"/>
        <w:autoSpaceDN w:val="0"/>
        <w:adjustRightInd w:val="0"/>
        <w:ind w:firstLine="426"/>
        <w:jc w:val="both"/>
        <w:rPr>
          <w:rFonts w:cs="Book Antiqua"/>
          <w:szCs w:val="20"/>
        </w:rPr>
      </w:pPr>
      <w:r>
        <w:t xml:space="preserve">Persepsi penggunaan adalah tentang kegunaan yang mudah dan hal itu mempunyai </w:t>
      </w:r>
      <w:r w:rsidRPr="00597387">
        <w:rPr>
          <w:color w:val="000000"/>
        </w:rPr>
        <w:t>dampak</w:t>
      </w:r>
      <w:r>
        <w:t xml:space="preserve"> yang positif dalam perilaku pembelian konsumen untuk mengambil </w:t>
      </w:r>
      <w:r w:rsidRPr="00597387">
        <w:rPr>
          <w:color w:val="000000"/>
        </w:rPr>
        <w:t>suatu</w:t>
      </w:r>
      <w:r w:rsidR="000C4DEF">
        <w:t xml:space="preserve"> keputusan.</w:t>
      </w:r>
      <w:r>
        <w:t xml:space="preserve">. </w:t>
      </w:r>
      <w:r>
        <w:rPr>
          <w:rFonts w:cs="Book Antiqua"/>
          <w:szCs w:val="20"/>
        </w:rPr>
        <w:t xml:space="preserve">Koufaris (2002 dalam </w:t>
      </w:r>
      <w:r w:rsidRPr="006A60AE">
        <w:rPr>
          <w:rFonts w:cs="Book Antiqua"/>
          <w:szCs w:val="20"/>
        </w:rPr>
        <w:t xml:space="preserve">Chi </w:t>
      </w:r>
      <w:r w:rsidRPr="0087177E">
        <w:rPr>
          <w:rFonts w:cs="Book Antiqua"/>
          <w:i/>
          <w:szCs w:val="20"/>
        </w:rPr>
        <w:t>et al</w:t>
      </w:r>
      <w:r w:rsidRPr="006A60AE">
        <w:rPr>
          <w:rFonts w:cs="Book Antiqua"/>
          <w:szCs w:val="20"/>
        </w:rPr>
        <w:t>.,</w:t>
      </w:r>
      <w:r>
        <w:rPr>
          <w:rFonts w:cs="Book Antiqua"/>
          <w:szCs w:val="20"/>
        </w:rPr>
        <w:t xml:space="preserve"> 2005) menambahkan persepsi penggunaan untuk pembelian </w:t>
      </w:r>
      <w:r w:rsidRPr="008F63D6">
        <w:rPr>
          <w:rFonts w:cs="Book Antiqua"/>
          <w:i/>
          <w:szCs w:val="20"/>
        </w:rPr>
        <w:t>online</w:t>
      </w:r>
      <w:r>
        <w:rPr>
          <w:rFonts w:cs="Book Antiqua"/>
          <w:szCs w:val="20"/>
        </w:rPr>
        <w:t xml:space="preserve"> sebagai probabilitas subjektif calon konsumen bahwa menggunakan internet dapat memfasilitasi pembelian yang dilakukannya dengan efisien. </w:t>
      </w:r>
      <w:r>
        <w:t xml:space="preserve">Persepsi penggunaan yang tinggi dapat timbul jika konsumen merasakan penggunaan yang mudah dan nyaman dalam mencari informasi dan melakukan transaksi di situs </w:t>
      </w:r>
      <w:r w:rsidRPr="00D116B2">
        <w:rPr>
          <w:i/>
        </w:rPr>
        <w:t>web</w:t>
      </w:r>
      <w:r>
        <w:t xml:space="preserve"> tertentu. </w:t>
      </w:r>
      <w:r>
        <w:rPr>
          <w:rFonts w:cs="Book Antiqua"/>
          <w:szCs w:val="20"/>
        </w:rPr>
        <w:t xml:space="preserve">Dari studi yang dilakukan Barnes dan Vidgen (2006), dapat diketahui bahwa persepsi konsumen terhadap penggunaan situs </w:t>
      </w:r>
      <w:r w:rsidRPr="000E31D4">
        <w:rPr>
          <w:rFonts w:cs="Book Antiqua"/>
          <w:i/>
          <w:szCs w:val="20"/>
        </w:rPr>
        <w:t>web</w:t>
      </w:r>
      <w:r>
        <w:rPr>
          <w:rFonts w:cs="Book Antiqua"/>
          <w:szCs w:val="20"/>
        </w:rPr>
        <w:t xml:space="preserve"> seperti mudah dipelajari dan dioperasikan, mudah dinavigasikan, mudah </w:t>
      </w:r>
      <w:r w:rsidRPr="00597387">
        <w:rPr>
          <w:color w:val="000000"/>
        </w:rPr>
        <w:t>digunakan</w:t>
      </w:r>
      <w:r>
        <w:rPr>
          <w:rFonts w:cs="Book Antiqua"/>
          <w:szCs w:val="20"/>
        </w:rPr>
        <w:t xml:space="preserve"> dan interaksi dengan situs </w:t>
      </w:r>
      <w:r w:rsidRPr="000E31D4">
        <w:rPr>
          <w:rFonts w:cs="Book Antiqua"/>
          <w:i/>
          <w:szCs w:val="20"/>
        </w:rPr>
        <w:t>web</w:t>
      </w:r>
      <w:r w:rsidR="00072680">
        <w:rPr>
          <w:rFonts w:cs="Book Antiqua"/>
          <w:szCs w:val="20"/>
        </w:rPr>
        <w:t xml:space="preserve"> tersebut jelas dan dapat </w:t>
      </w:r>
      <w:r>
        <w:rPr>
          <w:rFonts w:cs="Book Antiqua"/>
          <w:szCs w:val="20"/>
        </w:rPr>
        <w:t>dimengerti.</w:t>
      </w:r>
    </w:p>
    <w:p w:rsidR="00072680" w:rsidRDefault="00EC162E" w:rsidP="00072680">
      <w:pPr>
        <w:shd w:val="clear" w:color="auto" w:fill="FFFFFF"/>
        <w:autoSpaceDE w:val="0"/>
        <w:autoSpaceDN w:val="0"/>
        <w:adjustRightInd w:val="0"/>
        <w:ind w:firstLine="426"/>
        <w:jc w:val="both"/>
        <w:rPr>
          <w:rFonts w:cs="Book Antiqua"/>
          <w:szCs w:val="20"/>
        </w:rPr>
      </w:pPr>
      <w:r>
        <w:rPr>
          <w:rFonts w:cs="Book Antiqua"/>
          <w:szCs w:val="20"/>
          <w:lang w:val="id-ID"/>
        </w:rPr>
        <w:t xml:space="preserve"> </w:t>
      </w:r>
    </w:p>
    <w:p w:rsidR="00072680" w:rsidRDefault="00D704CE" w:rsidP="00072680">
      <w:pPr>
        <w:shd w:val="clear" w:color="auto" w:fill="FFFFFF"/>
        <w:autoSpaceDE w:val="0"/>
        <w:autoSpaceDN w:val="0"/>
        <w:adjustRightInd w:val="0"/>
        <w:jc w:val="both"/>
        <w:rPr>
          <w:rFonts w:cs="Book Antiqua"/>
          <w:b/>
          <w:szCs w:val="20"/>
        </w:rPr>
      </w:pPr>
      <w:r w:rsidRPr="00597387">
        <w:rPr>
          <w:b/>
          <w:bCs/>
          <w:color w:val="000000"/>
        </w:rPr>
        <w:t>Pengaruh</w:t>
      </w:r>
      <w:r w:rsidR="000420EE">
        <w:rPr>
          <w:rFonts w:cs="Book Antiqua"/>
          <w:b/>
          <w:szCs w:val="20"/>
        </w:rPr>
        <w:t xml:space="preserve"> pemahaman risiko terhadap intensi p</w:t>
      </w:r>
      <w:r>
        <w:rPr>
          <w:rFonts w:cs="Book Antiqua"/>
          <w:b/>
          <w:szCs w:val="20"/>
        </w:rPr>
        <w:t>embelian</w:t>
      </w:r>
    </w:p>
    <w:p w:rsidR="00D704CE" w:rsidRDefault="00EC162E" w:rsidP="00072680">
      <w:pPr>
        <w:shd w:val="clear" w:color="auto" w:fill="FFFFFF"/>
        <w:autoSpaceDE w:val="0"/>
        <w:autoSpaceDN w:val="0"/>
        <w:adjustRightInd w:val="0"/>
        <w:jc w:val="both"/>
        <w:rPr>
          <w:rFonts w:cs="Book Antiqua"/>
          <w:szCs w:val="20"/>
        </w:rPr>
      </w:pPr>
      <w:r>
        <w:rPr>
          <w:rFonts w:cs="Book Antiqua"/>
          <w:szCs w:val="20"/>
          <w:lang w:val="id-ID"/>
        </w:rPr>
        <w:t xml:space="preserve">        </w:t>
      </w:r>
      <w:r w:rsidR="00D704CE">
        <w:rPr>
          <w:rFonts w:cs="Book Antiqua"/>
          <w:szCs w:val="20"/>
        </w:rPr>
        <w:t xml:space="preserve">Konsumen </w:t>
      </w:r>
      <w:r w:rsidR="00D704CE" w:rsidRPr="00597387">
        <w:rPr>
          <w:color w:val="000000"/>
        </w:rPr>
        <w:t>merasakan</w:t>
      </w:r>
      <w:r w:rsidR="00D704CE">
        <w:rPr>
          <w:rFonts w:cs="Book Antiqua"/>
          <w:szCs w:val="20"/>
        </w:rPr>
        <w:t xml:space="preserve"> adanya risiko dalam setiap situasi pembelian. Tetapi, </w:t>
      </w:r>
      <w:r w:rsidR="00D704CE" w:rsidRPr="00597387">
        <w:rPr>
          <w:color w:val="000000"/>
        </w:rPr>
        <w:t>tingkat</w:t>
      </w:r>
      <w:r w:rsidR="00D704CE">
        <w:rPr>
          <w:rFonts w:cs="Book Antiqua"/>
          <w:szCs w:val="20"/>
        </w:rPr>
        <w:t xml:space="preserve"> risikonya berbeda tergantung pada cara berbelanja.  </w:t>
      </w:r>
      <w:r w:rsidR="001F466E">
        <w:rPr>
          <w:rFonts w:cs="Helvetica"/>
        </w:rPr>
        <w:t xml:space="preserve">Dehbashi &amp; Nahavandi </w:t>
      </w:r>
      <w:r w:rsidR="00D704CE">
        <w:rPr>
          <w:rFonts w:cs="Helvetica"/>
        </w:rPr>
        <w:t>(</w:t>
      </w:r>
      <w:r w:rsidR="00D704CE" w:rsidRPr="0052570E">
        <w:rPr>
          <w:rFonts w:cs="Helvetica"/>
        </w:rPr>
        <w:t>2007</w:t>
      </w:r>
      <w:r w:rsidR="00D704CE">
        <w:rPr>
          <w:rFonts w:cs="Book Antiqua"/>
          <w:szCs w:val="20"/>
        </w:rPr>
        <w:t xml:space="preserve">) pemahaman risiko mengacu pada ketidakpastian akan adanya kemungkinan negatif dalam pembelian tiket secara </w:t>
      </w:r>
      <w:r w:rsidR="00D704CE" w:rsidRPr="0094037A">
        <w:rPr>
          <w:rFonts w:cs="Book Antiqua"/>
          <w:i/>
          <w:szCs w:val="20"/>
        </w:rPr>
        <w:t>online</w:t>
      </w:r>
      <w:r w:rsidR="00D704CE">
        <w:rPr>
          <w:rFonts w:cs="Book Antiqua"/>
          <w:szCs w:val="20"/>
        </w:rPr>
        <w:t xml:space="preserve">, terutama pada penyedia jasa penerbangan murah. </w:t>
      </w:r>
      <w:r w:rsidR="000C4DEF">
        <w:rPr>
          <w:rFonts w:cs="Helvetica"/>
        </w:rPr>
        <w:t xml:space="preserve">Sementara itu </w:t>
      </w:r>
      <w:r w:rsidR="00670D6F">
        <w:rPr>
          <w:rFonts w:cs="Book Antiqua"/>
          <w:szCs w:val="20"/>
          <w:lang w:val="id-ID"/>
        </w:rPr>
        <w:t>Naiyi</w:t>
      </w:r>
      <w:r w:rsidR="00D704CE">
        <w:rPr>
          <w:rFonts w:cs="Book Antiqua"/>
          <w:szCs w:val="20"/>
        </w:rPr>
        <w:t>. (</w:t>
      </w:r>
      <w:r w:rsidR="00670D6F">
        <w:rPr>
          <w:rFonts w:cs="Book Antiqua"/>
          <w:szCs w:val="20"/>
          <w:lang w:val="id-ID"/>
        </w:rPr>
        <w:t>2004</w:t>
      </w:r>
      <w:r w:rsidR="00D704CE">
        <w:rPr>
          <w:rFonts w:cs="Book Antiqua"/>
          <w:szCs w:val="20"/>
        </w:rPr>
        <w:t xml:space="preserve">) disebutkan bahwa pemahaman risiko mempengaruhi intensi pembelian secara langsung. </w:t>
      </w:r>
    </w:p>
    <w:p w:rsidR="00072680" w:rsidRPr="00072680" w:rsidRDefault="00072680" w:rsidP="00072680">
      <w:pPr>
        <w:shd w:val="clear" w:color="auto" w:fill="FFFFFF"/>
        <w:autoSpaceDE w:val="0"/>
        <w:autoSpaceDN w:val="0"/>
        <w:adjustRightInd w:val="0"/>
        <w:jc w:val="both"/>
        <w:rPr>
          <w:rFonts w:cs="Book Antiqua"/>
          <w:szCs w:val="20"/>
        </w:rPr>
      </w:pPr>
    </w:p>
    <w:p w:rsidR="00D704CE" w:rsidRDefault="00D704CE" w:rsidP="00072680">
      <w:pPr>
        <w:pStyle w:val="ListParagraph"/>
        <w:shd w:val="clear" w:color="auto" w:fill="FFFFFF"/>
        <w:autoSpaceDE w:val="0"/>
        <w:autoSpaceDN w:val="0"/>
        <w:adjustRightInd w:val="0"/>
        <w:spacing w:after="0" w:line="240" w:lineRule="auto"/>
        <w:ind w:left="0"/>
        <w:jc w:val="both"/>
        <w:rPr>
          <w:rFonts w:cs="Book Antiqua"/>
          <w:b/>
          <w:szCs w:val="20"/>
        </w:rPr>
      </w:pPr>
      <w:r w:rsidRPr="00597387">
        <w:rPr>
          <w:b/>
          <w:bCs/>
          <w:color w:val="000000"/>
          <w:szCs w:val="24"/>
        </w:rPr>
        <w:t>Pengaruh</w:t>
      </w:r>
      <w:r w:rsidR="000420EE">
        <w:rPr>
          <w:rFonts w:cs="Book Antiqua"/>
          <w:b/>
          <w:szCs w:val="20"/>
        </w:rPr>
        <w:t xml:space="preserve"> persepsi harga terhadap i</w:t>
      </w:r>
      <w:r>
        <w:rPr>
          <w:rFonts w:cs="Book Antiqua"/>
          <w:b/>
          <w:szCs w:val="20"/>
        </w:rPr>
        <w:t xml:space="preserve">ntensi </w:t>
      </w:r>
      <w:r w:rsidR="000420EE">
        <w:rPr>
          <w:rFonts w:cs="Book Antiqua"/>
          <w:b/>
          <w:szCs w:val="20"/>
        </w:rPr>
        <w:t>p</w:t>
      </w:r>
      <w:r>
        <w:rPr>
          <w:rFonts w:cs="Book Antiqua"/>
          <w:b/>
          <w:szCs w:val="20"/>
        </w:rPr>
        <w:t xml:space="preserve">embelian </w:t>
      </w:r>
    </w:p>
    <w:p w:rsidR="00072680" w:rsidRDefault="00D704CE" w:rsidP="00072680">
      <w:pPr>
        <w:shd w:val="clear" w:color="auto" w:fill="FFFFFF"/>
        <w:autoSpaceDE w:val="0"/>
        <w:autoSpaceDN w:val="0"/>
        <w:adjustRightInd w:val="0"/>
        <w:ind w:firstLine="426"/>
        <w:jc w:val="both"/>
        <w:rPr>
          <w:rFonts w:cs="Book Antiqua"/>
          <w:szCs w:val="20"/>
        </w:rPr>
      </w:pPr>
      <w:r>
        <w:rPr>
          <w:rFonts w:cs="Book Antiqua"/>
          <w:szCs w:val="20"/>
        </w:rPr>
        <w:t xml:space="preserve">Harga merupakan salah satu komponen yang paling penting yang dapat mempengaruhi keputusan konsumen dalam transaksi </w:t>
      </w:r>
      <w:r w:rsidRPr="003331C3">
        <w:rPr>
          <w:rFonts w:cs="Book Antiqua"/>
          <w:i/>
          <w:szCs w:val="20"/>
        </w:rPr>
        <w:t>online</w:t>
      </w:r>
      <w:r>
        <w:rPr>
          <w:rFonts w:cs="Book Antiqua"/>
          <w:szCs w:val="20"/>
        </w:rPr>
        <w:t xml:space="preserve">. Menurut Lichtenstein et al. (1993) persepi harga adalah suatu proses dimana konsumen </w:t>
      </w:r>
      <w:r w:rsidRPr="00597387">
        <w:rPr>
          <w:color w:val="000000"/>
        </w:rPr>
        <w:t>menerjemahkan</w:t>
      </w:r>
      <w:r>
        <w:rPr>
          <w:rFonts w:cs="Book Antiqua"/>
          <w:szCs w:val="20"/>
        </w:rPr>
        <w:t xml:space="preserve"> harga menjadi kesadaran mental yang berarti. Persepsi harga adalah suatu isu yang rumit dan kritis yang dapat menstimulasi konsumen secara negatif maupun positif</w:t>
      </w:r>
      <w:r w:rsidR="00264FA9">
        <w:rPr>
          <w:rFonts w:cs="Book Antiqua"/>
          <w:szCs w:val="20"/>
        </w:rPr>
        <w:t xml:space="preserve"> </w:t>
      </w:r>
      <w:r>
        <w:rPr>
          <w:rFonts w:cs="Book Antiqua"/>
          <w:szCs w:val="20"/>
        </w:rPr>
        <w:t xml:space="preserve">. Oleh sebab itu, mereka tidak yakin bahwa apa yang disajikan di situs </w:t>
      </w:r>
      <w:r w:rsidRPr="0031181C">
        <w:rPr>
          <w:rFonts w:cs="Book Antiqua"/>
          <w:i/>
          <w:szCs w:val="20"/>
        </w:rPr>
        <w:t>web</w:t>
      </w:r>
      <w:r>
        <w:rPr>
          <w:rFonts w:cs="Book Antiqua"/>
          <w:szCs w:val="20"/>
        </w:rPr>
        <w:t xml:space="preserve"> akan konsisten dengan yang disampaikan atau diterima. Demikian juga persepsi harga mempunyai peran penting dalam menentukan kepuasan dan intensi pembelian kembali (</w:t>
      </w:r>
      <w:r w:rsidR="00670D6F">
        <w:rPr>
          <w:rFonts w:cs="Book Antiqua"/>
          <w:szCs w:val="20"/>
          <w:lang w:val="id-ID"/>
        </w:rPr>
        <w:t>Van,2003</w:t>
      </w:r>
      <w:r>
        <w:rPr>
          <w:rFonts w:cs="Book Antiqua"/>
          <w:szCs w:val="20"/>
        </w:rPr>
        <w:t>).</w:t>
      </w:r>
    </w:p>
    <w:p w:rsidR="000C4DEF" w:rsidRDefault="00D704CE" w:rsidP="00072680">
      <w:pPr>
        <w:shd w:val="clear" w:color="auto" w:fill="FFFFFF"/>
        <w:autoSpaceDE w:val="0"/>
        <w:autoSpaceDN w:val="0"/>
        <w:adjustRightInd w:val="0"/>
        <w:ind w:firstLine="426"/>
        <w:jc w:val="both"/>
        <w:rPr>
          <w:rFonts w:cs="Book Antiqua"/>
          <w:szCs w:val="20"/>
        </w:rPr>
      </w:pPr>
      <w:r>
        <w:rPr>
          <w:rFonts w:cs="Book Antiqua"/>
          <w:szCs w:val="20"/>
        </w:rPr>
        <w:t xml:space="preserve"> </w:t>
      </w:r>
    </w:p>
    <w:p w:rsidR="00072680" w:rsidRPr="003E4A8A" w:rsidRDefault="00D704CE" w:rsidP="00072680">
      <w:pPr>
        <w:shd w:val="clear" w:color="auto" w:fill="FFFFFF"/>
        <w:autoSpaceDE w:val="0"/>
        <w:autoSpaceDN w:val="0"/>
        <w:adjustRightInd w:val="0"/>
        <w:jc w:val="both"/>
        <w:rPr>
          <w:rFonts w:cs="Book Antiqua"/>
          <w:b/>
          <w:szCs w:val="20"/>
        </w:rPr>
      </w:pPr>
      <w:r w:rsidRPr="00597387">
        <w:rPr>
          <w:b/>
          <w:bCs/>
          <w:color w:val="000000"/>
        </w:rPr>
        <w:t>Pengaruh</w:t>
      </w:r>
      <w:r w:rsidRPr="003E4A8A">
        <w:rPr>
          <w:rFonts w:cs="Book Antiqua"/>
          <w:b/>
          <w:szCs w:val="20"/>
        </w:rPr>
        <w:t xml:space="preserve"> Kepercayaan </w:t>
      </w:r>
      <w:r w:rsidRPr="00C43600">
        <w:rPr>
          <w:rFonts w:cs="Book Antiqua"/>
          <w:b/>
          <w:i/>
          <w:szCs w:val="20"/>
        </w:rPr>
        <w:t>Online</w:t>
      </w:r>
      <w:r w:rsidRPr="003E4A8A">
        <w:rPr>
          <w:rFonts w:cs="Book Antiqua"/>
          <w:b/>
          <w:szCs w:val="20"/>
        </w:rPr>
        <w:t xml:space="preserve"> </w:t>
      </w:r>
      <w:r>
        <w:rPr>
          <w:rFonts w:cs="Book Antiqua"/>
          <w:b/>
          <w:szCs w:val="20"/>
        </w:rPr>
        <w:t>terhadap</w:t>
      </w:r>
      <w:r w:rsidRPr="003E4A8A">
        <w:rPr>
          <w:rFonts w:cs="Book Antiqua"/>
          <w:b/>
          <w:szCs w:val="20"/>
        </w:rPr>
        <w:t xml:space="preserve"> Intensi Pembelian</w:t>
      </w:r>
    </w:p>
    <w:p w:rsidR="002F5AB0" w:rsidRDefault="00D704CE" w:rsidP="00072680">
      <w:pPr>
        <w:shd w:val="clear" w:color="auto" w:fill="FFFFFF"/>
        <w:autoSpaceDE w:val="0"/>
        <w:autoSpaceDN w:val="0"/>
        <w:adjustRightInd w:val="0"/>
        <w:ind w:firstLine="426"/>
        <w:jc w:val="both"/>
        <w:rPr>
          <w:rFonts w:cs="Book Antiqua"/>
          <w:szCs w:val="20"/>
        </w:rPr>
      </w:pPr>
      <w:r>
        <w:rPr>
          <w:rFonts w:cs="Book Antiqua"/>
          <w:szCs w:val="20"/>
        </w:rPr>
        <w:t>Menurut Kolsaker dan Payne (2002) kepercayaan didefinisikan sebagai sebuah dimensi dari hubungan bisnis yang menentukan tin</w:t>
      </w:r>
      <w:r w:rsidR="002F5AB0">
        <w:rPr>
          <w:rFonts w:cs="Book Antiqua"/>
          <w:szCs w:val="20"/>
        </w:rPr>
        <w:t>gkat dimana masing-masing pihak, yang merupakan</w:t>
      </w:r>
      <w:r>
        <w:rPr>
          <w:rFonts w:cs="Book Antiqua"/>
          <w:szCs w:val="20"/>
        </w:rPr>
        <w:t xml:space="preserve"> syarat utama konsumen </w:t>
      </w:r>
      <w:r w:rsidR="002F5AB0">
        <w:rPr>
          <w:rFonts w:cs="Book Antiqua"/>
          <w:szCs w:val="20"/>
        </w:rPr>
        <w:t xml:space="preserve">ingin </w:t>
      </w:r>
      <w:r>
        <w:rPr>
          <w:rFonts w:cs="Book Antiqua"/>
          <w:szCs w:val="20"/>
        </w:rPr>
        <w:t xml:space="preserve">melakukan pembelian </w:t>
      </w:r>
      <w:r w:rsidRPr="00E61554">
        <w:rPr>
          <w:rFonts w:cs="Book Antiqua"/>
          <w:i/>
          <w:szCs w:val="20"/>
        </w:rPr>
        <w:t>online</w:t>
      </w:r>
      <w:r>
        <w:rPr>
          <w:rFonts w:cs="Book Antiqua"/>
          <w:szCs w:val="20"/>
        </w:rPr>
        <w:t xml:space="preserve">. Seorang konsumen harus memperhatikan apakah ia percaya pada sistem yang memfasilitasi transaksi (yaitu internet), percaya pada perusahaan yang sedang diajak berinteraksi </w:t>
      </w:r>
      <w:r w:rsidRPr="00D4672D">
        <w:rPr>
          <w:rFonts w:cs="Book Antiqua"/>
          <w:i/>
          <w:szCs w:val="20"/>
        </w:rPr>
        <w:t>online</w:t>
      </w:r>
      <w:r>
        <w:rPr>
          <w:rFonts w:cs="Book Antiqua"/>
          <w:szCs w:val="20"/>
        </w:rPr>
        <w:t xml:space="preserve">, dan percaya pada pihak ketiga untuk menjaga pertukaran sebelum keputusan membeli </w:t>
      </w:r>
      <w:r w:rsidRPr="00A17814">
        <w:rPr>
          <w:rFonts w:cs="Book Antiqua"/>
          <w:i/>
          <w:szCs w:val="20"/>
        </w:rPr>
        <w:t>online</w:t>
      </w:r>
      <w:r>
        <w:rPr>
          <w:rFonts w:cs="Book Antiqua"/>
          <w:szCs w:val="20"/>
        </w:rPr>
        <w:t xml:space="preserve"> dibuat.</w:t>
      </w:r>
    </w:p>
    <w:p w:rsidR="00072680" w:rsidRDefault="00072680" w:rsidP="00072680">
      <w:pPr>
        <w:shd w:val="clear" w:color="auto" w:fill="FFFFFF"/>
        <w:autoSpaceDE w:val="0"/>
        <w:autoSpaceDN w:val="0"/>
        <w:adjustRightInd w:val="0"/>
        <w:ind w:firstLine="426"/>
        <w:jc w:val="both"/>
        <w:rPr>
          <w:rFonts w:cs="Book Antiqua"/>
          <w:szCs w:val="20"/>
        </w:rPr>
      </w:pPr>
    </w:p>
    <w:p w:rsidR="00072680" w:rsidRPr="00072680" w:rsidRDefault="00D704CE" w:rsidP="00072680">
      <w:pPr>
        <w:shd w:val="clear" w:color="auto" w:fill="FFFFFF"/>
        <w:autoSpaceDE w:val="0"/>
        <w:autoSpaceDN w:val="0"/>
        <w:adjustRightInd w:val="0"/>
        <w:jc w:val="both"/>
        <w:rPr>
          <w:rFonts w:cs="Book Antiqua"/>
          <w:b/>
          <w:szCs w:val="20"/>
        </w:rPr>
      </w:pPr>
      <w:r w:rsidRPr="00597387">
        <w:rPr>
          <w:b/>
          <w:bCs/>
          <w:color w:val="000000"/>
        </w:rPr>
        <w:t>Pengaruh</w:t>
      </w:r>
      <w:r w:rsidRPr="003E4A8A">
        <w:rPr>
          <w:rFonts w:cs="Book Antiqua"/>
          <w:b/>
          <w:szCs w:val="20"/>
        </w:rPr>
        <w:t xml:space="preserve"> Pengetahuan Internet </w:t>
      </w:r>
      <w:r>
        <w:rPr>
          <w:rFonts w:cs="Book Antiqua"/>
          <w:b/>
          <w:szCs w:val="20"/>
        </w:rPr>
        <w:t>terhadap</w:t>
      </w:r>
      <w:r w:rsidRPr="003E4A8A">
        <w:rPr>
          <w:rFonts w:cs="Book Antiqua"/>
          <w:b/>
          <w:szCs w:val="20"/>
        </w:rPr>
        <w:t xml:space="preserve"> Intensi Pembelian</w:t>
      </w:r>
    </w:p>
    <w:p w:rsidR="00D704CE" w:rsidRDefault="00EC162E" w:rsidP="00072680">
      <w:pPr>
        <w:shd w:val="clear" w:color="auto" w:fill="FFFFFF"/>
        <w:autoSpaceDE w:val="0"/>
        <w:autoSpaceDN w:val="0"/>
        <w:adjustRightInd w:val="0"/>
        <w:jc w:val="both"/>
        <w:rPr>
          <w:rFonts w:cs="Book Antiqua"/>
          <w:szCs w:val="20"/>
        </w:rPr>
      </w:pPr>
      <w:r>
        <w:rPr>
          <w:rFonts w:cs="Book Antiqua"/>
          <w:szCs w:val="20"/>
          <w:lang w:val="id-ID"/>
        </w:rPr>
        <w:lastRenderedPageBreak/>
        <w:t xml:space="preserve">        </w:t>
      </w:r>
      <w:r w:rsidR="00D704CE">
        <w:rPr>
          <w:rFonts w:cs="Book Antiqua"/>
          <w:szCs w:val="20"/>
        </w:rPr>
        <w:t xml:space="preserve">Menurut </w:t>
      </w:r>
      <w:r w:rsidR="00471EB3">
        <w:rPr>
          <w:rFonts w:cs="Book Antiqua"/>
          <w:szCs w:val="20"/>
        </w:rPr>
        <w:t xml:space="preserve">Lin dan </w:t>
      </w:r>
      <w:r w:rsidR="00D704CE">
        <w:rPr>
          <w:rFonts w:cs="Book Antiqua"/>
          <w:szCs w:val="20"/>
        </w:rPr>
        <w:t>Wang (200</w:t>
      </w:r>
      <w:r w:rsidR="00471EB3">
        <w:rPr>
          <w:rFonts w:cs="Book Antiqua"/>
          <w:szCs w:val="20"/>
        </w:rPr>
        <w:t>6</w:t>
      </w:r>
      <w:r w:rsidR="00D704CE">
        <w:rPr>
          <w:rFonts w:cs="Book Antiqua"/>
          <w:szCs w:val="20"/>
        </w:rPr>
        <w:t xml:space="preserve">), pengetahuan memiliki hubungan yang positif dengan kepercayaan dan dalam kasus belanja serta transaksi </w:t>
      </w:r>
      <w:r w:rsidR="00D704CE" w:rsidRPr="004F1CFF">
        <w:rPr>
          <w:rFonts w:cs="Book Antiqua"/>
          <w:i/>
          <w:szCs w:val="20"/>
        </w:rPr>
        <w:t>online</w:t>
      </w:r>
      <w:r w:rsidR="00D704CE">
        <w:rPr>
          <w:rFonts w:cs="Book Antiqua"/>
          <w:szCs w:val="20"/>
        </w:rPr>
        <w:t xml:space="preserve">, hal itu mengarah pada motivasi bagi mereka yang berniat untuk melakukan belanja </w:t>
      </w:r>
      <w:r w:rsidR="00D704CE" w:rsidRPr="004F1CFF">
        <w:rPr>
          <w:rFonts w:cs="Book Antiqua"/>
          <w:i/>
          <w:szCs w:val="20"/>
        </w:rPr>
        <w:t>online</w:t>
      </w:r>
      <w:r w:rsidR="00D704CE">
        <w:rPr>
          <w:rFonts w:cs="Book Antiqua"/>
          <w:szCs w:val="20"/>
        </w:rPr>
        <w:t xml:space="preserve">. Ini berarti pengetahuan konsumen dapat menentukan tingkat kepercayaan mereka kepada penjual </w:t>
      </w:r>
      <w:r w:rsidR="00D704CE" w:rsidRPr="004F1CFF">
        <w:rPr>
          <w:rFonts w:cs="Book Antiqua"/>
          <w:i/>
          <w:szCs w:val="20"/>
        </w:rPr>
        <w:t>online</w:t>
      </w:r>
      <w:r w:rsidR="00D704CE">
        <w:rPr>
          <w:rFonts w:cs="Book Antiqua"/>
          <w:szCs w:val="20"/>
        </w:rPr>
        <w:t xml:space="preserve"> dan intensi mereka untuk melakukan pembelian </w:t>
      </w:r>
      <w:r w:rsidR="00D704CE" w:rsidRPr="004F1CFF">
        <w:rPr>
          <w:rFonts w:cs="Book Antiqua"/>
          <w:i/>
          <w:szCs w:val="20"/>
        </w:rPr>
        <w:t>online</w:t>
      </w:r>
      <w:r w:rsidR="00D704CE">
        <w:rPr>
          <w:rFonts w:cs="Book Antiqua"/>
          <w:szCs w:val="20"/>
        </w:rPr>
        <w:t xml:space="preserve">. </w:t>
      </w:r>
      <w:r w:rsidR="002F5AB0">
        <w:rPr>
          <w:rFonts w:cs="Book Antiqua"/>
          <w:szCs w:val="20"/>
        </w:rPr>
        <w:t>D</w:t>
      </w:r>
      <w:r w:rsidR="00D704CE">
        <w:rPr>
          <w:rFonts w:cs="Book Antiqua"/>
          <w:szCs w:val="20"/>
        </w:rPr>
        <w:t xml:space="preserve">engan memiliki pengetahuan tentang internet, para konsumen dapat melindungi diri mereka dari segala kemungkinan buruk yang dapat muncul selama melakukan kegiatan belanja </w:t>
      </w:r>
      <w:r w:rsidR="00D704CE" w:rsidRPr="00C7250E">
        <w:rPr>
          <w:rFonts w:cs="Book Antiqua"/>
          <w:i/>
          <w:szCs w:val="20"/>
        </w:rPr>
        <w:t>online</w:t>
      </w:r>
      <w:r w:rsidR="00D704CE">
        <w:rPr>
          <w:rFonts w:cs="Book Antiqua"/>
          <w:szCs w:val="20"/>
        </w:rPr>
        <w:t>.</w:t>
      </w:r>
    </w:p>
    <w:p w:rsidR="00072680" w:rsidRDefault="00072680" w:rsidP="00072680">
      <w:pPr>
        <w:shd w:val="clear" w:color="auto" w:fill="FFFFFF"/>
        <w:autoSpaceDE w:val="0"/>
        <w:autoSpaceDN w:val="0"/>
        <w:adjustRightInd w:val="0"/>
        <w:jc w:val="both"/>
        <w:rPr>
          <w:rFonts w:cs="Book Antiqua"/>
          <w:szCs w:val="20"/>
        </w:rPr>
      </w:pPr>
    </w:p>
    <w:p w:rsidR="00072680" w:rsidRPr="002F5AB0" w:rsidRDefault="000420EE" w:rsidP="00072680">
      <w:pPr>
        <w:widowControl w:val="0"/>
        <w:tabs>
          <w:tab w:val="left" w:pos="-6379"/>
        </w:tabs>
        <w:autoSpaceDE w:val="0"/>
        <w:autoSpaceDN w:val="0"/>
        <w:adjustRightInd w:val="0"/>
        <w:jc w:val="both"/>
        <w:rPr>
          <w:rFonts w:cs="Book Antiqua"/>
          <w:b/>
          <w:szCs w:val="20"/>
        </w:rPr>
      </w:pPr>
      <w:r>
        <w:rPr>
          <w:rFonts w:cs="Book Antiqua"/>
          <w:b/>
          <w:szCs w:val="20"/>
        </w:rPr>
        <w:t>Model p</w:t>
      </w:r>
      <w:r w:rsidR="002F5AB0">
        <w:rPr>
          <w:rFonts w:cs="Book Antiqua"/>
          <w:b/>
          <w:szCs w:val="20"/>
        </w:rPr>
        <w:t>enelitian</w:t>
      </w:r>
    </w:p>
    <w:p w:rsidR="00D704CE" w:rsidRDefault="00D704CE" w:rsidP="00072680">
      <w:pPr>
        <w:contextualSpacing/>
        <w:jc w:val="both"/>
        <w:rPr>
          <w:lang w:val="fi-FI"/>
        </w:rPr>
      </w:pPr>
      <w:r>
        <w:rPr>
          <w:rFonts w:eastAsia="Calibri"/>
        </w:rPr>
        <w:t xml:space="preserve">Dalam penelitian ini, faktor-faktor yang memiliki kemungkinan berdampak pada pembelian tiket </w:t>
      </w:r>
      <w:r w:rsidRPr="00C3715B">
        <w:rPr>
          <w:rFonts w:eastAsia="Calibri"/>
          <w:i/>
        </w:rPr>
        <w:t>online</w:t>
      </w:r>
      <w:r>
        <w:rPr>
          <w:rFonts w:eastAsia="Calibri"/>
        </w:rPr>
        <w:t xml:space="preserve"> adalah persepsi penggunaan, pemahaman risiko, kepercayaan </w:t>
      </w:r>
      <w:r w:rsidRPr="00C3715B">
        <w:rPr>
          <w:rFonts w:eastAsia="Calibri"/>
          <w:i/>
        </w:rPr>
        <w:t>online</w:t>
      </w:r>
      <w:r>
        <w:rPr>
          <w:rFonts w:eastAsia="Calibri"/>
        </w:rPr>
        <w:t xml:space="preserve">, persepsi harga dan pengetahuan internet serta kualitas jasa internet. Hal yang mendorong konsumen untuk terlibat dalam kegiatan </w:t>
      </w:r>
      <w:r w:rsidRPr="001C2182">
        <w:rPr>
          <w:rFonts w:eastAsia="Calibri"/>
          <w:i/>
        </w:rPr>
        <w:t>online</w:t>
      </w:r>
      <w:r w:rsidR="002F5AB0">
        <w:rPr>
          <w:rFonts w:eastAsia="Calibri"/>
          <w:i/>
        </w:rPr>
        <w:t>.</w:t>
      </w:r>
      <w:r>
        <w:rPr>
          <w:rFonts w:eastAsia="Calibri"/>
        </w:rPr>
        <w:t xml:space="preserve"> </w:t>
      </w:r>
      <w:r w:rsidR="002F5AB0">
        <w:rPr>
          <w:lang w:val="fi-FI"/>
        </w:rPr>
        <w:t>Untuk itu</w:t>
      </w:r>
      <w:r w:rsidRPr="00C06C74">
        <w:rPr>
          <w:lang w:val="fi-FI"/>
        </w:rPr>
        <w:t xml:space="preserve"> </w:t>
      </w:r>
      <w:r w:rsidR="00FD3C74">
        <w:rPr>
          <w:lang w:val="id-ID"/>
        </w:rPr>
        <w:t>model penelitian yang dapat ditawarkan adalah</w:t>
      </w:r>
      <w:r w:rsidRPr="00C06C74">
        <w:rPr>
          <w:lang w:val="fi-FI"/>
        </w:rPr>
        <w:t xml:space="preserve"> </w:t>
      </w:r>
    </w:p>
    <w:p w:rsidR="005B7198" w:rsidRDefault="005B7198" w:rsidP="00072680">
      <w:pPr>
        <w:contextualSpacing/>
        <w:jc w:val="both"/>
        <w:rPr>
          <w:lang w:val="fi-FI"/>
        </w:rPr>
      </w:pPr>
    </w:p>
    <w:p w:rsidR="005B7198" w:rsidRDefault="005B7198" w:rsidP="00072680">
      <w:pPr>
        <w:contextualSpacing/>
        <w:jc w:val="both"/>
        <w:rPr>
          <w:lang w:val="fi-FI"/>
        </w:rPr>
      </w:pPr>
    </w:p>
    <w:p w:rsidR="002B7659" w:rsidRDefault="000C6B85" w:rsidP="00072680">
      <w:pPr>
        <w:contextualSpacing/>
        <w:jc w:val="both"/>
        <w:rPr>
          <w:lang w:val="id-ID"/>
        </w:rPr>
      </w:pPr>
      <w:r>
        <w:rPr>
          <w:rFonts w:eastAsia="Calibri"/>
          <w:noProof/>
        </w:rPr>
        <mc:AlternateContent>
          <mc:Choice Requires="wps">
            <w:drawing>
              <wp:anchor distT="0" distB="0" distL="114300" distR="114300" simplePos="0" relativeHeight="251652096" behindDoc="0" locked="0" layoutInCell="1" allowOverlap="1">
                <wp:simplePos x="0" y="0"/>
                <wp:positionH relativeFrom="column">
                  <wp:posOffset>270510</wp:posOffset>
                </wp:positionH>
                <wp:positionV relativeFrom="paragraph">
                  <wp:posOffset>40005</wp:posOffset>
                </wp:positionV>
                <wp:extent cx="1600200" cy="422275"/>
                <wp:effectExtent l="13335" t="18415" r="15240" b="3556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22275"/>
                        </a:xfrm>
                        <a:prstGeom prst="roundRect">
                          <a:avLst>
                            <a:gd name="adj" fmla="val 16667"/>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3922A7" w:rsidRDefault="003922A7" w:rsidP="0067076E">
                            <w:r>
                              <w:t>Kualitas Jasa Internet</w:t>
                            </w:r>
                          </w:p>
                          <w:p w:rsidR="003922A7" w:rsidRDefault="003922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21.3pt;margin-top:3.15pt;width:126pt;height:3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" filled="f" fillcolor="#9bc1ff" strokeweight="1.5pt">
                <v:fill color2="#3f80cd" focus="100%" type="gradient">
                  <o:fill v:ext="view" type="gradientUnscaled"/>
                </v:fill>
                <v:shadow on="t" opacity="22938f" offset="0"/>
                <v:textbox inset=",7.2pt,,7.2pt">
                  <w:txbxContent>
                    <w:p w:rsidR="003922A7" w:rsidRDefault="003922A7" w:rsidP="0067076E">
                      <w:r>
                        <w:t>Kualitas Jasa Internet</w:t>
                      </w:r>
                    </w:p>
                    <w:p w:rsidR="003922A7" w:rsidRDefault="003922A7"/>
                  </w:txbxContent>
                </v:textbox>
              </v:roundrect>
            </w:pict>
          </mc:Fallback>
        </mc:AlternateContent>
      </w:r>
    </w:p>
    <w:p w:rsidR="00D704CE" w:rsidRDefault="000C6B85" w:rsidP="00072680">
      <w:pPr>
        <w:pStyle w:val="MediumGrid1-Accent21"/>
        <w:tabs>
          <w:tab w:val="left" w:pos="-4395"/>
        </w:tabs>
        <w:spacing w:line="240" w:lineRule="auto"/>
        <w:ind w:left="0"/>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1923415</wp:posOffset>
                </wp:positionH>
                <wp:positionV relativeFrom="paragraph">
                  <wp:posOffset>90170</wp:posOffset>
                </wp:positionV>
                <wp:extent cx="1542415" cy="1029970"/>
                <wp:effectExtent l="8890" t="15240" r="58420" b="97790"/>
                <wp:wrapNone/>
                <wp:docPr id="1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2415" cy="1029970"/>
                        </a:xfrm>
                        <a:prstGeom prst="line">
                          <a:avLst/>
                        </a:prstGeom>
                        <a:noFill/>
                        <a:ln w="12700">
                          <a:solidFill>
                            <a:srgbClr val="000000"/>
                          </a:solidFill>
                          <a:round/>
                          <a:headEnd/>
                          <a:tailEnd type="arrow"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6E65F" id="Line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7.1pt" to="272.9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" strokeweight="1pt">
                <v:fill o:detectmouseclick="t"/>
                <v:stroke endarrow="open"/>
                <v:shadow on="t" opacity="22938f" offset="0"/>
              </v:line>
            </w:pict>
          </mc:Fallback>
        </mc:AlternateContent>
      </w:r>
      <w:r>
        <w:rPr>
          <w:rFonts w:ascii="Times New Roman" w:eastAsia="Calibri" w:hAnsi="Times New Roman"/>
          <w:noProof/>
          <w:sz w:val="24"/>
          <w:szCs w:val="24"/>
        </w:rPr>
        <mc:AlternateContent>
          <mc:Choice Requires="wps">
            <w:drawing>
              <wp:anchor distT="0" distB="0" distL="114300" distR="114300" simplePos="0" relativeHeight="251651072" behindDoc="0" locked="0" layoutInCell="1" allowOverlap="1">
                <wp:simplePos x="0" y="0"/>
                <wp:positionH relativeFrom="column">
                  <wp:posOffset>4457700</wp:posOffset>
                </wp:positionH>
                <wp:positionV relativeFrom="paragraph">
                  <wp:posOffset>441960</wp:posOffset>
                </wp:positionV>
                <wp:extent cx="914400" cy="914400"/>
                <wp:effectExtent l="0" t="0" r="0" b="4445"/>
                <wp:wrapTight wrapText="bothSides">
                  <wp:wrapPolygon edited="0">
                    <wp:start x="0" y="0"/>
                    <wp:lineTo x="21600" y="0"/>
                    <wp:lineTo x="21600" y="21600"/>
                    <wp:lineTo x="0" y="21600"/>
                    <wp:lineTo x="0" y="0"/>
                  </wp:wrapPolygon>
                </wp:wrapTight>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351pt;margin-top:34.8pt;width:1in;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" filled="f" stroked="f">
                <v:textbox inset=",7.2pt,,7.2pt">
                  <w:txbxContent/>
                </v:textbox>
                <w10:wrap type="tight"/>
              </v:shape>
            </w:pict>
          </mc:Fallback>
        </mc:AlternateContent>
      </w:r>
    </w:p>
    <w:p w:rsidR="0084439A" w:rsidRDefault="0084439A" w:rsidP="00072680">
      <w:pPr>
        <w:pStyle w:val="MediumGrid1-Accent21"/>
        <w:tabs>
          <w:tab w:val="left" w:pos="-4395"/>
        </w:tabs>
        <w:spacing w:line="240" w:lineRule="auto"/>
        <w:rPr>
          <w:rFonts w:ascii="Times New Roman" w:eastAsia="Calibri" w:hAnsi="Times New Roman"/>
          <w:b/>
          <w:sz w:val="24"/>
          <w:szCs w:val="24"/>
        </w:rPr>
      </w:pPr>
    </w:p>
    <w:p w:rsidR="0084439A" w:rsidRDefault="000C6B85" w:rsidP="00072680">
      <w:pPr>
        <w:pStyle w:val="MediumGrid1-Accent21"/>
        <w:tabs>
          <w:tab w:val="left" w:pos="-4395"/>
        </w:tabs>
        <w:spacing w:line="240" w:lineRule="auto"/>
        <w:rPr>
          <w:rFonts w:ascii="Times New Roman" w:eastAsia="Calibri" w:hAnsi="Times New Roman"/>
          <w:b/>
          <w:sz w:val="24"/>
          <w:szCs w:val="24"/>
        </w:rPr>
      </w:pPr>
      <w:r>
        <w:rPr>
          <w:rFonts w:ascii="Times New Roman" w:eastAsia="Calibri"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1870710</wp:posOffset>
                </wp:positionH>
                <wp:positionV relativeFrom="paragraph">
                  <wp:posOffset>168910</wp:posOffset>
                </wp:positionV>
                <wp:extent cx="1542415" cy="600710"/>
                <wp:effectExtent l="13335" t="6350" r="44450" b="97790"/>
                <wp:wrapNone/>
                <wp:docPr id="1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2415" cy="600710"/>
                        </a:xfrm>
                        <a:prstGeom prst="line">
                          <a:avLst/>
                        </a:prstGeom>
                        <a:noFill/>
                        <a:ln w="12700">
                          <a:solidFill>
                            <a:srgbClr val="000000"/>
                          </a:solidFill>
                          <a:round/>
                          <a:headEnd/>
                          <a:tailEnd type="arrow"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749A1" id="Line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pt,13.3pt" to="268.7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" strokeweight="1pt">
                <v:fill o:detectmouseclick="t"/>
                <v:stroke endarrow="open"/>
                <v:shadow on="t" opacity="22938f" offset="0"/>
              </v:line>
            </w:pict>
          </mc:Fallback>
        </mc:AlternateContent>
      </w:r>
      <w:r>
        <w:rPr>
          <w:rFonts w:ascii="Times New Roman" w:eastAsia="Calibri"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270510</wp:posOffset>
                </wp:positionH>
                <wp:positionV relativeFrom="paragraph">
                  <wp:posOffset>15875</wp:posOffset>
                </wp:positionV>
                <wp:extent cx="1600200" cy="434975"/>
                <wp:effectExtent l="13335" t="15240" r="15240" b="3556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34975"/>
                        </a:xfrm>
                        <a:prstGeom prst="roundRect">
                          <a:avLst>
                            <a:gd name="adj" fmla="val 16667"/>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3922A7" w:rsidRDefault="003922A7" w:rsidP="00D704CE">
                            <w:pPr>
                              <w:jc w:val="center"/>
                            </w:pPr>
                            <w:r>
                              <w:t>Persepsi Penggunaan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8" style="position:absolute;left:0;text-align:left;margin-left:21.3pt;margin-top:1.25pt;width:126pt;height:3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" filled="f" fillcolor="#9bc1ff" strokeweight="1.5pt">
                <v:fill color2="#3f80cd" focus="100%" type="gradient">
                  <o:fill v:ext="view" type="gradientUnscaled"/>
                </v:fill>
                <v:shadow on="t" opacity="22938f" offset="0"/>
                <v:textbox inset=",7.2pt,,7.2pt">
                  <w:txbxContent>
                    <w:p w:rsidR="003922A7" w:rsidRDefault="003922A7" w:rsidP="00D704CE">
                      <w:pPr>
                        <w:jc w:val="center"/>
                      </w:pPr>
                      <w:r>
                        <w:t>Persepsi Penggunaan</w:t>
                      </w:r>
                    </w:p>
                  </w:txbxContent>
                </v:textbox>
              </v:roundrect>
            </w:pict>
          </mc:Fallback>
        </mc:AlternateContent>
      </w:r>
    </w:p>
    <w:p w:rsidR="0084439A" w:rsidRDefault="0084439A" w:rsidP="00072680">
      <w:pPr>
        <w:pStyle w:val="MediumGrid1-Accent21"/>
        <w:tabs>
          <w:tab w:val="left" w:pos="-4395"/>
        </w:tabs>
        <w:spacing w:line="240" w:lineRule="auto"/>
        <w:rPr>
          <w:rFonts w:ascii="Times New Roman" w:eastAsia="Calibri" w:hAnsi="Times New Roman"/>
          <w:b/>
          <w:sz w:val="24"/>
          <w:szCs w:val="24"/>
        </w:rPr>
      </w:pPr>
    </w:p>
    <w:p w:rsidR="0084439A" w:rsidRDefault="0084439A" w:rsidP="00072680">
      <w:pPr>
        <w:pStyle w:val="MediumGrid1-Accent21"/>
        <w:tabs>
          <w:tab w:val="left" w:pos="-4395"/>
        </w:tabs>
        <w:spacing w:line="240" w:lineRule="auto"/>
        <w:rPr>
          <w:rFonts w:ascii="Times New Roman" w:eastAsia="Calibri" w:hAnsi="Times New Roman"/>
          <w:b/>
          <w:sz w:val="24"/>
          <w:szCs w:val="24"/>
        </w:rPr>
      </w:pPr>
    </w:p>
    <w:p w:rsidR="0084439A" w:rsidRDefault="000C6B85" w:rsidP="00072680">
      <w:pPr>
        <w:pStyle w:val="MediumGrid1-Accent21"/>
        <w:tabs>
          <w:tab w:val="left" w:pos="-4395"/>
        </w:tabs>
        <w:spacing w:line="240" w:lineRule="auto"/>
        <w:rPr>
          <w:rFonts w:ascii="Times New Roman" w:eastAsia="Calibri" w:hAnsi="Times New Roman"/>
          <w:b/>
          <w:sz w:val="24"/>
          <w:szCs w:val="24"/>
        </w:rPr>
      </w:pPr>
      <w:r>
        <w:rPr>
          <w:rFonts w:ascii="Times New Roman" w:eastAsia="Calibri" w:hAnsi="Times New Roman"/>
          <w:b/>
          <w:noProof/>
          <w:sz w:val="24"/>
          <w:szCs w:val="24"/>
        </w:rPr>
        <mc:AlternateContent>
          <mc:Choice Requires="wps">
            <w:drawing>
              <wp:anchor distT="0" distB="0" distL="114300" distR="114300" simplePos="0" relativeHeight="251657216" behindDoc="0" locked="0" layoutInCell="1" allowOverlap="1">
                <wp:simplePos x="0" y="0"/>
                <wp:positionH relativeFrom="column">
                  <wp:posOffset>270510</wp:posOffset>
                </wp:positionH>
                <wp:positionV relativeFrom="paragraph">
                  <wp:posOffset>24130</wp:posOffset>
                </wp:positionV>
                <wp:extent cx="1600200" cy="350520"/>
                <wp:effectExtent l="13335" t="15240" r="15240" b="4381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50520"/>
                        </a:xfrm>
                        <a:prstGeom prst="roundRect">
                          <a:avLst>
                            <a:gd name="adj" fmla="val 16667"/>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3922A7" w:rsidRDefault="003922A7" w:rsidP="00D704CE">
                            <w:pPr>
                              <w:jc w:val="center"/>
                            </w:pPr>
                            <w:r>
                              <w:t>Pemahaman Risiko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9" style="position:absolute;left:0;text-align:left;margin-left:21.3pt;margin-top:1.9pt;width:126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" filled="f" fillcolor="#9bc1ff" strokeweight="1.5pt">
                <v:fill color2="#3f80cd" focus="100%" type="gradient">
                  <o:fill v:ext="view" type="gradientUnscaled"/>
                </v:fill>
                <v:shadow on="t" opacity="22938f" offset="0"/>
                <v:textbox inset=",7.2pt,,7.2pt">
                  <w:txbxContent>
                    <w:p w:rsidR="003922A7" w:rsidRDefault="003922A7" w:rsidP="00D704CE">
                      <w:pPr>
                        <w:jc w:val="center"/>
                      </w:pPr>
                      <w:r>
                        <w:t>Pemahaman Risiko</w:t>
                      </w:r>
                    </w:p>
                  </w:txbxContent>
                </v:textbox>
              </v:roundrect>
            </w:pict>
          </mc:Fallback>
        </mc:AlternateContent>
      </w:r>
      <w:r>
        <w:rPr>
          <w:rFonts w:ascii="Times New Roman" w:eastAsia="Calibri" w:hAnsi="Times New Roman"/>
          <w:noProof/>
          <w:sz w:val="24"/>
          <w:szCs w:val="24"/>
        </w:rPr>
        <mc:AlternateContent>
          <mc:Choice Requires="wps">
            <w:drawing>
              <wp:anchor distT="0" distB="0" distL="114300" distR="114300" simplePos="0" relativeHeight="251653120" behindDoc="0" locked="0" layoutInCell="1" allowOverlap="1">
                <wp:simplePos x="0" y="0"/>
                <wp:positionH relativeFrom="column">
                  <wp:posOffset>3465830</wp:posOffset>
                </wp:positionH>
                <wp:positionV relativeFrom="paragraph">
                  <wp:posOffset>24130</wp:posOffset>
                </wp:positionV>
                <wp:extent cx="1600200" cy="676275"/>
                <wp:effectExtent l="17780" t="15240" r="10795" b="4191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76275"/>
                        </a:xfrm>
                        <a:prstGeom prst="roundRect">
                          <a:avLst>
                            <a:gd name="adj" fmla="val 16667"/>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3922A7" w:rsidRDefault="003922A7" w:rsidP="00D704CE">
                            <w:pPr>
                              <w:jc w:val="center"/>
                            </w:pPr>
                            <w:r>
                              <w:t>Intensi Pembelian Konsumen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0" style="position:absolute;left:0;text-align:left;margin-left:272.9pt;margin-top:1.9pt;width:126pt;height:5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" filled="f" fillcolor="#9bc1ff" strokeweight="1.5pt">
                <v:fill color2="#3f80cd" focus="100%" type="gradient">
                  <o:fill v:ext="view" type="gradientUnscaled"/>
                </v:fill>
                <v:shadow on="t" opacity="22938f" offset="0"/>
                <v:textbox inset=",7.2pt,,7.2pt">
                  <w:txbxContent>
                    <w:p w:rsidR="003922A7" w:rsidRDefault="003922A7" w:rsidP="00D704CE">
                      <w:pPr>
                        <w:jc w:val="center"/>
                      </w:pPr>
                      <w:r>
                        <w:t>Intensi Pembelian Konsumen</w:t>
                      </w:r>
                    </w:p>
                  </w:txbxContent>
                </v:textbox>
              </v:roundrect>
            </w:pict>
          </mc:Fallback>
        </mc:AlternateContent>
      </w:r>
    </w:p>
    <w:p w:rsidR="00D704CE" w:rsidRDefault="000C6B85" w:rsidP="00072680">
      <w:pPr>
        <w:pStyle w:val="MediumGrid1-Accent21"/>
        <w:tabs>
          <w:tab w:val="left" w:pos="-4395"/>
          <w:tab w:val="left" w:pos="-90"/>
          <w:tab w:val="left" w:pos="720"/>
        </w:tabs>
        <w:spacing w:line="240" w:lineRule="auto"/>
        <w:ind w:left="0"/>
        <w:jc w:val="left"/>
        <w:rPr>
          <w:rFonts w:ascii="Times New Roman" w:eastAsia="Calibri" w:hAnsi="Times New Roman"/>
          <w:b/>
          <w:sz w:val="24"/>
          <w:szCs w:val="24"/>
        </w:rPr>
      </w:pPr>
      <w:r>
        <w:rPr>
          <w:rFonts w:ascii="Times New Roman" w:eastAsia="Calibri"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1978025</wp:posOffset>
                </wp:positionH>
                <wp:positionV relativeFrom="paragraph">
                  <wp:posOffset>68580</wp:posOffset>
                </wp:positionV>
                <wp:extent cx="1507490" cy="82550"/>
                <wp:effectExtent l="6350" t="6350" r="19685" b="101600"/>
                <wp:wrapNone/>
                <wp:docPr id="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7490" cy="82550"/>
                        </a:xfrm>
                        <a:prstGeom prst="line">
                          <a:avLst/>
                        </a:prstGeom>
                        <a:noFill/>
                        <a:ln w="12700">
                          <a:solidFill>
                            <a:srgbClr val="000000"/>
                          </a:solidFill>
                          <a:round/>
                          <a:headEnd/>
                          <a:tailEnd type="arrow"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C9119" id="Line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5pt,5.4pt" to="274.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" strokeweight="1pt">
                <v:fill o:detectmouseclick="t"/>
                <v:stroke endarrow="open"/>
                <v:shadow on="t" opacity="22938f" offset="0"/>
              </v:line>
            </w:pict>
          </mc:Fallback>
        </mc:AlternateContent>
      </w:r>
      <w:r>
        <w:rPr>
          <w:rFonts w:ascii="Times New Roman" w:eastAsia="Calibri"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1859280</wp:posOffset>
                </wp:positionH>
                <wp:positionV relativeFrom="paragraph">
                  <wp:posOffset>199390</wp:posOffset>
                </wp:positionV>
                <wp:extent cx="1626235" cy="817245"/>
                <wp:effectExtent l="11430" t="70485" r="48260" b="36195"/>
                <wp:wrapNone/>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6235" cy="817245"/>
                        </a:xfrm>
                        <a:prstGeom prst="line">
                          <a:avLst/>
                        </a:prstGeom>
                        <a:noFill/>
                        <a:ln w="12700">
                          <a:solidFill>
                            <a:srgbClr val="000000"/>
                          </a:solidFill>
                          <a:round/>
                          <a:headEnd/>
                          <a:tailEnd type="arrow"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7FB46" id="Line 3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pt,15.7pt" to="274.4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" strokeweight="1pt">
                <v:fill o:detectmouseclick="t"/>
                <v:stroke endarrow="open"/>
                <v:shadow on="t" opacity="22938f" offset="0"/>
              </v:line>
            </w:pict>
          </mc:Fallback>
        </mc:AlternateContent>
      </w:r>
      <w:r>
        <w:rPr>
          <w:rFonts w:ascii="Times New Roman" w:eastAsia="Calibri"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1958340</wp:posOffset>
                </wp:positionH>
                <wp:positionV relativeFrom="paragraph">
                  <wp:posOffset>154940</wp:posOffset>
                </wp:positionV>
                <wp:extent cx="1527175" cy="334645"/>
                <wp:effectExtent l="15240" t="73660" r="38735" b="39370"/>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7175" cy="334645"/>
                        </a:xfrm>
                        <a:prstGeom prst="line">
                          <a:avLst/>
                        </a:prstGeom>
                        <a:noFill/>
                        <a:ln w="12700">
                          <a:solidFill>
                            <a:srgbClr val="000000"/>
                          </a:solidFill>
                          <a:round/>
                          <a:headEnd/>
                          <a:tailEnd type="arrow"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15C39" id="Line 3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12.2pt" to="274.4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" strokeweight="1pt">
                <v:fill o:detectmouseclick="t"/>
                <v:stroke endarrow="open"/>
                <v:shadow on="t" opacity="22938f" offset="0"/>
              </v:line>
            </w:pict>
          </mc:Fallback>
        </mc:AlternateContent>
      </w:r>
      <w:r>
        <w:rPr>
          <w:rFonts w:ascii="Times New Roman" w:eastAsia="Calibri" w:hAnsi="Times New Roman"/>
          <w:b/>
          <w:noProof/>
          <w:sz w:val="24"/>
          <w:szCs w:val="24"/>
        </w:rPr>
        <mc:AlternateContent>
          <mc:Choice Requires="wps">
            <w:drawing>
              <wp:anchor distT="0" distB="0" distL="114300" distR="114300" simplePos="0" relativeHeight="251654144" behindDoc="0" locked="0" layoutInCell="1" allowOverlap="1">
                <wp:simplePos x="0" y="0"/>
                <wp:positionH relativeFrom="column">
                  <wp:posOffset>270510</wp:posOffset>
                </wp:positionH>
                <wp:positionV relativeFrom="paragraph">
                  <wp:posOffset>797560</wp:posOffset>
                </wp:positionV>
                <wp:extent cx="1553845" cy="372110"/>
                <wp:effectExtent l="13335" t="11430" r="13970"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372110"/>
                        </a:xfrm>
                        <a:prstGeom prst="roundRect">
                          <a:avLst>
                            <a:gd name="adj" fmla="val 16667"/>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3922A7" w:rsidRDefault="003922A7" w:rsidP="00D704CE">
                            <w:pPr>
                              <w:jc w:val="center"/>
                            </w:pPr>
                            <w:r>
                              <w:t>Persepsi Harga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1" style="position:absolute;margin-left:21.3pt;margin-top:62.8pt;width:122.35pt;height:2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" filled="f" fillcolor="#9bc1ff" strokeweight="1.5pt">
                <v:fill color2="#3f80cd" focus="100%" type="gradient">
                  <o:fill v:ext="view" type="gradientUnscaled"/>
                </v:fill>
                <v:shadow on="t" opacity="22938f" offset="0"/>
                <v:textbox inset=",7.2pt,,7.2pt">
                  <w:txbxContent>
                    <w:p w:rsidR="003922A7" w:rsidRDefault="003922A7" w:rsidP="00D704CE">
                      <w:pPr>
                        <w:jc w:val="center"/>
                      </w:pPr>
                      <w:r>
                        <w:t>Persepsi Harga</w:t>
                      </w:r>
                    </w:p>
                  </w:txbxContent>
                </v:textbox>
              </v:roundrect>
            </w:pict>
          </mc:Fallback>
        </mc:AlternateContent>
      </w:r>
      <w:r>
        <w:rPr>
          <w:rFonts w:ascii="Times New Roman" w:eastAsia="Calibri" w:hAnsi="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270510</wp:posOffset>
                </wp:positionH>
                <wp:positionV relativeFrom="paragraph">
                  <wp:posOffset>282575</wp:posOffset>
                </wp:positionV>
                <wp:extent cx="1600200" cy="414020"/>
                <wp:effectExtent l="13335" t="10795" r="15240" b="4191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14020"/>
                        </a:xfrm>
                        <a:prstGeom prst="roundRect">
                          <a:avLst>
                            <a:gd name="adj" fmla="val 16667"/>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3922A7" w:rsidRDefault="003922A7" w:rsidP="00D704CE">
                            <w:pPr>
                              <w:jc w:val="center"/>
                            </w:pPr>
                            <w:r>
                              <w:t>Kepercayaan Online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2" style="position:absolute;margin-left:21.3pt;margin-top:22.25pt;width:126pt;height:3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" filled="f" fillcolor="#9bc1ff" strokeweight="1.5pt">
                <v:fill color2="#3f80cd" focus="100%" type="gradient">
                  <o:fill v:ext="view" type="gradientUnscaled"/>
                </v:fill>
                <v:shadow on="t" opacity="22938f" offset="0"/>
                <v:textbox inset=",7.2pt,,7.2pt">
                  <w:txbxContent>
                    <w:p w:rsidR="003922A7" w:rsidRDefault="003922A7" w:rsidP="00D704CE">
                      <w:pPr>
                        <w:jc w:val="center"/>
                      </w:pPr>
                      <w:r>
                        <w:t>Kepercayaan Online</w:t>
                      </w:r>
                    </w:p>
                  </w:txbxContent>
                </v:textbox>
              </v:roundrect>
            </w:pict>
          </mc:Fallback>
        </mc:AlternateContent>
      </w:r>
      <w:r>
        <w:rPr>
          <w:rFonts w:ascii="Times New Roman" w:eastAsia="Calibri"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1824355</wp:posOffset>
                </wp:positionH>
                <wp:positionV relativeFrom="paragraph">
                  <wp:posOffset>282575</wp:posOffset>
                </wp:positionV>
                <wp:extent cx="1626235" cy="1314450"/>
                <wp:effectExtent l="14605" t="67945" r="64135" b="3683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6235" cy="1314450"/>
                        </a:xfrm>
                        <a:prstGeom prst="line">
                          <a:avLst/>
                        </a:prstGeom>
                        <a:noFill/>
                        <a:ln w="12700">
                          <a:solidFill>
                            <a:srgbClr val="000000"/>
                          </a:solidFill>
                          <a:round/>
                          <a:headEnd/>
                          <a:tailEnd type="arrow"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57F26" id="Line 3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5pt,22.25pt" to="271.7pt,1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" strokeweight="1pt">
                <v:fill o:detectmouseclick="t"/>
                <v:stroke endarrow="open"/>
                <v:shadow on="t" opacity="22938f" offset="0"/>
              </v:line>
            </w:pict>
          </mc:Fallback>
        </mc:AlternateContent>
      </w:r>
      <w:r>
        <w:rPr>
          <w:rFonts w:ascii="Times New Roman" w:eastAsia="Calibri" w:hAnsi="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233680</wp:posOffset>
                </wp:positionH>
                <wp:positionV relativeFrom="paragraph">
                  <wp:posOffset>1407160</wp:posOffset>
                </wp:positionV>
                <wp:extent cx="1590675" cy="408940"/>
                <wp:effectExtent l="14605" t="11430" r="13970" b="3683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90675" cy="408940"/>
                        </a:xfrm>
                        <a:prstGeom prst="roundRect">
                          <a:avLst>
                            <a:gd name="adj" fmla="val 16667"/>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id="2">
                        <w:txbxContent>
                          <w:p w:rsidR="003922A7" w:rsidRDefault="003922A7" w:rsidP="00D704CE">
                            <w:pPr>
                              <w:jc w:val="center"/>
                            </w:pPr>
                            <w:r>
                              <w:t>Pengetahuan Internet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3" style="position:absolute;margin-left:18.4pt;margin-top:110.8pt;width:125.25pt;height:32.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" filled="f" fillcolor="#9bc1ff" strokeweight="1.5pt">
                <v:fill color2="#3f80cd" focus="100%" type="gradient">
                  <o:fill v:ext="view" type="gradientUnscaled"/>
                </v:fill>
                <v:shadow on="t" opacity="22938f" offset="0"/>
                <v:textbox style="mso-next-textbox:#Text Box 20" inset=",7.2pt,,7.2pt">
                  <w:txbxContent>
                    <w:p w:rsidR="003922A7" w:rsidRDefault="003922A7" w:rsidP="00D704CE">
                      <w:pPr>
                        <w:jc w:val="center"/>
                      </w:pPr>
                      <w:r>
                        <w:t>Pengetahuan Internet</w:t>
                      </w:r>
                    </w:p>
                  </w:txbxContent>
                </v:textbox>
              </v:roundrect>
            </w:pict>
          </mc:Fallback>
        </mc:AlternateContent>
      </w:r>
      <w:r w:rsidR="0084439A">
        <w:rPr>
          <w:rFonts w:ascii="Times New Roman" w:eastAsia="Calibri" w:hAnsi="Times New Roman"/>
          <w:b/>
          <w:sz w:val="24"/>
          <w:szCs w:val="24"/>
        </w:rPr>
        <w:br w:type="page"/>
      </w:r>
      <w:r w:rsidR="002702DE">
        <w:rPr>
          <w:rFonts w:ascii="Times New Roman" w:eastAsia="Calibri" w:hAnsi="Times New Roman"/>
          <w:b/>
          <w:sz w:val="24"/>
          <w:szCs w:val="24"/>
        </w:rPr>
        <w:lastRenderedPageBreak/>
        <w:t>Hipotesis</w:t>
      </w:r>
    </w:p>
    <w:p w:rsidR="00D704CE" w:rsidRDefault="00D704CE" w:rsidP="00072680">
      <w:pPr>
        <w:pStyle w:val="MediumGrid1-Accent21"/>
        <w:tabs>
          <w:tab w:val="left" w:pos="0"/>
          <w:tab w:val="left" w:pos="450"/>
          <w:tab w:val="left" w:pos="720"/>
        </w:tabs>
        <w:spacing w:line="240" w:lineRule="auto"/>
        <w:ind w:left="0"/>
        <w:rPr>
          <w:rFonts w:ascii="Times New Roman" w:eastAsia="Calibri" w:hAnsi="Times New Roman"/>
          <w:sz w:val="24"/>
          <w:szCs w:val="24"/>
        </w:rPr>
      </w:pPr>
      <w:r w:rsidRPr="000700FE">
        <w:rPr>
          <w:rFonts w:ascii="Times New Roman" w:eastAsia="Calibri" w:hAnsi="Times New Roman"/>
          <w:sz w:val="24"/>
          <w:szCs w:val="24"/>
        </w:rPr>
        <w:t xml:space="preserve">Berdasarkan </w:t>
      </w:r>
      <w:r w:rsidR="002F5AB0">
        <w:rPr>
          <w:rFonts w:ascii="Times New Roman" w:eastAsia="Calibri" w:hAnsi="Times New Roman"/>
          <w:sz w:val="24"/>
          <w:szCs w:val="24"/>
        </w:rPr>
        <w:t>model penelitian</w:t>
      </w:r>
      <w:r w:rsidRPr="000700FE">
        <w:rPr>
          <w:rFonts w:ascii="Times New Roman" w:eastAsia="Calibri" w:hAnsi="Times New Roman"/>
          <w:sz w:val="24"/>
          <w:szCs w:val="24"/>
        </w:rPr>
        <w:t xml:space="preserve">, maka hipotesis </w:t>
      </w:r>
      <w:r w:rsidR="002F5AB0">
        <w:rPr>
          <w:rFonts w:ascii="Times New Roman" w:eastAsia="Calibri" w:hAnsi="Times New Roman"/>
          <w:sz w:val="24"/>
          <w:szCs w:val="24"/>
        </w:rPr>
        <w:t xml:space="preserve">penelitian </w:t>
      </w:r>
      <w:r w:rsidRPr="000700FE">
        <w:rPr>
          <w:rFonts w:ascii="Times New Roman" w:eastAsia="Calibri" w:hAnsi="Times New Roman"/>
          <w:sz w:val="24"/>
          <w:szCs w:val="24"/>
        </w:rPr>
        <w:t>adalah</w:t>
      </w:r>
      <w:r w:rsidR="002F5AB0">
        <w:rPr>
          <w:rFonts w:ascii="Times New Roman" w:eastAsia="Calibri" w:hAnsi="Times New Roman"/>
          <w:sz w:val="24"/>
          <w:szCs w:val="24"/>
        </w:rPr>
        <w:t>:</w:t>
      </w:r>
    </w:p>
    <w:p w:rsidR="0067076E" w:rsidRDefault="00D704CE" w:rsidP="00072680">
      <w:pPr>
        <w:pStyle w:val="MediumGrid1-Accent21"/>
        <w:tabs>
          <w:tab w:val="left" w:pos="0"/>
          <w:tab w:val="left" w:pos="990"/>
        </w:tabs>
        <w:spacing w:line="240" w:lineRule="auto"/>
        <w:ind w:left="540" w:hanging="540"/>
        <w:rPr>
          <w:rFonts w:ascii="Times New Roman" w:eastAsia="Calibri" w:hAnsi="Times New Roman"/>
          <w:sz w:val="24"/>
          <w:szCs w:val="24"/>
        </w:rPr>
      </w:pPr>
      <w:r w:rsidRPr="000700FE">
        <w:rPr>
          <w:rFonts w:ascii="Times New Roman" w:eastAsia="Calibri" w:hAnsi="Times New Roman"/>
          <w:sz w:val="24"/>
          <w:szCs w:val="24"/>
        </w:rPr>
        <w:t>H1</w:t>
      </w:r>
      <w:r>
        <w:rPr>
          <w:rFonts w:ascii="Times New Roman" w:eastAsia="Calibri" w:hAnsi="Times New Roman"/>
          <w:sz w:val="24"/>
          <w:szCs w:val="24"/>
        </w:rPr>
        <w:t>:</w:t>
      </w:r>
      <w:r w:rsidR="0067076E">
        <w:rPr>
          <w:rFonts w:ascii="Times New Roman" w:eastAsia="Calibri" w:hAnsi="Times New Roman"/>
          <w:sz w:val="24"/>
          <w:szCs w:val="24"/>
          <w:lang w:val="id-ID"/>
        </w:rPr>
        <w:t xml:space="preserve">  </w:t>
      </w:r>
      <w:r w:rsidR="0067076E">
        <w:rPr>
          <w:rFonts w:ascii="Times New Roman" w:eastAsia="Calibri" w:hAnsi="Times New Roman"/>
          <w:sz w:val="24"/>
          <w:szCs w:val="24"/>
        </w:rPr>
        <w:t xml:space="preserve">Terdapat pengaruh yang signifikan kualitas jasa internet terhadap intensi pembelian tiket pesawat </w:t>
      </w:r>
      <w:r w:rsidR="0067076E" w:rsidRPr="00BE2927">
        <w:rPr>
          <w:rFonts w:ascii="Times New Roman" w:eastAsia="Calibri" w:hAnsi="Times New Roman"/>
          <w:i/>
          <w:sz w:val="24"/>
          <w:szCs w:val="24"/>
        </w:rPr>
        <w:t>online</w:t>
      </w:r>
      <w:r w:rsidR="0067076E">
        <w:rPr>
          <w:rFonts w:ascii="Times New Roman" w:eastAsia="Calibri" w:hAnsi="Times New Roman"/>
          <w:sz w:val="24"/>
          <w:szCs w:val="24"/>
        </w:rPr>
        <w:t>.</w:t>
      </w:r>
    </w:p>
    <w:p w:rsidR="00D704CE" w:rsidRDefault="00D704CE" w:rsidP="00072680">
      <w:pPr>
        <w:pStyle w:val="MediumGrid1-Accent21"/>
        <w:tabs>
          <w:tab w:val="left" w:pos="0"/>
          <w:tab w:val="left" w:pos="990"/>
        </w:tabs>
        <w:spacing w:line="240" w:lineRule="auto"/>
        <w:ind w:left="540" w:hanging="540"/>
        <w:rPr>
          <w:rFonts w:ascii="Times New Roman" w:eastAsia="Calibri" w:hAnsi="Times New Roman"/>
          <w:sz w:val="24"/>
          <w:szCs w:val="24"/>
        </w:rPr>
      </w:pPr>
      <w:r>
        <w:rPr>
          <w:rFonts w:ascii="Times New Roman" w:eastAsia="Calibri" w:hAnsi="Times New Roman"/>
          <w:sz w:val="24"/>
          <w:szCs w:val="24"/>
        </w:rPr>
        <w:t xml:space="preserve">H2: </w:t>
      </w:r>
      <w:r>
        <w:rPr>
          <w:rFonts w:ascii="Times New Roman" w:eastAsia="Calibri" w:hAnsi="Times New Roman"/>
          <w:sz w:val="24"/>
          <w:szCs w:val="24"/>
        </w:rPr>
        <w:tab/>
        <w:t xml:space="preserve">Terdapat pengaruh yang signifikan persepsi penggunaan terhadap intensi pembelian tiket pesawat </w:t>
      </w:r>
      <w:r w:rsidRPr="00BE2927">
        <w:rPr>
          <w:rFonts w:ascii="Times New Roman" w:eastAsia="Calibri" w:hAnsi="Times New Roman"/>
          <w:i/>
          <w:sz w:val="24"/>
          <w:szCs w:val="24"/>
        </w:rPr>
        <w:t>online</w:t>
      </w:r>
      <w:r>
        <w:rPr>
          <w:rFonts w:ascii="Times New Roman" w:eastAsia="Calibri" w:hAnsi="Times New Roman"/>
          <w:sz w:val="24"/>
          <w:szCs w:val="24"/>
        </w:rPr>
        <w:t>.</w:t>
      </w:r>
    </w:p>
    <w:p w:rsidR="00D704CE" w:rsidRDefault="00D704CE" w:rsidP="00072680">
      <w:pPr>
        <w:pStyle w:val="MediumGrid1-Accent21"/>
        <w:tabs>
          <w:tab w:val="left" w:pos="0"/>
          <w:tab w:val="left" w:pos="990"/>
        </w:tabs>
        <w:spacing w:line="240" w:lineRule="auto"/>
        <w:ind w:left="540" w:hanging="540"/>
        <w:rPr>
          <w:rFonts w:ascii="Times New Roman" w:eastAsia="Calibri" w:hAnsi="Times New Roman"/>
          <w:sz w:val="24"/>
          <w:szCs w:val="24"/>
        </w:rPr>
      </w:pPr>
      <w:r>
        <w:rPr>
          <w:rFonts w:ascii="Times New Roman" w:eastAsia="Calibri" w:hAnsi="Times New Roman"/>
          <w:sz w:val="24"/>
          <w:szCs w:val="24"/>
        </w:rPr>
        <w:t xml:space="preserve">H3: Terdapat pengaruh yang signifikan pemahaman risiko terhadap intensi pembelian tiket pesawat </w:t>
      </w:r>
      <w:r w:rsidRPr="00BE2927">
        <w:rPr>
          <w:rFonts w:ascii="Times New Roman" w:eastAsia="Calibri" w:hAnsi="Times New Roman"/>
          <w:i/>
          <w:sz w:val="24"/>
          <w:szCs w:val="24"/>
        </w:rPr>
        <w:t>online</w:t>
      </w:r>
      <w:r>
        <w:rPr>
          <w:rFonts w:ascii="Times New Roman" w:eastAsia="Calibri" w:hAnsi="Times New Roman"/>
          <w:sz w:val="24"/>
          <w:szCs w:val="24"/>
        </w:rPr>
        <w:t>.</w:t>
      </w:r>
    </w:p>
    <w:p w:rsidR="00D704CE" w:rsidRDefault="00D704CE" w:rsidP="00072680">
      <w:pPr>
        <w:pStyle w:val="MediumGrid1-Accent21"/>
        <w:tabs>
          <w:tab w:val="left" w:pos="0"/>
          <w:tab w:val="left" w:pos="990"/>
        </w:tabs>
        <w:spacing w:line="240" w:lineRule="auto"/>
        <w:ind w:left="540" w:hanging="540"/>
        <w:rPr>
          <w:rFonts w:ascii="Times New Roman" w:eastAsia="Calibri" w:hAnsi="Times New Roman"/>
          <w:sz w:val="24"/>
          <w:szCs w:val="24"/>
        </w:rPr>
      </w:pPr>
      <w:r>
        <w:rPr>
          <w:rFonts w:ascii="Times New Roman" w:eastAsia="Calibri" w:hAnsi="Times New Roman"/>
          <w:sz w:val="24"/>
          <w:szCs w:val="24"/>
        </w:rPr>
        <w:t xml:space="preserve">H4: </w:t>
      </w:r>
      <w:r>
        <w:rPr>
          <w:rFonts w:ascii="Times New Roman" w:eastAsia="Calibri" w:hAnsi="Times New Roman"/>
          <w:sz w:val="24"/>
          <w:szCs w:val="24"/>
        </w:rPr>
        <w:tab/>
        <w:t xml:space="preserve">Terdapat pengaruh yang signifikan kepercayaan </w:t>
      </w:r>
      <w:r w:rsidRPr="00014C82">
        <w:rPr>
          <w:rFonts w:ascii="Times New Roman" w:eastAsia="Calibri" w:hAnsi="Times New Roman"/>
          <w:i/>
          <w:sz w:val="24"/>
          <w:szCs w:val="24"/>
        </w:rPr>
        <w:t>online</w:t>
      </w:r>
      <w:r>
        <w:rPr>
          <w:rFonts w:ascii="Times New Roman" w:eastAsia="Calibri" w:hAnsi="Times New Roman"/>
          <w:sz w:val="24"/>
          <w:szCs w:val="24"/>
        </w:rPr>
        <w:t xml:space="preserve"> terhadap intensi pembelian tiket pesawat </w:t>
      </w:r>
      <w:r w:rsidRPr="00BE2927">
        <w:rPr>
          <w:rFonts w:ascii="Times New Roman" w:eastAsia="Calibri" w:hAnsi="Times New Roman"/>
          <w:i/>
          <w:sz w:val="24"/>
          <w:szCs w:val="24"/>
        </w:rPr>
        <w:t>online</w:t>
      </w:r>
      <w:r>
        <w:rPr>
          <w:rFonts w:ascii="Times New Roman" w:eastAsia="Calibri" w:hAnsi="Times New Roman"/>
          <w:sz w:val="24"/>
          <w:szCs w:val="24"/>
        </w:rPr>
        <w:t>.</w:t>
      </w:r>
    </w:p>
    <w:p w:rsidR="00D704CE" w:rsidRDefault="00D704CE" w:rsidP="00072680">
      <w:pPr>
        <w:pStyle w:val="MediumGrid1-Accent21"/>
        <w:tabs>
          <w:tab w:val="left" w:pos="0"/>
          <w:tab w:val="left" w:pos="990"/>
        </w:tabs>
        <w:spacing w:line="240" w:lineRule="auto"/>
        <w:ind w:left="540" w:hanging="540"/>
        <w:rPr>
          <w:rFonts w:ascii="Times New Roman" w:eastAsia="Calibri" w:hAnsi="Times New Roman"/>
          <w:sz w:val="24"/>
          <w:szCs w:val="24"/>
        </w:rPr>
      </w:pPr>
      <w:r>
        <w:rPr>
          <w:rFonts w:ascii="Times New Roman" w:eastAsia="Calibri" w:hAnsi="Times New Roman"/>
          <w:sz w:val="24"/>
          <w:szCs w:val="24"/>
        </w:rPr>
        <w:t xml:space="preserve">H5: </w:t>
      </w:r>
      <w:r>
        <w:rPr>
          <w:rFonts w:ascii="Times New Roman" w:eastAsia="Calibri" w:hAnsi="Times New Roman"/>
          <w:sz w:val="24"/>
          <w:szCs w:val="24"/>
        </w:rPr>
        <w:tab/>
        <w:t xml:space="preserve">Terdapat pengaruh yang signifikan persepsi harga terhadap intensi pembelian tiket pesawat </w:t>
      </w:r>
      <w:r w:rsidRPr="00BE2927">
        <w:rPr>
          <w:rFonts w:ascii="Times New Roman" w:eastAsia="Calibri" w:hAnsi="Times New Roman"/>
          <w:i/>
          <w:sz w:val="24"/>
          <w:szCs w:val="24"/>
        </w:rPr>
        <w:t>online</w:t>
      </w:r>
      <w:r>
        <w:rPr>
          <w:rFonts w:ascii="Times New Roman" w:eastAsia="Calibri" w:hAnsi="Times New Roman"/>
          <w:sz w:val="24"/>
          <w:szCs w:val="24"/>
        </w:rPr>
        <w:t>.</w:t>
      </w:r>
    </w:p>
    <w:p w:rsidR="00D704CE" w:rsidRDefault="00D704CE" w:rsidP="00072680">
      <w:pPr>
        <w:pStyle w:val="MediumGrid1-Accent21"/>
        <w:tabs>
          <w:tab w:val="left" w:pos="0"/>
          <w:tab w:val="left" w:pos="990"/>
        </w:tabs>
        <w:spacing w:line="240" w:lineRule="auto"/>
        <w:ind w:left="540" w:hanging="540"/>
        <w:rPr>
          <w:rFonts w:ascii="Times New Roman" w:eastAsia="Calibri" w:hAnsi="Times New Roman"/>
          <w:sz w:val="24"/>
          <w:szCs w:val="24"/>
        </w:rPr>
      </w:pPr>
      <w:r>
        <w:rPr>
          <w:rFonts w:ascii="Times New Roman" w:eastAsia="Calibri" w:hAnsi="Times New Roman"/>
          <w:sz w:val="24"/>
          <w:szCs w:val="24"/>
        </w:rPr>
        <w:t xml:space="preserve">H6: Terdapat pengaruh yang signifikan pengetahuan internet terhadap intensi pembelian tiket pesawat </w:t>
      </w:r>
      <w:r w:rsidRPr="00BE2927">
        <w:rPr>
          <w:rFonts w:ascii="Times New Roman" w:eastAsia="Calibri" w:hAnsi="Times New Roman"/>
          <w:i/>
          <w:sz w:val="24"/>
          <w:szCs w:val="24"/>
        </w:rPr>
        <w:t>online</w:t>
      </w:r>
      <w:r>
        <w:rPr>
          <w:rFonts w:ascii="Times New Roman" w:eastAsia="Calibri" w:hAnsi="Times New Roman"/>
          <w:sz w:val="24"/>
          <w:szCs w:val="24"/>
        </w:rPr>
        <w:t>.</w:t>
      </w:r>
    </w:p>
    <w:p w:rsidR="00E85FDE" w:rsidRPr="00522A66" w:rsidRDefault="002702DE" w:rsidP="00072680">
      <w:pPr>
        <w:rPr>
          <w:rStyle w:val="hps"/>
          <w:b/>
          <w:color w:val="333333"/>
        </w:rPr>
      </w:pPr>
      <w:r>
        <w:rPr>
          <w:rStyle w:val="hps"/>
          <w:b/>
          <w:color w:val="333333"/>
        </w:rPr>
        <w:t xml:space="preserve">2. </w:t>
      </w:r>
      <w:r w:rsidR="00E85FDE" w:rsidRPr="00522A66">
        <w:rPr>
          <w:rStyle w:val="hps"/>
          <w:b/>
          <w:color w:val="333333"/>
        </w:rPr>
        <w:t>METODE PENELITIAN</w:t>
      </w:r>
    </w:p>
    <w:p w:rsidR="00E85FDE" w:rsidRDefault="00E85FDE" w:rsidP="00072680">
      <w:pPr>
        <w:jc w:val="center"/>
        <w:rPr>
          <w:rStyle w:val="hps"/>
          <w:color w:val="333333"/>
        </w:rPr>
      </w:pPr>
    </w:p>
    <w:p w:rsidR="00E85FDE" w:rsidRDefault="00E85FDE" w:rsidP="00072680">
      <w:pPr>
        <w:ind w:firstLine="284"/>
        <w:jc w:val="both"/>
        <w:rPr>
          <w:lang w:val="sv-SE"/>
        </w:rPr>
      </w:pPr>
      <w:r w:rsidRPr="0038446A">
        <w:rPr>
          <w:bCs/>
        </w:rPr>
        <w:t xml:space="preserve">    Penelitian ini dilakukan </w:t>
      </w:r>
      <w:r>
        <w:rPr>
          <w:bCs/>
        </w:rPr>
        <w:t xml:space="preserve">pada </w:t>
      </w:r>
      <w:r w:rsidR="003935E2">
        <w:rPr>
          <w:bCs/>
          <w:lang w:val="id-ID"/>
        </w:rPr>
        <w:t>konsumen yang memesan tiket secara online selama 2 tahun terakhir saat kegiatan penelitian ini dilakukan yang berada di wilayah Jakarta</w:t>
      </w:r>
      <w:r>
        <w:rPr>
          <w:bCs/>
        </w:rPr>
        <w:t>.</w:t>
      </w:r>
      <w:r w:rsidRPr="0038446A">
        <w:rPr>
          <w:bCs/>
        </w:rPr>
        <w:t xml:space="preserve"> Sedangkan jangka waktu penelitian dimulai dari bulan </w:t>
      </w:r>
      <w:r w:rsidR="003935E2">
        <w:rPr>
          <w:bCs/>
          <w:lang w:val="id-ID"/>
        </w:rPr>
        <w:t xml:space="preserve">Januari </w:t>
      </w:r>
      <w:r>
        <w:rPr>
          <w:bCs/>
        </w:rPr>
        <w:t xml:space="preserve"> </w:t>
      </w:r>
      <w:r w:rsidRPr="0038446A">
        <w:rPr>
          <w:bCs/>
        </w:rPr>
        <w:t xml:space="preserve">sampai dengan </w:t>
      </w:r>
      <w:r w:rsidR="003935E2">
        <w:rPr>
          <w:bCs/>
          <w:lang w:val="id-ID"/>
        </w:rPr>
        <w:t>Juli 201</w:t>
      </w:r>
      <w:r w:rsidR="00AC4EB1">
        <w:rPr>
          <w:bCs/>
        </w:rPr>
        <w:t>7</w:t>
      </w:r>
      <w:r w:rsidR="003935E2">
        <w:rPr>
          <w:bCs/>
          <w:lang w:val="id-ID"/>
        </w:rPr>
        <w:t>.</w:t>
      </w:r>
      <w:r w:rsidR="003935E2">
        <w:rPr>
          <w:lang w:val="sv-SE"/>
        </w:rPr>
        <w:t xml:space="preserve"> K</w:t>
      </w:r>
      <w:r w:rsidRPr="0038446A">
        <w:rPr>
          <w:lang w:val="sv-SE"/>
        </w:rPr>
        <w:t xml:space="preserve">onsumen </w:t>
      </w:r>
      <w:r w:rsidR="00FF2B9E">
        <w:rPr>
          <w:lang w:val="sv-SE"/>
        </w:rPr>
        <w:t xml:space="preserve">secara sampel dengan </w:t>
      </w:r>
      <w:r w:rsidR="00D03A98">
        <w:rPr>
          <w:i/>
          <w:lang w:val="id-ID"/>
        </w:rPr>
        <w:t>purposive sampling,</w:t>
      </w:r>
      <w:r w:rsidRPr="0038446A">
        <w:rPr>
          <w:lang w:val="sv-SE"/>
        </w:rPr>
        <w:t xml:space="preserve"> karena responden yang dipilih sebagai sampel </w:t>
      </w:r>
      <w:r w:rsidR="00D03A98">
        <w:rPr>
          <w:lang w:val="id-ID"/>
        </w:rPr>
        <w:t>memilki kriteria  yang telah ditentukan sesuai dengan tujuan penelitian</w:t>
      </w:r>
      <w:r w:rsidR="00FF2B9E">
        <w:t>.</w:t>
      </w:r>
      <w:r w:rsidR="00D03A98">
        <w:rPr>
          <w:lang w:val="id-ID"/>
        </w:rPr>
        <w:t xml:space="preserve"> </w:t>
      </w:r>
      <w:r w:rsidR="00FF2B9E">
        <w:t>D</w:t>
      </w:r>
      <w:r w:rsidR="009F37C6">
        <w:rPr>
          <w:lang w:val="sv-SE"/>
        </w:rPr>
        <w:t xml:space="preserve">ipilih sampel sebanyak </w:t>
      </w:r>
      <w:r w:rsidR="00280251">
        <w:rPr>
          <w:lang w:val="sv-SE"/>
        </w:rPr>
        <w:t>3</w:t>
      </w:r>
      <w:r w:rsidR="009F37C6">
        <w:rPr>
          <w:lang w:val="sv-SE"/>
        </w:rPr>
        <w:t xml:space="preserve">00 responden, yang tersebar di wilayah Jakarta. </w:t>
      </w:r>
      <w:r w:rsidRPr="0038446A">
        <w:rPr>
          <w:lang w:val="sv-SE"/>
        </w:rPr>
        <w:t xml:space="preserve">Hal ini berdasarkan pada pendapat Rust dan Golombok (1989) dalam Aritonang (2007), menyatakan bahwa dalam konteks pengujian reliabilitas, diambil minimal 200 responden. </w:t>
      </w:r>
    </w:p>
    <w:p w:rsidR="00072680" w:rsidRPr="0038446A" w:rsidRDefault="00072680" w:rsidP="00072680">
      <w:pPr>
        <w:ind w:firstLine="284"/>
        <w:jc w:val="both"/>
        <w:rPr>
          <w:lang w:val="sv-SE"/>
        </w:rPr>
      </w:pPr>
    </w:p>
    <w:p w:rsidR="00E85FDE" w:rsidRPr="0038446A" w:rsidRDefault="00E85FDE" w:rsidP="00072680">
      <w:pPr>
        <w:jc w:val="both"/>
        <w:rPr>
          <w:b/>
          <w:lang w:val="sv-SE"/>
        </w:rPr>
      </w:pPr>
      <w:r w:rsidRPr="0038446A">
        <w:rPr>
          <w:b/>
          <w:lang w:val="sv-SE"/>
        </w:rPr>
        <w:t xml:space="preserve">Pengukuran </w:t>
      </w:r>
    </w:p>
    <w:p w:rsidR="00520989" w:rsidRPr="00FF2B9E" w:rsidRDefault="00EC4458" w:rsidP="00072680">
      <w:pPr>
        <w:ind w:firstLine="426"/>
        <w:jc w:val="both"/>
        <w:rPr>
          <w:rFonts w:eastAsia="Calibri"/>
          <w:color w:val="000000"/>
        </w:rPr>
      </w:pPr>
      <w:r>
        <w:rPr>
          <w:rFonts w:eastAsia="Calibri"/>
          <w:color w:val="000000"/>
        </w:rPr>
        <w:t xml:space="preserve">    </w:t>
      </w:r>
      <w:r w:rsidR="00520989" w:rsidRPr="00520989">
        <w:rPr>
          <w:rFonts w:eastAsia="Calibri"/>
          <w:color w:val="000000"/>
        </w:rPr>
        <w:t xml:space="preserve">Untuk mengukur </w:t>
      </w:r>
      <w:r>
        <w:rPr>
          <w:rFonts w:eastAsia="Calibri"/>
          <w:color w:val="000000"/>
        </w:rPr>
        <w:t xml:space="preserve">faktor penentu yang mempengaruhi </w:t>
      </w:r>
      <w:r w:rsidR="00520989">
        <w:rPr>
          <w:rFonts w:eastAsia="Calibri"/>
          <w:color w:val="000000"/>
        </w:rPr>
        <w:t xml:space="preserve"> intensi pembelian </w:t>
      </w:r>
      <w:r>
        <w:rPr>
          <w:rFonts w:eastAsia="Calibri"/>
          <w:color w:val="000000"/>
        </w:rPr>
        <w:t xml:space="preserve">tiket pesawat online </w:t>
      </w:r>
      <w:r w:rsidR="00520989" w:rsidRPr="00520989">
        <w:rPr>
          <w:rFonts w:eastAsia="Calibri"/>
          <w:color w:val="000000"/>
        </w:rPr>
        <w:t xml:space="preserve">yang meliputi : </w:t>
      </w:r>
      <w:r>
        <w:t xml:space="preserve">Kualitas jasa internet, persepsi pengguna, pemahaman risiko, persepsi harga, kepercayaan </w:t>
      </w:r>
      <w:r w:rsidRPr="007563A3">
        <w:rPr>
          <w:i/>
        </w:rPr>
        <w:t>online</w:t>
      </w:r>
      <w:r>
        <w:t xml:space="preserve">, dan pengetahuan internet terhadap intensi pembelian tiket pesawat </w:t>
      </w:r>
      <w:r w:rsidRPr="007563A3">
        <w:rPr>
          <w:i/>
        </w:rPr>
        <w:t>online</w:t>
      </w:r>
      <w:r>
        <w:rPr>
          <w:i/>
        </w:rPr>
        <w:t xml:space="preserve"> </w:t>
      </w:r>
      <w:r>
        <w:rPr>
          <w:lang w:val="id-ID"/>
        </w:rPr>
        <w:t>pada konsumen yang terdapat di Jakarta</w:t>
      </w:r>
      <w:r w:rsidR="00FF2B9E">
        <w:t xml:space="preserve"> pada table berikut:</w:t>
      </w:r>
    </w:p>
    <w:p w:rsidR="00FF7340" w:rsidRDefault="00FF7340" w:rsidP="00072680">
      <w:pPr>
        <w:contextualSpacing/>
        <w:jc w:val="center"/>
        <w:rPr>
          <w:lang w:val="sv-SE"/>
        </w:rPr>
      </w:pPr>
    </w:p>
    <w:p w:rsidR="00347802" w:rsidRDefault="00347802" w:rsidP="00072680">
      <w:pPr>
        <w:contextualSpacing/>
        <w:jc w:val="center"/>
        <w:rPr>
          <w:b/>
          <w:lang w:val="id-ID"/>
        </w:rPr>
      </w:pPr>
    </w:p>
    <w:p w:rsidR="00DC2495" w:rsidRDefault="00DC2495" w:rsidP="00072680">
      <w:pPr>
        <w:contextualSpacing/>
        <w:jc w:val="center"/>
        <w:rPr>
          <w:b/>
        </w:rPr>
      </w:pPr>
      <w:r w:rsidRPr="009E5420">
        <w:rPr>
          <w:b/>
          <w:lang w:val="id-ID"/>
        </w:rPr>
        <w:t xml:space="preserve">Tabel </w:t>
      </w:r>
      <w:r w:rsidR="00FF2B9E">
        <w:rPr>
          <w:b/>
        </w:rPr>
        <w:t xml:space="preserve"> </w:t>
      </w:r>
      <w:r>
        <w:rPr>
          <w:b/>
          <w:lang w:val="id-ID"/>
        </w:rPr>
        <w:t>Kualitas Jasa Internet</w:t>
      </w:r>
    </w:p>
    <w:p w:rsidR="00F6039B" w:rsidRDefault="00F6039B" w:rsidP="00F6039B">
      <w:pPr>
        <w:pStyle w:val="MediumGrid1-Accent21"/>
        <w:tabs>
          <w:tab w:val="left" w:pos="-4111"/>
        </w:tabs>
        <w:spacing w:line="240" w:lineRule="auto"/>
        <w:ind w:left="426"/>
        <w:rPr>
          <w:rFonts w:ascii="Times New Roman" w:hAnsi="Times New Roman"/>
          <w:b/>
          <w:sz w:val="24"/>
          <w:szCs w:val="24"/>
          <w:lang w:val="id-ID"/>
        </w:rPr>
      </w:pPr>
      <w:r>
        <w:rPr>
          <w:rFonts w:eastAsia="Calibri"/>
        </w:rPr>
        <w:tab/>
      </w:r>
      <w:r>
        <w:rPr>
          <w:rFonts w:eastAsia="Calibri"/>
        </w:rPr>
        <w:tab/>
      </w:r>
      <w:r>
        <w:rPr>
          <w:rFonts w:eastAsia="Calibri"/>
        </w:rPr>
        <w:tab/>
      </w:r>
      <w:r>
        <w:rPr>
          <w:rFonts w:eastAsia="Calibri"/>
        </w:rPr>
        <w:tab/>
        <w:t xml:space="preserve">Sumber : </w:t>
      </w:r>
      <w:r>
        <w:rPr>
          <w:rFonts w:eastAsia="Calibri"/>
          <w:lang w:val="id-ID"/>
        </w:rPr>
        <w:t>Nikhashemi et al. (2012)</w:t>
      </w:r>
    </w:p>
    <w:p w:rsidR="00F6039B" w:rsidRPr="00F6039B" w:rsidRDefault="00F6039B" w:rsidP="00072680">
      <w:pPr>
        <w:contextualSpacing/>
        <w:jc w:val="center"/>
        <w:rPr>
          <w:b/>
        </w:rPr>
      </w:pPr>
    </w:p>
    <w:tbl>
      <w:tblPr>
        <w:tblW w:w="781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5887"/>
      </w:tblGrid>
      <w:tr w:rsidR="00DC2495" w:rsidTr="00881D8F">
        <w:trPr>
          <w:trHeight w:val="138"/>
        </w:trPr>
        <w:tc>
          <w:tcPr>
            <w:tcW w:w="1925" w:type="dxa"/>
          </w:tcPr>
          <w:p w:rsidR="00DC2495" w:rsidRPr="00914257" w:rsidRDefault="00DC2495" w:rsidP="00072680">
            <w:pPr>
              <w:spacing w:after="200"/>
              <w:ind w:left="34"/>
              <w:contextualSpacing/>
              <w:jc w:val="center"/>
              <w:rPr>
                <w:rFonts w:eastAsia="Cambria"/>
                <w:b/>
                <w:lang w:val="id-ID"/>
              </w:rPr>
            </w:pPr>
            <w:r>
              <w:rPr>
                <w:rFonts w:eastAsia="Cambria"/>
                <w:b/>
              </w:rPr>
              <w:t>Variabel</w:t>
            </w:r>
          </w:p>
        </w:tc>
        <w:tc>
          <w:tcPr>
            <w:tcW w:w="5887" w:type="dxa"/>
          </w:tcPr>
          <w:p w:rsidR="00DC2495" w:rsidRPr="00914257" w:rsidRDefault="00DC2495" w:rsidP="00072680">
            <w:pPr>
              <w:spacing w:after="200"/>
              <w:ind w:left="-212"/>
              <w:contextualSpacing/>
              <w:jc w:val="center"/>
              <w:rPr>
                <w:rFonts w:eastAsia="Cambria"/>
                <w:b/>
              </w:rPr>
            </w:pPr>
            <w:r w:rsidRPr="00914257">
              <w:rPr>
                <w:rFonts w:eastAsia="Cambria"/>
                <w:b/>
              </w:rPr>
              <w:t>Indikator</w:t>
            </w:r>
          </w:p>
        </w:tc>
      </w:tr>
      <w:tr w:rsidR="00DC2495" w:rsidTr="00881D8F">
        <w:trPr>
          <w:trHeight w:val="1531"/>
        </w:trPr>
        <w:tc>
          <w:tcPr>
            <w:tcW w:w="1925" w:type="dxa"/>
          </w:tcPr>
          <w:p w:rsidR="00DC2495" w:rsidRDefault="00DC2495" w:rsidP="00072680">
            <w:pPr>
              <w:spacing w:after="200"/>
              <w:ind w:left="34"/>
              <w:contextualSpacing/>
              <w:rPr>
                <w:rFonts w:eastAsia="Cambria"/>
                <w:lang w:val="id-ID"/>
              </w:rPr>
            </w:pPr>
            <w:r w:rsidRPr="00914257">
              <w:rPr>
                <w:rFonts w:eastAsia="Cambria"/>
              </w:rPr>
              <w:t>K</w:t>
            </w:r>
            <w:r>
              <w:rPr>
                <w:rFonts w:eastAsia="Cambria"/>
              </w:rPr>
              <w:t>ualitas Jasa Internet</w:t>
            </w:r>
          </w:p>
          <w:p w:rsidR="00A16932" w:rsidRDefault="00A16932" w:rsidP="00072680">
            <w:pPr>
              <w:spacing w:after="200"/>
              <w:ind w:left="34"/>
              <w:contextualSpacing/>
              <w:jc w:val="center"/>
              <w:rPr>
                <w:rFonts w:eastAsia="Cambria"/>
                <w:lang w:val="id-ID"/>
              </w:rPr>
            </w:pPr>
          </w:p>
          <w:p w:rsidR="00A16932" w:rsidRDefault="00A16932" w:rsidP="00072680">
            <w:pPr>
              <w:spacing w:after="200"/>
              <w:ind w:left="34"/>
              <w:contextualSpacing/>
              <w:jc w:val="center"/>
              <w:rPr>
                <w:rFonts w:eastAsia="Cambria"/>
                <w:lang w:val="id-ID"/>
              </w:rPr>
            </w:pPr>
          </w:p>
          <w:p w:rsidR="00A16932" w:rsidRDefault="00A16932" w:rsidP="00072680">
            <w:pPr>
              <w:spacing w:after="200"/>
              <w:ind w:left="34"/>
              <w:contextualSpacing/>
              <w:jc w:val="center"/>
              <w:rPr>
                <w:rFonts w:eastAsia="Cambria"/>
                <w:lang w:val="id-ID"/>
              </w:rPr>
            </w:pPr>
          </w:p>
          <w:p w:rsidR="00A16932" w:rsidRPr="00F66BD5" w:rsidRDefault="00A16932" w:rsidP="00072680">
            <w:pPr>
              <w:pStyle w:val="MediumGrid1-Accent21"/>
              <w:tabs>
                <w:tab w:val="left" w:pos="-4111"/>
              </w:tabs>
              <w:spacing w:line="240" w:lineRule="auto"/>
              <w:ind w:left="0"/>
              <w:rPr>
                <w:rFonts w:ascii="Times New Roman" w:hAnsi="Times New Roman"/>
                <w:b/>
                <w:sz w:val="24"/>
                <w:szCs w:val="24"/>
                <w:lang w:val="id-ID"/>
              </w:rPr>
            </w:pPr>
            <w:r>
              <w:rPr>
                <w:rFonts w:ascii="Times New Roman" w:hAnsi="Times New Roman"/>
                <w:b/>
                <w:sz w:val="24"/>
                <w:szCs w:val="24"/>
                <w:lang w:val="id-ID"/>
              </w:rPr>
              <w:lastRenderedPageBreak/>
              <w:t>Persepsi Pengguna</w:t>
            </w:r>
          </w:p>
          <w:p w:rsidR="00A16932" w:rsidRDefault="00A16932" w:rsidP="00072680">
            <w:pPr>
              <w:spacing w:after="200"/>
              <w:ind w:left="34"/>
              <w:contextualSpacing/>
              <w:jc w:val="center"/>
              <w:rPr>
                <w:rFonts w:eastAsia="Cambria"/>
                <w:lang w:val="id-ID"/>
              </w:rPr>
            </w:pPr>
          </w:p>
          <w:p w:rsidR="00A16932" w:rsidRDefault="00A16932" w:rsidP="00072680">
            <w:pPr>
              <w:spacing w:after="200"/>
              <w:ind w:left="34"/>
              <w:contextualSpacing/>
              <w:jc w:val="center"/>
              <w:rPr>
                <w:rFonts w:eastAsia="Cambria"/>
                <w:lang w:val="id-ID"/>
              </w:rPr>
            </w:pPr>
          </w:p>
          <w:p w:rsidR="00A16932" w:rsidRDefault="00A16932" w:rsidP="00072680">
            <w:pPr>
              <w:spacing w:after="200"/>
              <w:ind w:left="34"/>
              <w:contextualSpacing/>
              <w:jc w:val="center"/>
              <w:rPr>
                <w:rFonts w:eastAsia="Cambria"/>
                <w:lang w:val="id-ID"/>
              </w:rPr>
            </w:pPr>
          </w:p>
          <w:p w:rsidR="00A16932" w:rsidRDefault="00A16932" w:rsidP="00072680">
            <w:pPr>
              <w:spacing w:after="200"/>
              <w:ind w:left="34"/>
              <w:contextualSpacing/>
              <w:rPr>
                <w:rFonts w:eastAsia="Cambria"/>
                <w:lang w:val="id-ID"/>
              </w:rPr>
            </w:pPr>
            <w:r>
              <w:rPr>
                <w:rFonts w:eastAsia="Cambria"/>
              </w:rPr>
              <w:t>Pemahaman Risiko</w:t>
            </w:r>
          </w:p>
          <w:p w:rsidR="00A16932" w:rsidRDefault="00A16932" w:rsidP="00072680">
            <w:pPr>
              <w:spacing w:after="200"/>
              <w:ind w:left="34"/>
              <w:contextualSpacing/>
              <w:jc w:val="center"/>
              <w:rPr>
                <w:rFonts w:eastAsia="Cambria"/>
                <w:lang w:val="id-ID"/>
              </w:rPr>
            </w:pPr>
          </w:p>
          <w:p w:rsidR="00A16932" w:rsidRDefault="00A16932" w:rsidP="00072680">
            <w:pPr>
              <w:spacing w:after="200"/>
              <w:ind w:left="34"/>
              <w:contextualSpacing/>
              <w:jc w:val="center"/>
              <w:rPr>
                <w:rFonts w:eastAsia="Cambria"/>
                <w:lang w:val="id-ID"/>
              </w:rPr>
            </w:pPr>
          </w:p>
          <w:p w:rsidR="00A16932" w:rsidRDefault="00A16932" w:rsidP="00072680">
            <w:pPr>
              <w:spacing w:after="200"/>
              <w:ind w:left="34"/>
              <w:contextualSpacing/>
              <w:rPr>
                <w:rFonts w:eastAsia="Cambria"/>
                <w:lang w:val="id-ID"/>
              </w:rPr>
            </w:pPr>
            <w:r>
              <w:rPr>
                <w:rFonts w:eastAsia="Cambria"/>
              </w:rPr>
              <w:t>Persepsi Harga</w:t>
            </w:r>
          </w:p>
          <w:p w:rsidR="00A16932" w:rsidRDefault="00A16932" w:rsidP="00072680">
            <w:pPr>
              <w:spacing w:after="200"/>
              <w:ind w:left="34"/>
              <w:contextualSpacing/>
              <w:jc w:val="center"/>
              <w:rPr>
                <w:rFonts w:eastAsia="Cambria"/>
                <w:lang w:val="id-ID"/>
              </w:rPr>
            </w:pPr>
          </w:p>
          <w:p w:rsidR="00A16932" w:rsidRDefault="00A16932" w:rsidP="00072680">
            <w:pPr>
              <w:spacing w:after="200"/>
              <w:ind w:left="34"/>
              <w:contextualSpacing/>
              <w:jc w:val="center"/>
              <w:rPr>
                <w:rFonts w:eastAsia="Cambria"/>
                <w:lang w:val="id-ID"/>
              </w:rPr>
            </w:pPr>
          </w:p>
          <w:p w:rsidR="00A16932" w:rsidRDefault="00A16932" w:rsidP="00072680">
            <w:pPr>
              <w:spacing w:after="200"/>
              <w:ind w:left="34"/>
              <w:contextualSpacing/>
              <w:rPr>
                <w:rFonts w:eastAsia="Cambria"/>
                <w:i/>
                <w:lang w:val="id-ID"/>
              </w:rPr>
            </w:pPr>
            <w:r>
              <w:rPr>
                <w:rFonts w:eastAsia="Cambria"/>
              </w:rPr>
              <w:t xml:space="preserve">Kepercayaan </w:t>
            </w:r>
            <w:r w:rsidRPr="00976795">
              <w:rPr>
                <w:rFonts w:eastAsia="Cambria"/>
                <w:i/>
              </w:rPr>
              <w:t>Online</w:t>
            </w:r>
          </w:p>
          <w:p w:rsidR="00A16932" w:rsidRDefault="00A16932" w:rsidP="00072680">
            <w:pPr>
              <w:spacing w:after="200"/>
              <w:ind w:left="34"/>
              <w:contextualSpacing/>
              <w:jc w:val="center"/>
              <w:rPr>
                <w:rFonts w:eastAsia="Cambria"/>
                <w:i/>
                <w:lang w:val="id-ID"/>
              </w:rPr>
            </w:pPr>
          </w:p>
          <w:p w:rsidR="00A16932" w:rsidRDefault="00A16932" w:rsidP="00072680">
            <w:pPr>
              <w:spacing w:after="200"/>
              <w:ind w:left="34"/>
              <w:contextualSpacing/>
              <w:jc w:val="center"/>
              <w:rPr>
                <w:rFonts w:eastAsia="Cambria"/>
                <w:i/>
                <w:lang w:val="id-ID"/>
              </w:rPr>
            </w:pPr>
          </w:p>
          <w:p w:rsidR="00A16932" w:rsidRDefault="00A16932" w:rsidP="00072680">
            <w:pPr>
              <w:spacing w:after="200"/>
              <w:ind w:left="34"/>
              <w:contextualSpacing/>
              <w:jc w:val="center"/>
              <w:rPr>
                <w:rFonts w:eastAsia="Cambria"/>
                <w:i/>
                <w:lang w:val="id-ID"/>
              </w:rPr>
            </w:pPr>
          </w:p>
          <w:p w:rsidR="00A16932" w:rsidRDefault="00A16932" w:rsidP="00072680">
            <w:pPr>
              <w:spacing w:after="200"/>
              <w:ind w:left="34"/>
              <w:contextualSpacing/>
              <w:jc w:val="center"/>
              <w:rPr>
                <w:rFonts w:eastAsia="Cambria"/>
                <w:i/>
                <w:lang w:val="id-ID"/>
              </w:rPr>
            </w:pPr>
          </w:p>
          <w:p w:rsidR="00A16932" w:rsidRPr="00A16932" w:rsidRDefault="00A16932" w:rsidP="00072680">
            <w:pPr>
              <w:spacing w:after="200"/>
              <w:ind w:left="34"/>
              <w:contextualSpacing/>
              <w:jc w:val="center"/>
              <w:rPr>
                <w:rFonts w:eastAsia="Cambria"/>
                <w:lang w:val="id-ID"/>
              </w:rPr>
            </w:pPr>
          </w:p>
          <w:p w:rsidR="00A16932" w:rsidRDefault="00A16932" w:rsidP="00072680">
            <w:pPr>
              <w:spacing w:after="200"/>
              <w:ind w:left="34"/>
              <w:contextualSpacing/>
              <w:rPr>
                <w:rFonts w:eastAsia="Cambria"/>
                <w:lang w:val="id-ID"/>
              </w:rPr>
            </w:pPr>
            <w:r>
              <w:rPr>
                <w:rFonts w:eastAsia="Cambria"/>
              </w:rPr>
              <w:t>Pengetahuan Internet</w:t>
            </w:r>
          </w:p>
          <w:p w:rsidR="00A16932" w:rsidRDefault="00A16932" w:rsidP="00072680">
            <w:pPr>
              <w:spacing w:after="200"/>
              <w:ind w:left="34"/>
              <w:contextualSpacing/>
              <w:jc w:val="center"/>
              <w:rPr>
                <w:rFonts w:eastAsia="Cambria"/>
                <w:lang w:val="id-ID"/>
              </w:rPr>
            </w:pPr>
          </w:p>
          <w:p w:rsidR="00A16932" w:rsidRPr="00A16932" w:rsidRDefault="00A16932" w:rsidP="00072680">
            <w:pPr>
              <w:spacing w:after="200"/>
              <w:ind w:left="34"/>
              <w:contextualSpacing/>
              <w:jc w:val="center"/>
              <w:rPr>
                <w:rFonts w:eastAsia="Cambria"/>
                <w:lang w:val="id-ID"/>
              </w:rPr>
            </w:pPr>
          </w:p>
        </w:tc>
        <w:tc>
          <w:tcPr>
            <w:tcW w:w="5887" w:type="dxa"/>
          </w:tcPr>
          <w:p w:rsidR="00DC2495" w:rsidRPr="009945EF" w:rsidRDefault="00DC2495"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lastRenderedPageBreak/>
              <w:t xml:space="preserve">Pentingnya keamanan situs </w:t>
            </w:r>
            <w:r w:rsidRPr="00F66BD5">
              <w:rPr>
                <w:rFonts w:ascii="Times New Roman" w:hAnsi="Times New Roman"/>
                <w:i/>
                <w:sz w:val="24"/>
                <w:szCs w:val="24"/>
              </w:rPr>
              <w:t>web</w:t>
            </w:r>
            <w:r>
              <w:rPr>
                <w:rFonts w:ascii="Times New Roman" w:hAnsi="Times New Roman"/>
                <w:sz w:val="24"/>
                <w:szCs w:val="24"/>
              </w:rPr>
              <w:t>.</w:t>
            </w:r>
          </w:p>
          <w:p w:rsidR="00DC2495" w:rsidRPr="009945EF" w:rsidRDefault="00DC2495"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 xml:space="preserve">Situs </w:t>
            </w:r>
            <w:r w:rsidRPr="00F66BD5">
              <w:rPr>
                <w:rFonts w:ascii="Times New Roman" w:hAnsi="Times New Roman"/>
                <w:i/>
                <w:sz w:val="24"/>
                <w:szCs w:val="24"/>
              </w:rPr>
              <w:t>web</w:t>
            </w:r>
            <w:r>
              <w:rPr>
                <w:rFonts w:ascii="Times New Roman" w:hAnsi="Times New Roman"/>
                <w:sz w:val="24"/>
                <w:szCs w:val="24"/>
              </w:rPr>
              <w:t xml:space="preserve"> tersebut memperhatikan kebutuhan pribadi saya.</w:t>
            </w:r>
          </w:p>
          <w:p w:rsidR="00DC2495" w:rsidRPr="00914257" w:rsidRDefault="00DC2495"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lang w:val="id-ID"/>
              </w:rPr>
              <w:t xml:space="preserve">Merasakan bahwa situs </w:t>
            </w:r>
            <w:r w:rsidRPr="00F66BD5">
              <w:rPr>
                <w:rFonts w:ascii="Times New Roman" w:hAnsi="Times New Roman"/>
                <w:i/>
                <w:sz w:val="24"/>
                <w:szCs w:val="24"/>
                <w:lang w:val="id-ID"/>
              </w:rPr>
              <w:t>web</w:t>
            </w:r>
            <w:r>
              <w:rPr>
                <w:rFonts w:ascii="Times New Roman" w:hAnsi="Times New Roman"/>
                <w:sz w:val="24"/>
                <w:szCs w:val="24"/>
                <w:lang w:val="id-ID"/>
              </w:rPr>
              <w:t xml:space="preserve"> maskapai penerbangan sangat aman</w:t>
            </w:r>
            <w:r w:rsidRPr="00914257">
              <w:rPr>
                <w:rFonts w:ascii="Times New Roman" w:hAnsi="Times New Roman"/>
                <w:sz w:val="24"/>
                <w:szCs w:val="24"/>
                <w:lang w:val="id-ID"/>
              </w:rPr>
              <w:t>.</w:t>
            </w:r>
          </w:p>
          <w:p w:rsidR="00DC2495" w:rsidRPr="00A16932" w:rsidRDefault="00DC2495"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Mempunyai tampilan visual yang rapi (terorganisasi dengan baik).</w:t>
            </w:r>
          </w:p>
          <w:p w:rsidR="00A16932" w:rsidRDefault="00A16932" w:rsidP="00072680">
            <w:pPr>
              <w:pStyle w:val="MediumGrid1-Accent21"/>
              <w:spacing w:after="0" w:line="240" w:lineRule="auto"/>
              <w:ind w:left="714"/>
              <w:jc w:val="left"/>
              <w:rPr>
                <w:rFonts w:ascii="Times New Roman" w:hAnsi="Times New Roman"/>
                <w:sz w:val="24"/>
                <w:szCs w:val="24"/>
                <w:lang w:val="id-ID"/>
              </w:rPr>
            </w:pPr>
          </w:p>
          <w:p w:rsidR="00A16932" w:rsidRPr="009945EF"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 xml:space="preserve">Pembelian </w:t>
            </w:r>
            <w:r w:rsidRPr="009945EF">
              <w:rPr>
                <w:rFonts w:ascii="Times New Roman" w:hAnsi="Times New Roman"/>
                <w:i/>
                <w:sz w:val="24"/>
                <w:szCs w:val="24"/>
              </w:rPr>
              <w:t>online</w:t>
            </w:r>
            <w:r>
              <w:rPr>
                <w:rFonts w:ascii="Times New Roman" w:hAnsi="Times New Roman"/>
                <w:sz w:val="24"/>
                <w:szCs w:val="24"/>
              </w:rPr>
              <w:t xml:space="preserve"> yang nyaman.</w:t>
            </w:r>
          </w:p>
          <w:p w:rsidR="00A16932" w:rsidRPr="009945EF"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 xml:space="preserve">Perasaan yang menyenangkan ketika membeli </w:t>
            </w:r>
            <w:r w:rsidRPr="009945EF">
              <w:rPr>
                <w:rFonts w:ascii="Times New Roman" w:hAnsi="Times New Roman"/>
                <w:i/>
                <w:sz w:val="24"/>
                <w:szCs w:val="24"/>
              </w:rPr>
              <w:t>online</w:t>
            </w:r>
            <w:r>
              <w:rPr>
                <w:rFonts w:ascii="Times New Roman" w:hAnsi="Times New Roman"/>
                <w:sz w:val="24"/>
                <w:szCs w:val="24"/>
              </w:rPr>
              <w:t>.</w:t>
            </w:r>
          </w:p>
          <w:p w:rsidR="00A16932" w:rsidRPr="00914257"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lang w:val="id-ID"/>
              </w:rPr>
              <w:t xml:space="preserve">Kemudahan penggunaan situs tiket pesawat </w:t>
            </w:r>
            <w:r w:rsidRPr="009945EF">
              <w:rPr>
                <w:rFonts w:ascii="Times New Roman" w:hAnsi="Times New Roman"/>
                <w:i/>
                <w:sz w:val="24"/>
                <w:szCs w:val="24"/>
                <w:lang w:val="id-ID"/>
              </w:rPr>
              <w:t>online</w:t>
            </w:r>
            <w:r w:rsidRPr="00914257">
              <w:rPr>
                <w:rFonts w:ascii="Times New Roman" w:hAnsi="Times New Roman"/>
                <w:sz w:val="24"/>
                <w:szCs w:val="24"/>
                <w:lang w:val="id-ID"/>
              </w:rPr>
              <w:t>.</w:t>
            </w:r>
          </w:p>
          <w:p w:rsidR="00A16932" w:rsidRPr="00242C6C"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 xml:space="preserve">Menghemat waktu dengan berbelanja secara </w:t>
            </w:r>
            <w:r w:rsidRPr="009945EF">
              <w:rPr>
                <w:rFonts w:ascii="Times New Roman" w:hAnsi="Times New Roman"/>
                <w:i/>
                <w:sz w:val="24"/>
                <w:szCs w:val="24"/>
              </w:rPr>
              <w:t>online</w:t>
            </w:r>
            <w:r>
              <w:rPr>
                <w:rFonts w:ascii="Times New Roman" w:hAnsi="Times New Roman"/>
                <w:sz w:val="24"/>
                <w:szCs w:val="24"/>
              </w:rPr>
              <w:t>.</w:t>
            </w:r>
          </w:p>
          <w:p w:rsidR="00A16932" w:rsidRPr="00242C6C"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sidRPr="00242C6C">
              <w:rPr>
                <w:rFonts w:ascii="Times New Roman" w:hAnsi="Times New Roman"/>
                <w:sz w:val="24"/>
                <w:szCs w:val="24"/>
              </w:rPr>
              <w:t xml:space="preserve">Tiket </w:t>
            </w:r>
            <w:r w:rsidRPr="00242C6C">
              <w:rPr>
                <w:rFonts w:ascii="Times New Roman" w:hAnsi="Times New Roman"/>
                <w:i/>
                <w:sz w:val="24"/>
                <w:szCs w:val="24"/>
              </w:rPr>
              <w:t>online</w:t>
            </w:r>
            <w:r w:rsidRPr="00242C6C">
              <w:rPr>
                <w:rFonts w:ascii="Times New Roman" w:hAnsi="Times New Roman"/>
                <w:sz w:val="24"/>
                <w:szCs w:val="24"/>
              </w:rPr>
              <w:t xml:space="preserve"> memberikan banyak pilihan.</w:t>
            </w:r>
          </w:p>
          <w:p w:rsidR="00A16932" w:rsidRDefault="00A16932" w:rsidP="00072680">
            <w:pPr>
              <w:tabs>
                <w:tab w:val="left" w:pos="4920"/>
              </w:tabs>
              <w:rPr>
                <w:lang w:val="id-ID"/>
              </w:rPr>
            </w:pPr>
            <w:r>
              <w:tab/>
            </w:r>
          </w:p>
          <w:p w:rsidR="00A16932" w:rsidRPr="009945EF"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 xml:space="preserve">Kesediaan untuk melakukan pembayaran </w:t>
            </w:r>
            <w:r w:rsidRPr="00D10579">
              <w:rPr>
                <w:rFonts w:ascii="Times New Roman" w:hAnsi="Times New Roman"/>
                <w:i/>
                <w:sz w:val="24"/>
                <w:szCs w:val="24"/>
              </w:rPr>
              <w:t>online</w:t>
            </w:r>
            <w:r>
              <w:rPr>
                <w:rFonts w:ascii="Times New Roman" w:hAnsi="Times New Roman"/>
                <w:sz w:val="24"/>
                <w:szCs w:val="24"/>
              </w:rPr>
              <w:t>.</w:t>
            </w:r>
          </w:p>
          <w:p w:rsidR="00A16932" w:rsidRPr="009945EF"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 xml:space="preserve">Rasa takut untuk membeli secara </w:t>
            </w:r>
            <w:r w:rsidRPr="00976795">
              <w:rPr>
                <w:rFonts w:ascii="Times New Roman" w:hAnsi="Times New Roman"/>
                <w:i/>
                <w:sz w:val="24"/>
                <w:szCs w:val="24"/>
              </w:rPr>
              <w:t>online</w:t>
            </w:r>
            <w:r>
              <w:rPr>
                <w:rFonts w:ascii="Times New Roman" w:hAnsi="Times New Roman"/>
                <w:sz w:val="24"/>
                <w:szCs w:val="24"/>
              </w:rPr>
              <w:t>.</w:t>
            </w:r>
          </w:p>
          <w:p w:rsidR="00A16932" w:rsidRPr="00914257"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lang w:val="id-ID"/>
              </w:rPr>
              <w:t>Merasa bebas tentang informasi pribadi</w:t>
            </w:r>
            <w:r w:rsidRPr="00914257">
              <w:rPr>
                <w:rFonts w:ascii="Times New Roman" w:hAnsi="Times New Roman"/>
                <w:sz w:val="24"/>
                <w:szCs w:val="24"/>
                <w:lang w:val="id-ID"/>
              </w:rPr>
              <w:t>.</w:t>
            </w:r>
          </w:p>
          <w:p w:rsidR="00A16932" w:rsidRPr="00A16932"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 xml:space="preserve">Selalu peduli terhadap pembayaran </w:t>
            </w:r>
            <w:r w:rsidRPr="00976795">
              <w:rPr>
                <w:rFonts w:ascii="Times New Roman" w:hAnsi="Times New Roman"/>
                <w:i/>
                <w:sz w:val="24"/>
                <w:szCs w:val="24"/>
              </w:rPr>
              <w:t>online</w:t>
            </w:r>
            <w:r>
              <w:rPr>
                <w:rFonts w:ascii="Times New Roman" w:hAnsi="Times New Roman"/>
                <w:sz w:val="24"/>
                <w:szCs w:val="24"/>
              </w:rPr>
              <w:t>.</w:t>
            </w:r>
          </w:p>
          <w:p w:rsidR="00A16932"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 xml:space="preserve">Memiliki pengaruh yang kuat pada kegiatan </w:t>
            </w:r>
            <w:r w:rsidRPr="00976795">
              <w:rPr>
                <w:rFonts w:ascii="Times New Roman" w:hAnsi="Times New Roman"/>
                <w:i/>
                <w:sz w:val="24"/>
                <w:szCs w:val="24"/>
              </w:rPr>
              <w:t>online</w:t>
            </w:r>
          </w:p>
          <w:p w:rsidR="00A16932" w:rsidRDefault="00A16932" w:rsidP="00072680">
            <w:pPr>
              <w:tabs>
                <w:tab w:val="left" w:pos="4920"/>
              </w:tabs>
              <w:rPr>
                <w:lang w:val="id-ID"/>
              </w:rPr>
            </w:pPr>
          </w:p>
          <w:p w:rsidR="00A16932" w:rsidRPr="00A16932"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 xml:space="preserve">Murah </w:t>
            </w:r>
          </w:p>
          <w:p w:rsidR="00A16932" w:rsidRPr="009945EF"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terjangkau.</w:t>
            </w:r>
          </w:p>
          <w:p w:rsidR="00A16932" w:rsidRPr="009945EF"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Harga tidak memberi dampak.</w:t>
            </w:r>
          </w:p>
          <w:p w:rsidR="00A16932" w:rsidRPr="00A16932"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lang w:val="id-ID"/>
              </w:rPr>
              <w:t>Harga mempunyai peran penting</w:t>
            </w:r>
            <w:r w:rsidRPr="00914257">
              <w:rPr>
                <w:rFonts w:ascii="Times New Roman" w:hAnsi="Times New Roman"/>
                <w:sz w:val="24"/>
                <w:szCs w:val="24"/>
                <w:lang w:val="id-ID"/>
              </w:rPr>
              <w:t>.</w:t>
            </w:r>
          </w:p>
          <w:p w:rsidR="00A16932" w:rsidRPr="00914257" w:rsidRDefault="00A16932" w:rsidP="00072680">
            <w:pPr>
              <w:pStyle w:val="MediumGrid1-Accent21"/>
              <w:spacing w:after="0" w:line="240" w:lineRule="auto"/>
              <w:ind w:left="714"/>
              <w:jc w:val="left"/>
              <w:rPr>
                <w:rFonts w:ascii="Times New Roman" w:hAnsi="Times New Roman"/>
                <w:sz w:val="24"/>
                <w:szCs w:val="24"/>
              </w:rPr>
            </w:pPr>
          </w:p>
          <w:p w:rsidR="00A16932" w:rsidRPr="009945EF"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 xml:space="preserve">Percaya kepada pembayaran </w:t>
            </w:r>
            <w:r w:rsidRPr="00976795">
              <w:rPr>
                <w:rFonts w:ascii="Times New Roman" w:hAnsi="Times New Roman"/>
                <w:i/>
                <w:sz w:val="24"/>
                <w:szCs w:val="24"/>
              </w:rPr>
              <w:t>online</w:t>
            </w:r>
            <w:r>
              <w:rPr>
                <w:rFonts w:ascii="Times New Roman" w:hAnsi="Times New Roman"/>
                <w:sz w:val="24"/>
                <w:szCs w:val="24"/>
              </w:rPr>
              <w:t>.</w:t>
            </w:r>
          </w:p>
          <w:p w:rsidR="00A16932" w:rsidRPr="009945EF"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 xml:space="preserve">Dapat merasakan situs </w:t>
            </w:r>
            <w:r w:rsidRPr="00976795">
              <w:rPr>
                <w:rFonts w:ascii="Times New Roman" w:hAnsi="Times New Roman"/>
                <w:i/>
                <w:sz w:val="24"/>
                <w:szCs w:val="24"/>
              </w:rPr>
              <w:t>web</w:t>
            </w:r>
            <w:r>
              <w:rPr>
                <w:rFonts w:ascii="Times New Roman" w:hAnsi="Times New Roman"/>
                <w:sz w:val="24"/>
                <w:szCs w:val="24"/>
              </w:rPr>
              <w:t xml:space="preserve"> yang terpercaya.</w:t>
            </w:r>
          </w:p>
          <w:p w:rsidR="00A16932" w:rsidRPr="00914257"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lang w:val="id-ID"/>
              </w:rPr>
              <w:t xml:space="preserve">Informasi yang cukup tentang situs </w:t>
            </w:r>
            <w:r w:rsidRPr="00EB4625">
              <w:rPr>
                <w:rFonts w:ascii="Times New Roman" w:hAnsi="Times New Roman"/>
                <w:i/>
                <w:sz w:val="24"/>
                <w:szCs w:val="24"/>
                <w:lang w:val="id-ID"/>
              </w:rPr>
              <w:t>web</w:t>
            </w:r>
            <w:r>
              <w:rPr>
                <w:rFonts w:ascii="Times New Roman" w:hAnsi="Times New Roman"/>
                <w:sz w:val="24"/>
                <w:szCs w:val="24"/>
                <w:lang w:val="id-ID"/>
              </w:rPr>
              <w:t xml:space="preserve"> memberikan perasaan aman</w:t>
            </w:r>
            <w:r w:rsidRPr="00914257">
              <w:rPr>
                <w:rFonts w:ascii="Times New Roman" w:hAnsi="Times New Roman"/>
                <w:sz w:val="24"/>
                <w:szCs w:val="24"/>
                <w:lang w:val="id-ID"/>
              </w:rPr>
              <w:t>.</w:t>
            </w:r>
          </w:p>
          <w:p w:rsidR="00A16932" w:rsidRPr="00A16932"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Sistem yang berkualitas memberikan rasa percaya.</w:t>
            </w:r>
          </w:p>
          <w:p w:rsidR="00A16932" w:rsidRDefault="00A16932" w:rsidP="00072680">
            <w:pPr>
              <w:tabs>
                <w:tab w:val="left" w:pos="4920"/>
              </w:tabs>
              <w:rPr>
                <w:lang w:val="id-ID"/>
              </w:rPr>
            </w:pPr>
            <w:r>
              <w:rPr>
                <w:lang w:val="id-ID"/>
              </w:rPr>
              <w:t xml:space="preserve">             </w:t>
            </w:r>
            <w:r>
              <w:t xml:space="preserve">Dampak terhadap keamanan situs </w:t>
            </w:r>
            <w:r w:rsidRPr="00EB4625">
              <w:rPr>
                <w:i/>
              </w:rPr>
              <w:t>web</w:t>
            </w:r>
            <w:r>
              <w:t>.</w:t>
            </w:r>
          </w:p>
          <w:p w:rsidR="00A16932" w:rsidRDefault="00A16932" w:rsidP="00072680">
            <w:pPr>
              <w:tabs>
                <w:tab w:val="left" w:pos="4920"/>
              </w:tabs>
              <w:rPr>
                <w:lang w:val="id-ID"/>
              </w:rPr>
            </w:pPr>
          </w:p>
          <w:p w:rsidR="00A16932" w:rsidRDefault="00A16932" w:rsidP="00072680">
            <w:pPr>
              <w:tabs>
                <w:tab w:val="left" w:pos="4920"/>
              </w:tabs>
              <w:rPr>
                <w:lang w:val="id-ID"/>
              </w:rPr>
            </w:pPr>
          </w:p>
          <w:p w:rsidR="00A16932" w:rsidRPr="009945EF"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Memiliki pengetahuan akan internet sangat membantu.</w:t>
            </w:r>
          </w:p>
          <w:p w:rsidR="00A16932" w:rsidRPr="009945EF"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Mengetahui internet akan memberi kontribusi dalam mengurangi risiko.</w:t>
            </w:r>
          </w:p>
          <w:p w:rsidR="00A16932" w:rsidRPr="00914257"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lang w:val="id-ID"/>
              </w:rPr>
              <w:t xml:space="preserve">Saya akan menjadi lebih yakin dalam melakukan transaksi </w:t>
            </w:r>
            <w:r w:rsidRPr="001A33D6">
              <w:rPr>
                <w:rFonts w:ascii="Times New Roman" w:hAnsi="Times New Roman"/>
                <w:i/>
                <w:sz w:val="24"/>
                <w:szCs w:val="24"/>
                <w:lang w:val="id-ID"/>
              </w:rPr>
              <w:t>online</w:t>
            </w:r>
            <w:r w:rsidRPr="00914257">
              <w:rPr>
                <w:rFonts w:ascii="Times New Roman" w:hAnsi="Times New Roman"/>
                <w:sz w:val="24"/>
                <w:szCs w:val="24"/>
                <w:lang w:val="id-ID"/>
              </w:rPr>
              <w:t>.</w:t>
            </w:r>
          </w:p>
          <w:p w:rsidR="00A16932" w:rsidRDefault="00A16932"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 xml:space="preserve">Orang yang terampil akan termotivasi untuk membeli tiket secara </w:t>
            </w:r>
            <w:r w:rsidRPr="001A33D6">
              <w:rPr>
                <w:rFonts w:ascii="Times New Roman" w:hAnsi="Times New Roman"/>
                <w:i/>
                <w:sz w:val="24"/>
                <w:szCs w:val="24"/>
              </w:rPr>
              <w:t>online</w:t>
            </w:r>
            <w:r>
              <w:rPr>
                <w:rFonts w:ascii="Times New Roman" w:hAnsi="Times New Roman"/>
                <w:sz w:val="24"/>
                <w:szCs w:val="24"/>
              </w:rPr>
              <w:t>.</w:t>
            </w:r>
          </w:p>
          <w:p w:rsidR="00A16932" w:rsidRPr="00471EB3" w:rsidRDefault="00471EB3" w:rsidP="00072680">
            <w:pPr>
              <w:pStyle w:val="MediumGrid1-Accent21"/>
              <w:numPr>
                <w:ilvl w:val="0"/>
                <w:numId w:val="4"/>
              </w:numPr>
              <w:spacing w:after="0" w:line="240" w:lineRule="auto"/>
              <w:ind w:left="714" w:hanging="357"/>
              <w:jc w:val="left"/>
              <w:rPr>
                <w:rFonts w:ascii="Times New Roman" w:hAnsi="Times New Roman"/>
                <w:sz w:val="24"/>
                <w:szCs w:val="24"/>
              </w:rPr>
            </w:pPr>
            <w:r>
              <w:rPr>
                <w:rFonts w:ascii="Times New Roman" w:hAnsi="Times New Roman"/>
                <w:sz w:val="24"/>
                <w:szCs w:val="24"/>
              </w:rPr>
              <w:t>Menetahui cara menggunakan online</w:t>
            </w:r>
          </w:p>
        </w:tc>
      </w:tr>
    </w:tbl>
    <w:p w:rsidR="00DC2495" w:rsidRPr="00F6039B" w:rsidRDefault="00DC2495" w:rsidP="00072680">
      <w:pPr>
        <w:pStyle w:val="MediumGrid1-Accent21"/>
        <w:tabs>
          <w:tab w:val="left" w:pos="-4111"/>
        </w:tabs>
        <w:spacing w:line="240" w:lineRule="auto"/>
        <w:ind w:left="426"/>
        <w:rPr>
          <w:rFonts w:ascii="Times New Roman" w:hAnsi="Times New Roman"/>
          <w:b/>
          <w:sz w:val="24"/>
          <w:szCs w:val="24"/>
        </w:rPr>
      </w:pPr>
    </w:p>
    <w:p w:rsidR="00DC2495" w:rsidRPr="00D4368C" w:rsidRDefault="00F6039B" w:rsidP="00072680">
      <w:pPr>
        <w:pStyle w:val="MediumGrid1-Accent21"/>
        <w:tabs>
          <w:tab w:val="left" w:pos="-4111"/>
        </w:tabs>
        <w:spacing w:line="240" w:lineRule="auto"/>
        <w:ind w:left="0"/>
        <w:rPr>
          <w:rFonts w:ascii="Times New Roman" w:hAnsi="Times New Roman"/>
          <w:b/>
          <w:sz w:val="24"/>
          <w:szCs w:val="24"/>
          <w:lang w:val="id-ID"/>
        </w:rPr>
      </w:pPr>
      <w:r>
        <w:rPr>
          <w:rFonts w:ascii="Times New Roman" w:hAnsi="Times New Roman"/>
          <w:b/>
          <w:sz w:val="24"/>
          <w:szCs w:val="24"/>
          <w:lang w:val="id-ID"/>
        </w:rPr>
        <w:t xml:space="preserve">Intensi </w:t>
      </w:r>
      <w:r>
        <w:rPr>
          <w:rFonts w:ascii="Times New Roman" w:hAnsi="Times New Roman"/>
          <w:b/>
          <w:sz w:val="24"/>
          <w:szCs w:val="24"/>
        </w:rPr>
        <w:t>p</w:t>
      </w:r>
      <w:r w:rsidR="00DC2495" w:rsidRPr="00D4368C">
        <w:rPr>
          <w:rFonts w:ascii="Times New Roman" w:hAnsi="Times New Roman"/>
          <w:b/>
          <w:sz w:val="24"/>
          <w:szCs w:val="24"/>
          <w:lang w:val="id-ID"/>
        </w:rPr>
        <w:t>embelian</w:t>
      </w:r>
    </w:p>
    <w:p w:rsidR="00DC2495" w:rsidRDefault="00FF2B9E" w:rsidP="00072680">
      <w:pPr>
        <w:pStyle w:val="MediumGrid1-Accent21"/>
        <w:tabs>
          <w:tab w:val="left" w:pos="-4111"/>
        </w:tabs>
        <w:spacing w:line="240" w:lineRule="auto"/>
        <w:ind w:left="90"/>
        <w:rPr>
          <w:rFonts w:ascii="Times New Roman" w:hAnsi="Times New Roman"/>
          <w:sz w:val="24"/>
          <w:szCs w:val="24"/>
        </w:rPr>
      </w:pPr>
      <w:r>
        <w:rPr>
          <w:rFonts w:ascii="Times New Roman" w:hAnsi="Times New Roman"/>
          <w:sz w:val="24"/>
          <w:szCs w:val="24"/>
        </w:rPr>
        <w:t xml:space="preserve">     </w:t>
      </w:r>
      <w:r w:rsidR="00DC2495">
        <w:rPr>
          <w:rFonts w:ascii="Times New Roman" w:hAnsi="Times New Roman"/>
          <w:sz w:val="24"/>
          <w:szCs w:val="24"/>
          <w:lang w:val="id-ID"/>
        </w:rPr>
        <w:t xml:space="preserve">Intensi </w:t>
      </w:r>
      <w:r w:rsidR="00DC2495">
        <w:rPr>
          <w:rFonts w:ascii="Times New Roman" w:eastAsia="Calibri" w:hAnsi="Times New Roman"/>
          <w:sz w:val="24"/>
          <w:szCs w:val="24"/>
          <w:lang w:val="id-ID"/>
        </w:rPr>
        <w:t>pembelian adalah suatu proses evaluasi konsumen dengan penilaian subjektif terhadap suatu produk yang dapat memberikan stimulus sebelum terjadinya pembelian, sehingga pemasar dapat menjadikan intensi pembelian sebagai prediktor perilaku konsumen di masa depan.</w:t>
      </w:r>
      <w:r w:rsidR="005A14B5">
        <w:rPr>
          <w:rFonts w:ascii="Times New Roman" w:eastAsia="Calibri" w:hAnsi="Times New Roman"/>
          <w:sz w:val="24"/>
          <w:szCs w:val="24"/>
        </w:rPr>
        <w:t xml:space="preserve"> </w:t>
      </w:r>
      <w:r w:rsidR="00DC2495">
        <w:rPr>
          <w:rFonts w:ascii="Times New Roman" w:hAnsi="Times New Roman" w:cs="Book Antiqua"/>
          <w:sz w:val="24"/>
          <w:szCs w:val="20"/>
        </w:rPr>
        <w:t xml:space="preserve">Menurut </w:t>
      </w:r>
      <w:r w:rsidR="005A14B5" w:rsidRPr="00735F11">
        <w:t>Heijden,Verhagen</w:t>
      </w:r>
      <w:r w:rsidR="005A14B5">
        <w:t xml:space="preserve"> </w:t>
      </w:r>
      <w:r w:rsidR="005A14B5" w:rsidRPr="00735F11">
        <w:t>&amp;</w:t>
      </w:r>
      <w:r w:rsidR="005A14B5" w:rsidRPr="00735F11">
        <w:rPr>
          <w:spacing w:val="47"/>
        </w:rPr>
        <w:t xml:space="preserve"> </w:t>
      </w:r>
      <w:r w:rsidR="005A14B5" w:rsidRPr="00735F11">
        <w:t>Creemers</w:t>
      </w:r>
      <w:r w:rsidR="005A14B5">
        <w:t xml:space="preserve"> </w:t>
      </w:r>
      <w:r w:rsidR="005A14B5" w:rsidRPr="00735F11">
        <w:t>(2003</w:t>
      </w:r>
      <w:r w:rsidR="005A14B5">
        <w:t>)</w:t>
      </w:r>
      <w:r w:rsidR="00DC2495" w:rsidRPr="00F66BD5">
        <w:rPr>
          <w:rFonts w:ascii="Times New Roman" w:hAnsi="Times New Roman"/>
          <w:sz w:val="24"/>
          <w:szCs w:val="24"/>
          <w:lang w:val="id-ID"/>
        </w:rPr>
        <w:t xml:space="preserve"> </w:t>
      </w:r>
      <w:r w:rsidR="00DC2495">
        <w:rPr>
          <w:rFonts w:ascii="Times New Roman" w:hAnsi="Times New Roman"/>
          <w:sz w:val="24"/>
          <w:szCs w:val="24"/>
          <w:lang w:val="id-ID"/>
        </w:rPr>
        <w:t xml:space="preserve">intensi pembelian </w:t>
      </w:r>
      <w:r w:rsidR="00DC2495" w:rsidRPr="00F66BD5">
        <w:rPr>
          <w:rFonts w:ascii="Times New Roman" w:hAnsi="Times New Roman"/>
          <w:sz w:val="24"/>
          <w:szCs w:val="24"/>
          <w:lang w:val="id-ID"/>
        </w:rPr>
        <w:t>m</w:t>
      </w:r>
      <w:r w:rsidR="00DC2495">
        <w:rPr>
          <w:rFonts w:ascii="Times New Roman" w:hAnsi="Times New Roman"/>
          <w:sz w:val="24"/>
          <w:szCs w:val="24"/>
          <w:lang w:val="id-ID"/>
        </w:rPr>
        <w:t>emiliki beberapa indikator</w:t>
      </w:r>
      <w:r w:rsidR="00DC2495" w:rsidRPr="00F66BD5">
        <w:rPr>
          <w:rFonts w:ascii="Times New Roman" w:hAnsi="Times New Roman"/>
          <w:sz w:val="24"/>
          <w:szCs w:val="24"/>
          <w:lang w:val="id-ID"/>
        </w:rPr>
        <w:t xml:space="preserve"> sebagai berikut:</w:t>
      </w:r>
    </w:p>
    <w:p w:rsidR="00F6039B" w:rsidRPr="00F6039B" w:rsidRDefault="00F6039B" w:rsidP="00072680">
      <w:pPr>
        <w:pStyle w:val="MediumGrid1-Accent21"/>
        <w:tabs>
          <w:tab w:val="left" w:pos="-4111"/>
        </w:tabs>
        <w:spacing w:line="240" w:lineRule="auto"/>
        <w:ind w:left="90"/>
        <w:rPr>
          <w:rFonts w:ascii="Times New Roman" w:hAnsi="Times New Roman"/>
          <w:sz w:val="24"/>
          <w:szCs w:val="24"/>
        </w:rPr>
      </w:pPr>
    </w:p>
    <w:p w:rsidR="00F6039B" w:rsidRDefault="00F6039B" w:rsidP="00F6039B">
      <w:pPr>
        <w:tabs>
          <w:tab w:val="left" w:pos="450"/>
        </w:tabs>
        <w:contextualSpacing/>
        <w:rPr>
          <w:b/>
        </w:rPr>
      </w:pPr>
      <w:r>
        <w:rPr>
          <w:b/>
        </w:rPr>
        <w:lastRenderedPageBreak/>
        <w:tab/>
      </w:r>
      <w:r>
        <w:rPr>
          <w:b/>
        </w:rPr>
        <w:tab/>
      </w:r>
      <w:r>
        <w:rPr>
          <w:b/>
        </w:rPr>
        <w:tab/>
      </w:r>
      <w:r>
        <w:rPr>
          <w:b/>
        </w:rPr>
        <w:tab/>
      </w:r>
      <w:r>
        <w:rPr>
          <w:b/>
        </w:rPr>
        <w:tab/>
      </w:r>
      <w:r w:rsidR="00DC2495">
        <w:rPr>
          <w:b/>
        </w:rPr>
        <w:t xml:space="preserve">Tabel </w:t>
      </w:r>
      <w:r w:rsidR="00FF2B9E">
        <w:rPr>
          <w:b/>
        </w:rPr>
        <w:t xml:space="preserve"> </w:t>
      </w:r>
      <w:r w:rsidR="00DC2495">
        <w:rPr>
          <w:b/>
        </w:rPr>
        <w:t>Indikator</w:t>
      </w:r>
      <w:r w:rsidR="00DC2495" w:rsidRPr="00A668F2">
        <w:rPr>
          <w:b/>
        </w:rPr>
        <w:t xml:space="preserve"> </w:t>
      </w:r>
      <w:r w:rsidR="00DC2495">
        <w:rPr>
          <w:b/>
        </w:rPr>
        <w:t>I</w:t>
      </w:r>
      <w:r w:rsidR="00DC2495" w:rsidRPr="00A668F2">
        <w:rPr>
          <w:b/>
        </w:rPr>
        <w:t xml:space="preserve">ntensi </w:t>
      </w:r>
      <w:r w:rsidR="00DC2495">
        <w:rPr>
          <w:b/>
        </w:rPr>
        <w:t>P</w:t>
      </w:r>
      <w:r w:rsidR="00DC2495" w:rsidRPr="00A668F2">
        <w:rPr>
          <w:b/>
        </w:rPr>
        <w:t>embelian</w:t>
      </w:r>
    </w:p>
    <w:p w:rsidR="00F6039B" w:rsidRDefault="00F6039B" w:rsidP="00F6039B">
      <w:pPr>
        <w:ind w:left="2430" w:firstLine="450"/>
        <w:jc w:val="both"/>
        <w:rPr>
          <w:lang w:val="sv-SE"/>
        </w:rPr>
      </w:pPr>
      <w:r>
        <w:t>Sumber:</w:t>
      </w:r>
      <w:r w:rsidRPr="005A14B5">
        <w:t xml:space="preserve"> </w:t>
      </w:r>
      <w:r w:rsidRPr="00735F11">
        <w:t>Heijden.,Verhagen.,</w:t>
      </w:r>
      <w:r w:rsidRPr="00735F11">
        <w:rPr>
          <w:spacing w:val="47"/>
        </w:rPr>
        <w:t xml:space="preserve"> </w:t>
      </w:r>
      <w:r w:rsidRPr="00735F11">
        <w:t>&amp;</w:t>
      </w:r>
      <w:r w:rsidRPr="00735F11">
        <w:rPr>
          <w:spacing w:val="47"/>
        </w:rPr>
        <w:t xml:space="preserve"> </w:t>
      </w:r>
      <w:r w:rsidRPr="00735F11">
        <w:t>Creemers</w:t>
      </w:r>
      <w:r>
        <w:t xml:space="preserve"> </w:t>
      </w:r>
      <w:r w:rsidRPr="00735F11">
        <w:t>(2003</w:t>
      </w:r>
      <w:r>
        <w:t>)</w:t>
      </w:r>
    </w:p>
    <w:p w:rsidR="00DC2495" w:rsidRDefault="00DC2495" w:rsidP="00072680">
      <w:pPr>
        <w:tabs>
          <w:tab w:val="left" w:pos="450"/>
        </w:tabs>
        <w:ind w:firstLine="3600"/>
        <w:contextualSpacing/>
        <w:rPr>
          <w:b/>
        </w:rPr>
      </w:pPr>
      <w:r>
        <w:rPr>
          <w:b/>
        </w:rPr>
        <w:tab/>
      </w:r>
    </w:p>
    <w:tbl>
      <w:tblPr>
        <w:tblW w:w="817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5"/>
        <w:gridCol w:w="10"/>
        <w:gridCol w:w="5562"/>
        <w:gridCol w:w="10"/>
      </w:tblGrid>
      <w:tr w:rsidR="00DC2495" w:rsidTr="00DC2495">
        <w:trPr>
          <w:trHeight w:val="280"/>
        </w:trPr>
        <w:tc>
          <w:tcPr>
            <w:tcW w:w="2605" w:type="dxa"/>
            <w:gridSpan w:val="2"/>
            <w:tcBorders>
              <w:bottom w:val="single" w:sz="4" w:space="0" w:color="auto"/>
            </w:tcBorders>
          </w:tcPr>
          <w:p w:rsidR="00DC2495" w:rsidRPr="00D4368C" w:rsidRDefault="00DC2495" w:rsidP="00072680">
            <w:pPr>
              <w:tabs>
                <w:tab w:val="center" w:pos="-4451"/>
              </w:tabs>
              <w:spacing w:after="200"/>
              <w:contextualSpacing/>
              <w:jc w:val="center"/>
              <w:rPr>
                <w:rFonts w:eastAsia="Cambria"/>
                <w:b/>
              </w:rPr>
            </w:pPr>
            <w:r w:rsidRPr="00D4368C">
              <w:rPr>
                <w:rFonts w:eastAsia="Cambria"/>
                <w:b/>
              </w:rPr>
              <w:t>Variabel</w:t>
            </w:r>
          </w:p>
        </w:tc>
        <w:tc>
          <w:tcPr>
            <w:tcW w:w="5572" w:type="dxa"/>
            <w:gridSpan w:val="2"/>
          </w:tcPr>
          <w:p w:rsidR="00DC2495" w:rsidRPr="00D4368C" w:rsidRDefault="00DC2495" w:rsidP="00072680">
            <w:pPr>
              <w:tabs>
                <w:tab w:val="left" w:pos="-6389"/>
              </w:tabs>
              <w:spacing w:after="200"/>
              <w:contextualSpacing/>
              <w:jc w:val="center"/>
              <w:rPr>
                <w:rFonts w:eastAsia="Cambria"/>
                <w:b/>
              </w:rPr>
            </w:pPr>
            <w:r w:rsidRPr="00D4368C">
              <w:rPr>
                <w:rFonts w:eastAsia="Cambria"/>
                <w:b/>
              </w:rPr>
              <w:t>Indikator</w:t>
            </w:r>
          </w:p>
        </w:tc>
      </w:tr>
      <w:tr w:rsidR="00DC2495" w:rsidTr="00DC2495">
        <w:trPr>
          <w:gridAfter w:val="1"/>
          <w:wAfter w:w="10" w:type="dxa"/>
          <w:trHeight w:val="1395"/>
        </w:trPr>
        <w:tc>
          <w:tcPr>
            <w:tcW w:w="2595" w:type="dxa"/>
            <w:tcBorders>
              <w:top w:val="single" w:sz="4" w:space="0" w:color="auto"/>
              <w:left w:val="single" w:sz="4" w:space="0" w:color="auto"/>
              <w:bottom w:val="single" w:sz="4" w:space="0" w:color="auto"/>
              <w:right w:val="single" w:sz="4" w:space="0" w:color="auto"/>
            </w:tcBorders>
          </w:tcPr>
          <w:p w:rsidR="00DC2495" w:rsidRPr="00D4368C" w:rsidRDefault="00DC2495" w:rsidP="00072680">
            <w:pPr>
              <w:spacing w:after="200"/>
              <w:contextualSpacing/>
              <w:jc w:val="center"/>
              <w:rPr>
                <w:rFonts w:eastAsia="Cambria"/>
              </w:rPr>
            </w:pPr>
            <w:r>
              <w:rPr>
                <w:rFonts w:eastAsia="Cambria"/>
              </w:rPr>
              <w:t>Inte</w:t>
            </w:r>
            <w:r w:rsidRPr="00D4368C">
              <w:rPr>
                <w:rFonts w:eastAsia="Cambria"/>
              </w:rPr>
              <w:t>nsi Pembelian</w:t>
            </w:r>
          </w:p>
        </w:tc>
        <w:tc>
          <w:tcPr>
            <w:tcW w:w="5572" w:type="dxa"/>
            <w:gridSpan w:val="2"/>
            <w:tcBorders>
              <w:left w:val="single" w:sz="4" w:space="0" w:color="auto"/>
            </w:tcBorders>
          </w:tcPr>
          <w:p w:rsidR="00DC2495" w:rsidRPr="00E87C2F" w:rsidRDefault="00DC2495" w:rsidP="00072680">
            <w:pPr>
              <w:pStyle w:val="MediumGrid1-Accent21"/>
              <w:numPr>
                <w:ilvl w:val="0"/>
                <w:numId w:val="5"/>
              </w:numPr>
              <w:tabs>
                <w:tab w:val="left" w:pos="450"/>
              </w:tabs>
              <w:spacing w:after="0" w:line="240" w:lineRule="auto"/>
              <w:rPr>
                <w:rFonts w:ascii="Times New Roman" w:hAnsi="Times New Roman"/>
                <w:b/>
                <w:sz w:val="24"/>
                <w:szCs w:val="24"/>
              </w:rPr>
            </w:pPr>
            <w:r>
              <w:rPr>
                <w:rFonts w:ascii="Times New Roman" w:hAnsi="Times New Roman"/>
                <w:sz w:val="24"/>
                <w:szCs w:val="24"/>
              </w:rPr>
              <w:t>Sesuai dengan manfaat ekonomi.</w:t>
            </w:r>
          </w:p>
          <w:p w:rsidR="00DC2495" w:rsidRPr="00157ED4" w:rsidRDefault="00B464A3" w:rsidP="00072680">
            <w:pPr>
              <w:pStyle w:val="MediumGrid1-Accent21"/>
              <w:numPr>
                <w:ilvl w:val="0"/>
                <w:numId w:val="5"/>
              </w:numPr>
              <w:tabs>
                <w:tab w:val="left" w:pos="450"/>
              </w:tabs>
              <w:spacing w:after="0" w:line="240" w:lineRule="auto"/>
              <w:rPr>
                <w:rFonts w:ascii="Times New Roman" w:hAnsi="Times New Roman"/>
                <w:b/>
                <w:sz w:val="24"/>
                <w:szCs w:val="24"/>
              </w:rPr>
            </w:pPr>
            <w:r>
              <w:rPr>
                <w:rFonts w:ascii="Times New Roman" w:hAnsi="Times New Roman"/>
                <w:sz w:val="24"/>
                <w:szCs w:val="24"/>
              </w:rPr>
              <w:t xml:space="preserve">Berkeinginan </w:t>
            </w:r>
            <w:r w:rsidR="001F0DF4">
              <w:rPr>
                <w:rFonts w:ascii="Times New Roman" w:hAnsi="Times New Roman"/>
                <w:sz w:val="24"/>
                <w:szCs w:val="24"/>
              </w:rPr>
              <w:t xml:space="preserve"> kuat berbelanja</w:t>
            </w:r>
          </w:p>
          <w:p w:rsidR="00DC2495" w:rsidRDefault="00DC2495" w:rsidP="00072680">
            <w:pPr>
              <w:pStyle w:val="MediumGrid1-Accent21"/>
              <w:numPr>
                <w:ilvl w:val="0"/>
                <w:numId w:val="5"/>
              </w:numPr>
              <w:spacing w:after="0" w:line="240" w:lineRule="auto"/>
              <w:ind w:left="751"/>
              <w:rPr>
                <w:rFonts w:ascii="Times New Roman" w:hAnsi="Times New Roman"/>
                <w:sz w:val="24"/>
                <w:szCs w:val="24"/>
              </w:rPr>
            </w:pPr>
            <w:r>
              <w:rPr>
                <w:rFonts w:ascii="Times New Roman" w:hAnsi="Times New Roman"/>
                <w:sz w:val="24"/>
                <w:szCs w:val="24"/>
              </w:rPr>
              <w:t xml:space="preserve">Bersedia </w:t>
            </w:r>
            <w:r w:rsidR="001F0DF4">
              <w:rPr>
                <w:rFonts w:ascii="Times New Roman" w:hAnsi="Times New Roman"/>
                <w:sz w:val="24"/>
                <w:szCs w:val="24"/>
              </w:rPr>
              <w:t>membayar berapapun</w:t>
            </w:r>
            <w:r w:rsidR="00B464A3">
              <w:rPr>
                <w:rFonts w:ascii="Times New Roman" w:hAnsi="Times New Roman"/>
                <w:sz w:val="24"/>
                <w:szCs w:val="24"/>
              </w:rPr>
              <w:t xml:space="preserve"> </w:t>
            </w:r>
          </w:p>
          <w:p w:rsidR="00B464A3" w:rsidRPr="000574F0" w:rsidRDefault="001F0DF4" w:rsidP="00072680">
            <w:pPr>
              <w:pStyle w:val="MediumGrid1-Accent21"/>
              <w:numPr>
                <w:ilvl w:val="0"/>
                <w:numId w:val="5"/>
              </w:numPr>
              <w:spacing w:after="0" w:line="240" w:lineRule="auto"/>
              <w:ind w:left="751"/>
              <w:rPr>
                <w:rFonts w:ascii="Times New Roman" w:hAnsi="Times New Roman"/>
                <w:sz w:val="24"/>
                <w:szCs w:val="24"/>
              </w:rPr>
            </w:pPr>
            <w:r>
              <w:rPr>
                <w:rFonts w:ascii="Times New Roman" w:hAnsi="Times New Roman"/>
                <w:sz w:val="24"/>
                <w:szCs w:val="24"/>
              </w:rPr>
              <w:t>Memiliki sikap  positif</w:t>
            </w:r>
          </w:p>
        </w:tc>
      </w:tr>
    </w:tbl>
    <w:p w:rsidR="00E85FDE" w:rsidRDefault="00F6039B" w:rsidP="00072680">
      <w:pPr>
        <w:ind w:left="990" w:hanging="990"/>
        <w:jc w:val="both"/>
        <w:rPr>
          <w:lang w:val="sv-SE"/>
        </w:rPr>
      </w:pPr>
      <w:r>
        <w:t xml:space="preserve">  </w:t>
      </w:r>
    </w:p>
    <w:p w:rsidR="00FF2B9E" w:rsidRPr="002B7659" w:rsidRDefault="00F6039B" w:rsidP="00072680">
      <w:pPr>
        <w:jc w:val="both"/>
        <w:rPr>
          <w:b/>
          <w:bCs/>
          <w:color w:val="000000"/>
        </w:rPr>
      </w:pPr>
      <w:r>
        <w:rPr>
          <w:b/>
          <w:bCs/>
          <w:color w:val="000000"/>
        </w:rPr>
        <w:t>T</w:t>
      </w:r>
      <w:r w:rsidR="00DC2495">
        <w:rPr>
          <w:b/>
          <w:bCs/>
          <w:color w:val="000000"/>
        </w:rPr>
        <w:t>eknik</w:t>
      </w:r>
      <w:r w:rsidR="00DC2495" w:rsidRPr="009F4E96">
        <w:rPr>
          <w:b/>
          <w:bCs/>
          <w:color w:val="000000"/>
        </w:rPr>
        <w:t xml:space="preserve"> pengumpulan data</w:t>
      </w:r>
      <w:r w:rsidR="000420EE">
        <w:rPr>
          <w:b/>
          <w:bCs/>
          <w:color w:val="000000"/>
        </w:rPr>
        <w:t xml:space="preserve"> dan a</w:t>
      </w:r>
      <w:r w:rsidR="00FF2B9E">
        <w:rPr>
          <w:b/>
          <w:bCs/>
          <w:color w:val="000000"/>
        </w:rPr>
        <w:t>nalisis</w:t>
      </w:r>
    </w:p>
    <w:p w:rsidR="00DC2495" w:rsidRPr="009F4E96" w:rsidRDefault="00E14A1C" w:rsidP="00072680">
      <w:pPr>
        <w:ind w:firstLine="540"/>
        <w:jc w:val="both"/>
        <w:rPr>
          <w:b/>
          <w:bCs/>
          <w:color w:val="000000"/>
        </w:rPr>
      </w:pPr>
      <w:r>
        <w:rPr>
          <w:color w:val="000000"/>
          <w:lang w:val="id-ID"/>
        </w:rPr>
        <w:t>Pengguna tiket online</w:t>
      </w:r>
      <w:r w:rsidRPr="009F4E96">
        <w:rPr>
          <w:color w:val="000000"/>
        </w:rPr>
        <w:t xml:space="preserve"> sebagai responden penelitian diminta memberikan jawaban atas sejumlah pertanyaan-pertanyaan yang diajukan oleh peneliti atas tanggapannya tentang </w:t>
      </w:r>
      <w:r>
        <w:rPr>
          <w:color w:val="000000"/>
          <w:lang w:val="id-ID"/>
        </w:rPr>
        <w:t>faktor penentu tiket online dan intensi pembelian tiket online.</w:t>
      </w:r>
      <w:r w:rsidRPr="009F4E96">
        <w:rPr>
          <w:color w:val="000000"/>
        </w:rPr>
        <w:t xml:space="preserve"> Format angket tersebut menggunakan skala Likert yang dimodifikasi bergerak dari 1 sampai 7 yaitu Sangat tidak setuju sampai sangat setuju sekali</w:t>
      </w:r>
      <w:r w:rsidR="00FF2B9E">
        <w:rPr>
          <w:color w:val="000000"/>
        </w:rPr>
        <w:t>.</w:t>
      </w:r>
    </w:p>
    <w:p w:rsidR="00DC2495" w:rsidRPr="009F4E96" w:rsidRDefault="00DC2495" w:rsidP="00072680">
      <w:pPr>
        <w:jc w:val="both"/>
        <w:rPr>
          <w:color w:val="000000"/>
        </w:rPr>
      </w:pPr>
      <w:r w:rsidRPr="009F4E96">
        <w:rPr>
          <w:color w:val="000000"/>
        </w:rPr>
        <w:tab/>
        <w:t xml:space="preserve">Instrumen yang digunakan untuk memperoleh data dalam penelitian ini harus diuji validitas dan reliabilitasnya. Untuk menguji Validitas suatu instrumen   secara empiris menurut Aritonang (2007),  salah satu cara yang dapat ditempuh adalah dengan menggunakan </w:t>
      </w:r>
      <w:r w:rsidR="00E14A1C">
        <w:rPr>
          <w:color w:val="000000"/>
          <w:lang w:val="id-ID"/>
        </w:rPr>
        <w:t xml:space="preserve"> </w:t>
      </w:r>
      <w:r w:rsidRPr="009F4E96">
        <w:rPr>
          <w:color w:val="000000"/>
        </w:rPr>
        <w:t>pendekatan validitas internal melalui analisis korelasi antara skor tiap butir dan skor total yang diperoleh semua subjek. Analisis uji validitas ini dapat menggunakan program SPSS. Reliabilitas diuji dengan analisis alpha Cronbach.</w:t>
      </w:r>
    </w:p>
    <w:p w:rsidR="008A3E5A" w:rsidRPr="008A3E5A" w:rsidRDefault="00DC2495" w:rsidP="00072680">
      <w:pPr>
        <w:jc w:val="both"/>
        <w:rPr>
          <w:color w:val="000000"/>
          <w:lang w:val="id-ID"/>
        </w:rPr>
      </w:pPr>
      <w:r w:rsidRPr="009F4E96">
        <w:rPr>
          <w:color w:val="000000"/>
        </w:rPr>
        <w:t xml:space="preserve">       Jika butir-butir pertanyaan / pernyataan mendapatkan hasil </w:t>
      </w:r>
      <w:r w:rsidRPr="009F4E96">
        <w:rPr>
          <w:i/>
          <w:iCs/>
          <w:color w:val="000000"/>
        </w:rPr>
        <w:t>corrected item</w:t>
      </w:r>
      <w:r w:rsidRPr="009F4E96">
        <w:rPr>
          <w:color w:val="000000"/>
        </w:rPr>
        <w:t xml:space="preserve"> </w:t>
      </w:r>
      <w:r w:rsidRPr="009F4E96">
        <w:rPr>
          <w:i/>
          <w:iCs/>
          <w:color w:val="000000"/>
        </w:rPr>
        <w:t>to total correlation</w:t>
      </w:r>
      <w:r w:rsidRPr="009F4E96">
        <w:rPr>
          <w:color w:val="000000"/>
        </w:rPr>
        <w:t xml:space="preserve"> minimal 0,2 , menurut pendapat Aritonang (200</w:t>
      </w:r>
      <w:r w:rsidR="005A14B5">
        <w:rPr>
          <w:color w:val="000000"/>
        </w:rPr>
        <w:t>7</w:t>
      </w:r>
      <w:r w:rsidRPr="009F4E96">
        <w:rPr>
          <w:color w:val="000000"/>
        </w:rPr>
        <w:t xml:space="preserve">) maka butir-butir pertanyaan dinyatakan valid. </w:t>
      </w:r>
      <w:r w:rsidRPr="009F4E96">
        <w:rPr>
          <w:color w:val="000000"/>
          <w:lang w:val="sv-SE"/>
        </w:rPr>
        <w:t>Menurut pendapat Mudrajat (2003) jika butir-butir pertanyaan dikatakan reliabel jika menunjukkan alpa lebih besar atau sama dengan 0,7.</w:t>
      </w:r>
    </w:p>
    <w:p w:rsidR="00ED69F2" w:rsidRPr="00ED69F2" w:rsidRDefault="00ED69F2" w:rsidP="00072680">
      <w:pPr>
        <w:autoSpaceDE w:val="0"/>
        <w:autoSpaceDN w:val="0"/>
        <w:adjustRightInd w:val="0"/>
        <w:ind w:firstLine="720"/>
        <w:jc w:val="both"/>
      </w:pPr>
      <w:r w:rsidRPr="00ED69F2">
        <w:rPr>
          <w:rFonts w:eastAsia="Calibri"/>
        </w:rPr>
        <w:t xml:space="preserve">Dalam penelitian ini analisis data menggunakan pendekatan </w:t>
      </w:r>
      <w:r w:rsidRPr="00ED69F2">
        <w:rPr>
          <w:rFonts w:eastAsia="Calibri"/>
          <w:i/>
          <w:iCs/>
        </w:rPr>
        <w:t xml:space="preserve">Partial Least Square </w:t>
      </w:r>
      <w:r w:rsidRPr="00ED69F2">
        <w:rPr>
          <w:rFonts w:eastAsia="Calibri"/>
        </w:rPr>
        <w:t xml:space="preserve">(PLS). PLS adalah model persamaan </w:t>
      </w:r>
      <w:r w:rsidRPr="00ED69F2">
        <w:rPr>
          <w:rFonts w:eastAsia="Calibri"/>
          <w:i/>
          <w:iCs/>
        </w:rPr>
        <w:t xml:space="preserve">Structural Equation Modeling </w:t>
      </w:r>
      <w:r w:rsidRPr="00ED69F2">
        <w:rPr>
          <w:rFonts w:eastAsia="Calibri"/>
        </w:rPr>
        <w:t xml:space="preserve">(SEM) yang berbasis komponen atau varian. </w:t>
      </w:r>
      <w:r w:rsidRPr="00ED69F2">
        <w:rPr>
          <w:i/>
        </w:rPr>
        <w:t xml:space="preserve">Partial Least Square </w:t>
      </w:r>
      <w:r w:rsidRPr="00ED69F2">
        <w:t xml:space="preserve">(PLS) </w:t>
      </w:r>
    </w:p>
    <w:p w:rsidR="00ED69F2" w:rsidRDefault="00ED69F2" w:rsidP="00072680">
      <w:pPr>
        <w:spacing w:after="200"/>
        <w:contextualSpacing/>
        <w:jc w:val="center"/>
        <w:rPr>
          <w:rFonts w:eastAsia="SimSun"/>
          <w:b/>
          <w:lang w:val="sv-SE"/>
        </w:rPr>
      </w:pPr>
    </w:p>
    <w:p w:rsidR="00FF2B9E" w:rsidRDefault="00D4639B" w:rsidP="00072680">
      <w:pPr>
        <w:spacing w:after="200"/>
        <w:contextualSpacing/>
        <w:rPr>
          <w:rFonts w:eastAsia="SimSun"/>
          <w:b/>
        </w:rPr>
      </w:pPr>
      <w:r>
        <w:rPr>
          <w:rFonts w:eastAsia="SimSun"/>
          <w:b/>
        </w:rPr>
        <w:t xml:space="preserve">3. </w:t>
      </w:r>
      <w:r w:rsidR="00FF2B9E">
        <w:rPr>
          <w:rFonts w:eastAsia="SimSun"/>
          <w:b/>
        </w:rPr>
        <w:t>H</w:t>
      </w:r>
      <w:r w:rsidR="008A3E5A" w:rsidRPr="00ED69F2">
        <w:rPr>
          <w:rFonts w:eastAsia="SimSun"/>
          <w:b/>
          <w:lang w:val="id-ID"/>
        </w:rPr>
        <w:t xml:space="preserve">ASIL </w:t>
      </w:r>
      <w:r w:rsidR="001349A9" w:rsidRPr="00ED69F2">
        <w:rPr>
          <w:rFonts w:eastAsia="SimSun"/>
          <w:b/>
        </w:rPr>
        <w:t xml:space="preserve">PENELITIAN </w:t>
      </w:r>
      <w:r w:rsidR="008A3E5A" w:rsidRPr="00ED69F2">
        <w:rPr>
          <w:rFonts w:eastAsia="SimSun"/>
          <w:b/>
          <w:lang w:val="id-ID"/>
        </w:rPr>
        <w:t>DAN PEMBAHASAN</w:t>
      </w:r>
    </w:p>
    <w:p w:rsidR="002702DE" w:rsidRPr="002702DE" w:rsidRDefault="002702DE" w:rsidP="00072680">
      <w:pPr>
        <w:spacing w:after="200"/>
        <w:contextualSpacing/>
        <w:rPr>
          <w:rFonts w:eastAsia="SimSun"/>
          <w:b/>
        </w:rPr>
      </w:pPr>
    </w:p>
    <w:p w:rsidR="002702DE" w:rsidRDefault="00F6039B" w:rsidP="00072680">
      <w:pPr>
        <w:spacing w:after="200"/>
        <w:contextualSpacing/>
        <w:rPr>
          <w:rFonts w:eastAsia="SimSun"/>
          <w:b/>
        </w:rPr>
      </w:pPr>
      <w:r>
        <w:rPr>
          <w:rFonts w:eastAsia="SimSun"/>
          <w:b/>
        </w:rPr>
        <w:t>Hasil P</w:t>
      </w:r>
      <w:r w:rsidR="002702DE">
        <w:rPr>
          <w:rFonts w:eastAsia="SimSun"/>
          <w:b/>
        </w:rPr>
        <w:t>enelitian</w:t>
      </w:r>
    </w:p>
    <w:p w:rsidR="00947585" w:rsidRPr="00FF2B9E" w:rsidRDefault="00947585" w:rsidP="00072680">
      <w:pPr>
        <w:spacing w:after="200"/>
        <w:contextualSpacing/>
        <w:rPr>
          <w:rFonts w:eastAsia="SimSun"/>
          <w:b/>
          <w:lang w:val="id-ID"/>
        </w:rPr>
      </w:pPr>
      <w:r w:rsidRPr="00ED69F2">
        <w:rPr>
          <w:b/>
          <w:bCs/>
          <w:lang w:val="es-MX"/>
        </w:rPr>
        <w:t>Deskripsi  subyek penelitian</w:t>
      </w:r>
    </w:p>
    <w:p w:rsidR="00CD6BEE" w:rsidRDefault="00947585" w:rsidP="00072680">
      <w:pPr>
        <w:widowControl w:val="0"/>
        <w:autoSpaceDE w:val="0"/>
        <w:autoSpaceDN w:val="0"/>
        <w:adjustRightInd w:val="0"/>
        <w:jc w:val="both"/>
        <w:rPr>
          <w:color w:val="000000"/>
        </w:rPr>
      </w:pPr>
      <w:r w:rsidRPr="00ED69F2">
        <w:rPr>
          <w:bCs/>
          <w:lang w:val="es-MX"/>
        </w:rPr>
        <w:t xml:space="preserve"> </w:t>
      </w:r>
      <w:r w:rsidRPr="00ED69F2">
        <w:rPr>
          <w:bCs/>
          <w:lang w:val="es-MX"/>
        </w:rPr>
        <w:tab/>
        <w:t xml:space="preserve">Dalam deskripsi  subyek  penelitian ini  akan diuraikan  karakteristik  respoden   ditinjau  dari  jenis  kelamin, usia, pendidikan dan </w:t>
      </w:r>
      <w:r w:rsidR="00D55C54" w:rsidRPr="00ED69F2">
        <w:rPr>
          <w:bCs/>
          <w:lang w:val="es-MX"/>
        </w:rPr>
        <w:t>Fluktuasi pembelian tiket online</w:t>
      </w:r>
      <w:r w:rsidRPr="00ED69F2">
        <w:rPr>
          <w:bCs/>
          <w:lang w:val="es-MX"/>
        </w:rPr>
        <w:t xml:space="preserve">, dari </w:t>
      </w:r>
      <w:r w:rsidR="00D55C54" w:rsidRPr="00ED69F2">
        <w:rPr>
          <w:bCs/>
          <w:lang w:val="es-MX"/>
        </w:rPr>
        <w:t>300</w:t>
      </w:r>
      <w:r w:rsidRPr="00ED69F2">
        <w:rPr>
          <w:bCs/>
          <w:lang w:val="es-MX"/>
        </w:rPr>
        <w:t xml:space="preserve"> </w:t>
      </w:r>
      <w:r w:rsidRPr="00ED69F2">
        <w:rPr>
          <w:lang w:val="sv-SE"/>
        </w:rPr>
        <w:t xml:space="preserve">responden </w:t>
      </w:r>
      <w:r w:rsidRPr="00ED69F2">
        <w:rPr>
          <w:bCs/>
          <w:lang w:val="es-MX"/>
        </w:rPr>
        <w:t>yang diambil sebagai</w:t>
      </w:r>
      <w:r w:rsidRPr="00200CB7">
        <w:rPr>
          <w:bCs/>
          <w:lang w:val="es-MX"/>
        </w:rPr>
        <w:t xml:space="preserve"> sampel penelitian.</w:t>
      </w:r>
      <w:r w:rsidRPr="00200CB7">
        <w:rPr>
          <w:lang w:val="sv-SE"/>
        </w:rPr>
        <w:t xml:space="preserve"> </w:t>
      </w:r>
      <w:r w:rsidR="0070592B">
        <w:rPr>
          <w:bCs/>
          <w:lang w:val="es-MX"/>
        </w:rPr>
        <w:t>Dimana</w:t>
      </w:r>
      <w:r w:rsidRPr="00200CB7">
        <w:rPr>
          <w:color w:val="000000"/>
        </w:rPr>
        <w:t xml:space="preserve"> responden  yang memberikan  penilaian  dari kuesioner  </w:t>
      </w:r>
      <w:r w:rsidR="00D55C54">
        <w:rPr>
          <w:color w:val="000000"/>
        </w:rPr>
        <w:t xml:space="preserve">yang lebih banyak adalah wanita dengan selisih </w:t>
      </w:r>
      <w:r w:rsidR="0028453D">
        <w:rPr>
          <w:color w:val="000000"/>
          <w:lang w:val="id-ID"/>
        </w:rPr>
        <w:t>3,4%</w:t>
      </w:r>
      <w:r w:rsidR="0070592B">
        <w:rPr>
          <w:color w:val="000000"/>
        </w:rPr>
        <w:t xml:space="preserve">. </w:t>
      </w:r>
      <w:r w:rsidR="00B16F50">
        <w:rPr>
          <w:color w:val="000000"/>
        </w:rPr>
        <w:t>Dengan usia</w:t>
      </w:r>
      <w:r w:rsidR="00DD6ADC">
        <w:rPr>
          <w:color w:val="000000"/>
          <w:lang w:val="id-ID"/>
        </w:rPr>
        <w:t xml:space="preserve"> </w:t>
      </w:r>
      <w:r w:rsidR="00CD6BEE" w:rsidRPr="00CD6BEE">
        <w:rPr>
          <w:color w:val="000000"/>
        </w:rPr>
        <w:t>berada pada usia</w:t>
      </w:r>
      <w:r w:rsidR="00B16F50">
        <w:rPr>
          <w:color w:val="000000"/>
          <w:lang w:val="id-ID"/>
        </w:rPr>
        <w:t xml:space="preserve"> 30 sampai 40 tahun, tingkat pendidikan</w:t>
      </w:r>
      <w:r w:rsidR="00B16F50">
        <w:rPr>
          <w:bCs/>
          <w:color w:val="000000"/>
        </w:rPr>
        <w:t xml:space="preserve"> </w:t>
      </w:r>
      <w:r w:rsidR="00CD6BEE">
        <w:rPr>
          <w:color w:val="000000"/>
        </w:rPr>
        <w:t xml:space="preserve">terbanyak  </w:t>
      </w:r>
      <w:r w:rsidR="00DD6ADC">
        <w:rPr>
          <w:color w:val="000000"/>
          <w:lang w:val="id-ID"/>
        </w:rPr>
        <w:t xml:space="preserve">berada pada tingkat pendidikan </w:t>
      </w:r>
      <w:r w:rsidR="00B16F50">
        <w:rPr>
          <w:color w:val="000000"/>
        </w:rPr>
        <w:t xml:space="preserve">dan </w:t>
      </w:r>
      <w:r w:rsidRPr="00200CB7">
        <w:rPr>
          <w:bCs/>
          <w:color w:val="000000"/>
        </w:rPr>
        <w:t xml:space="preserve"> memberikan  informasi  </w:t>
      </w:r>
      <w:r w:rsidR="00B16F50">
        <w:rPr>
          <w:bCs/>
          <w:color w:val="000000"/>
        </w:rPr>
        <w:t>frekuensi</w:t>
      </w:r>
      <w:r w:rsidRPr="00200CB7">
        <w:rPr>
          <w:bCs/>
          <w:color w:val="000000"/>
        </w:rPr>
        <w:t xml:space="preserve"> </w:t>
      </w:r>
      <w:r w:rsidR="00242C6C">
        <w:rPr>
          <w:bCs/>
          <w:color w:val="000000"/>
          <w:lang w:val="id-ID"/>
        </w:rPr>
        <w:t xml:space="preserve">pembelian tiket online </w:t>
      </w:r>
      <w:r w:rsidR="00242C6C" w:rsidRPr="00200CB7">
        <w:rPr>
          <w:bCs/>
          <w:color w:val="000000"/>
        </w:rPr>
        <w:t xml:space="preserve"> </w:t>
      </w:r>
      <w:r w:rsidR="00242C6C">
        <w:rPr>
          <w:color w:val="000000"/>
          <w:lang w:val="id-ID"/>
        </w:rPr>
        <w:t xml:space="preserve">berada diposisi 5 sampai 7 kali </w:t>
      </w:r>
      <w:r w:rsidR="00B16F50">
        <w:rPr>
          <w:color w:val="000000"/>
        </w:rPr>
        <w:t>.</w:t>
      </w:r>
    </w:p>
    <w:p w:rsidR="002B7659" w:rsidRDefault="002B7659" w:rsidP="00072680">
      <w:pPr>
        <w:widowControl w:val="0"/>
        <w:autoSpaceDE w:val="0"/>
        <w:autoSpaceDN w:val="0"/>
        <w:adjustRightInd w:val="0"/>
        <w:jc w:val="both"/>
        <w:rPr>
          <w:b/>
          <w:bCs/>
          <w:color w:val="000000"/>
        </w:rPr>
      </w:pPr>
    </w:p>
    <w:p w:rsidR="00947585" w:rsidRPr="00200CB7" w:rsidRDefault="00947585" w:rsidP="00072680">
      <w:pPr>
        <w:widowControl w:val="0"/>
        <w:autoSpaceDE w:val="0"/>
        <w:autoSpaceDN w:val="0"/>
        <w:adjustRightInd w:val="0"/>
        <w:jc w:val="both"/>
        <w:rPr>
          <w:b/>
          <w:bCs/>
          <w:color w:val="000000"/>
        </w:rPr>
      </w:pPr>
      <w:r w:rsidRPr="00200CB7">
        <w:rPr>
          <w:b/>
          <w:bCs/>
          <w:color w:val="000000"/>
        </w:rPr>
        <w:t xml:space="preserve"> Deskripsi  obyek penelitian</w:t>
      </w:r>
    </w:p>
    <w:p w:rsidR="00293144" w:rsidRPr="00F72EDD" w:rsidRDefault="00947585" w:rsidP="00072680">
      <w:pPr>
        <w:widowControl w:val="0"/>
        <w:autoSpaceDE w:val="0"/>
        <w:autoSpaceDN w:val="0"/>
        <w:adjustRightInd w:val="0"/>
        <w:ind w:right="-4"/>
        <w:jc w:val="both"/>
        <w:rPr>
          <w:b/>
        </w:rPr>
      </w:pPr>
      <w:r w:rsidRPr="00200CB7">
        <w:t xml:space="preserve"> </w:t>
      </w:r>
      <w:r>
        <w:t xml:space="preserve">       D</w:t>
      </w:r>
      <w:r w:rsidRPr="00200CB7">
        <w:t xml:space="preserve">eskripsi  obyek  penelitian  berisi  tanggapan  responden  atas  kelompok  pernyataan pada </w:t>
      </w:r>
      <w:r>
        <w:t xml:space="preserve">yang terdiri atas: </w:t>
      </w:r>
      <w:r w:rsidR="00061356">
        <w:t xml:space="preserve">kualitas jasa internet, </w:t>
      </w:r>
      <w:r w:rsidR="00061356">
        <w:rPr>
          <w:rFonts w:eastAsia="Calibri"/>
        </w:rPr>
        <w:t xml:space="preserve">persepsi penggunaan, pemahaman risiko, persepsi harga, kepercayaan </w:t>
      </w:r>
      <w:r w:rsidR="00061356" w:rsidRPr="00C3715B">
        <w:rPr>
          <w:rFonts w:eastAsia="Calibri"/>
          <w:i/>
        </w:rPr>
        <w:t>online</w:t>
      </w:r>
      <w:r w:rsidR="00061356">
        <w:rPr>
          <w:rFonts w:eastAsia="Calibri"/>
        </w:rPr>
        <w:t xml:space="preserve">, dan pengetahuan internet serta </w:t>
      </w:r>
      <w:r w:rsidR="00061356">
        <w:rPr>
          <w:lang w:val="sv-SE"/>
        </w:rPr>
        <w:t>intensi pembelian tiket online .</w:t>
      </w:r>
      <w:r w:rsidR="000864BE">
        <w:rPr>
          <w:lang w:val="id-ID"/>
        </w:rPr>
        <w:t xml:space="preserve"> </w:t>
      </w:r>
    </w:p>
    <w:p w:rsidR="00B16F50" w:rsidRDefault="00C478B4" w:rsidP="00072680">
      <w:pPr>
        <w:autoSpaceDE w:val="0"/>
        <w:autoSpaceDN w:val="0"/>
        <w:adjustRightInd w:val="0"/>
        <w:jc w:val="both"/>
        <w:rPr>
          <w:lang w:eastAsia="id-ID"/>
        </w:rPr>
      </w:pPr>
      <w:r>
        <w:rPr>
          <w:lang w:eastAsia="id-ID"/>
        </w:rPr>
        <w:lastRenderedPageBreak/>
        <w:t xml:space="preserve">        Statistik deskriptif dari jawaban responden menunjukkan bahw</w:t>
      </w:r>
      <w:r w:rsidR="00610A1E">
        <w:rPr>
          <w:lang w:eastAsia="id-ID"/>
        </w:rPr>
        <w:t>a secra rata rta jawaban respon</w:t>
      </w:r>
      <w:r>
        <w:rPr>
          <w:lang w:eastAsia="id-ID"/>
        </w:rPr>
        <w:t>den di posisi  4</w:t>
      </w:r>
      <w:r w:rsidR="00B16F50">
        <w:rPr>
          <w:lang w:eastAsia="id-ID"/>
        </w:rPr>
        <w:t>,52</w:t>
      </w:r>
      <w:r>
        <w:rPr>
          <w:lang w:eastAsia="id-ID"/>
        </w:rPr>
        <w:t xml:space="preserve"> sampai 5</w:t>
      </w:r>
      <w:r w:rsidR="00B16F50">
        <w:rPr>
          <w:lang w:eastAsia="id-ID"/>
        </w:rPr>
        <w:t>,</w:t>
      </w:r>
      <w:r w:rsidR="00610A1E">
        <w:rPr>
          <w:lang w:eastAsia="id-ID"/>
        </w:rPr>
        <w:t xml:space="preserve"> </w:t>
      </w:r>
      <w:r w:rsidR="00B16F50">
        <w:rPr>
          <w:lang w:eastAsia="id-ID"/>
        </w:rPr>
        <w:t>94</w:t>
      </w:r>
      <w:r>
        <w:rPr>
          <w:lang w:eastAsia="id-ID"/>
        </w:rPr>
        <w:t xml:space="preserve">. </w:t>
      </w:r>
      <w:r w:rsidR="00B16F50">
        <w:rPr>
          <w:lang w:eastAsia="id-ID"/>
        </w:rPr>
        <w:t xml:space="preserve">Yang berart persepsi responden berada diposisi jawaban yang bergerak sari </w:t>
      </w:r>
      <w:r w:rsidR="00610A1E">
        <w:rPr>
          <w:lang w:eastAsia="id-ID"/>
        </w:rPr>
        <w:t>s</w:t>
      </w:r>
      <w:r w:rsidR="00B16F50">
        <w:rPr>
          <w:lang w:eastAsia="id-ID"/>
        </w:rPr>
        <w:t>angat tidak setuju  sam</w:t>
      </w:r>
      <w:r w:rsidR="00610A1E">
        <w:rPr>
          <w:lang w:eastAsia="id-ID"/>
        </w:rPr>
        <w:t>pai</w:t>
      </w:r>
      <w:r w:rsidR="00B16F50">
        <w:rPr>
          <w:lang w:eastAsia="id-ID"/>
        </w:rPr>
        <w:t xml:space="preserve"> ke sangat setuju( 1 sampai 7) maka </w:t>
      </w:r>
      <w:r w:rsidR="00610A1E">
        <w:rPr>
          <w:lang w:eastAsia="id-ID"/>
        </w:rPr>
        <w:t>posisi jawaban berada bergesangat setuju karena sudah mendekati point 7.</w:t>
      </w:r>
    </w:p>
    <w:p w:rsidR="00B16F50" w:rsidRDefault="00B16F50" w:rsidP="00072680">
      <w:pPr>
        <w:jc w:val="both"/>
        <w:rPr>
          <w:lang w:eastAsia="id-ID"/>
        </w:rPr>
      </w:pPr>
    </w:p>
    <w:p w:rsidR="00610A1E" w:rsidRDefault="00610A1E" w:rsidP="00072680">
      <w:pPr>
        <w:jc w:val="both"/>
        <w:rPr>
          <w:lang w:eastAsia="id-ID"/>
        </w:rPr>
      </w:pPr>
    </w:p>
    <w:p w:rsidR="00293144" w:rsidRPr="00396C5C" w:rsidRDefault="00F6039B" w:rsidP="00072680">
      <w:pPr>
        <w:jc w:val="both"/>
        <w:rPr>
          <w:b/>
          <w:bCs/>
          <w:lang w:val="id-ID"/>
        </w:rPr>
      </w:pPr>
      <w:r>
        <w:rPr>
          <w:b/>
        </w:rPr>
        <w:t xml:space="preserve"> Pengujian m</w:t>
      </w:r>
      <w:r w:rsidR="00293144" w:rsidRPr="00396C5C">
        <w:rPr>
          <w:b/>
        </w:rPr>
        <w:t>odel dengan PLS</w:t>
      </w:r>
    </w:p>
    <w:p w:rsidR="00293144" w:rsidRPr="00396C5C" w:rsidRDefault="00293144" w:rsidP="00072680">
      <w:pPr>
        <w:ind w:firstLine="709"/>
        <w:jc w:val="both"/>
      </w:pPr>
    </w:p>
    <w:p w:rsidR="00293144" w:rsidRPr="00396C5C" w:rsidRDefault="00BB3E45" w:rsidP="00072680">
      <w:pPr>
        <w:jc w:val="center"/>
      </w:pPr>
      <w:r>
        <w:rPr>
          <w:noProof/>
        </w:rPr>
        <w:drawing>
          <wp:inline distT="0" distB="0" distL="0" distR="0">
            <wp:extent cx="5732780" cy="3956685"/>
            <wp:effectExtent l="19050" t="0" r="1270" b="0"/>
            <wp:docPr id="1" name="Picture 1" descr="D:\TESIS\UNIV_Tesis\RD3\g300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SIS\UNIV_Tesis\RD3\g300_1.bmp"/>
                    <pic:cNvPicPr>
                      <a:picLocks noChangeAspect="1" noChangeArrowheads="1"/>
                    </pic:cNvPicPr>
                  </pic:nvPicPr>
                  <pic:blipFill>
                    <a:blip r:embed="rId9"/>
                    <a:srcRect l="8368" r="14471" b="3735"/>
                    <a:stretch>
                      <a:fillRect/>
                    </a:stretch>
                  </pic:blipFill>
                  <pic:spPr bwMode="auto">
                    <a:xfrm>
                      <a:off x="0" y="0"/>
                      <a:ext cx="5732780" cy="3956685"/>
                    </a:xfrm>
                    <a:prstGeom prst="rect">
                      <a:avLst/>
                    </a:prstGeom>
                    <a:noFill/>
                    <a:ln w="9525">
                      <a:noFill/>
                      <a:miter lim="800000"/>
                      <a:headEnd/>
                      <a:tailEnd/>
                    </a:ln>
                  </pic:spPr>
                </pic:pic>
              </a:graphicData>
            </a:graphic>
          </wp:inline>
        </w:drawing>
      </w:r>
    </w:p>
    <w:p w:rsidR="00293144" w:rsidRPr="00396C5C" w:rsidRDefault="00293144" w:rsidP="00072680">
      <w:pPr>
        <w:jc w:val="center"/>
        <w:rPr>
          <w:b/>
        </w:rPr>
      </w:pPr>
      <w:r w:rsidRPr="00396C5C">
        <w:rPr>
          <w:b/>
        </w:rPr>
        <w:t>Gambar Loading Factor</w:t>
      </w:r>
    </w:p>
    <w:p w:rsidR="00293144" w:rsidRPr="00396C5C" w:rsidRDefault="00293144" w:rsidP="00072680">
      <w:pPr>
        <w:jc w:val="center"/>
      </w:pPr>
    </w:p>
    <w:p w:rsidR="00293144" w:rsidRPr="00396C5C" w:rsidRDefault="00BB3E45" w:rsidP="00072680">
      <w:pPr>
        <w:jc w:val="center"/>
      </w:pPr>
      <w:r>
        <w:rPr>
          <w:noProof/>
        </w:rPr>
        <w:lastRenderedPageBreak/>
        <w:drawing>
          <wp:inline distT="0" distB="0" distL="0" distR="0">
            <wp:extent cx="5345430" cy="3411220"/>
            <wp:effectExtent l="19050" t="0" r="7620" b="0"/>
            <wp:docPr id="2" name="Picture 2" descr="D:\TESIS\UNIV_Tesis\RD3\g300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SIS\UNIV_Tesis\RD3\g300_2.bmp"/>
                    <pic:cNvPicPr>
                      <a:picLocks noChangeAspect="1" noChangeArrowheads="1"/>
                    </pic:cNvPicPr>
                  </pic:nvPicPr>
                  <pic:blipFill>
                    <a:blip r:embed="rId10"/>
                    <a:srcRect l="8859" r="14348" b="3516"/>
                    <a:stretch>
                      <a:fillRect/>
                    </a:stretch>
                  </pic:blipFill>
                  <pic:spPr bwMode="auto">
                    <a:xfrm>
                      <a:off x="0" y="0"/>
                      <a:ext cx="5345430" cy="3411220"/>
                    </a:xfrm>
                    <a:prstGeom prst="rect">
                      <a:avLst/>
                    </a:prstGeom>
                    <a:noFill/>
                    <a:ln w="9525">
                      <a:noFill/>
                      <a:miter lim="800000"/>
                      <a:headEnd/>
                      <a:tailEnd/>
                    </a:ln>
                  </pic:spPr>
                </pic:pic>
              </a:graphicData>
            </a:graphic>
          </wp:inline>
        </w:drawing>
      </w:r>
    </w:p>
    <w:p w:rsidR="00293144" w:rsidRPr="00610A1E" w:rsidRDefault="00293144" w:rsidP="00072680">
      <w:pPr>
        <w:jc w:val="center"/>
        <w:rPr>
          <w:b/>
        </w:rPr>
      </w:pPr>
      <w:r w:rsidRPr="00610A1E">
        <w:rPr>
          <w:b/>
        </w:rPr>
        <w:t xml:space="preserve">Gambar </w:t>
      </w:r>
      <w:r w:rsidR="00944E5C" w:rsidRPr="00610A1E">
        <w:rPr>
          <w:b/>
        </w:rPr>
        <w:t xml:space="preserve">  </w:t>
      </w:r>
      <w:r w:rsidRPr="00610A1E">
        <w:rPr>
          <w:b/>
        </w:rPr>
        <w:t>Nilai t</w:t>
      </w:r>
    </w:p>
    <w:p w:rsidR="00293144" w:rsidRPr="00610A1E" w:rsidRDefault="00293144" w:rsidP="00072680">
      <w:pPr>
        <w:jc w:val="both"/>
        <w:rPr>
          <w:b/>
        </w:rPr>
      </w:pPr>
    </w:p>
    <w:p w:rsidR="00293144" w:rsidRPr="00610A1E" w:rsidRDefault="00F6039B" w:rsidP="00072680">
      <w:pPr>
        <w:jc w:val="both"/>
        <w:rPr>
          <w:b/>
        </w:rPr>
      </w:pPr>
      <w:r>
        <w:rPr>
          <w:b/>
        </w:rPr>
        <w:t>Uji validitas dan r</w:t>
      </w:r>
      <w:r w:rsidR="00293144" w:rsidRPr="00610A1E">
        <w:rPr>
          <w:b/>
        </w:rPr>
        <w:t>eliabilitas</w:t>
      </w:r>
    </w:p>
    <w:p w:rsidR="00293144" w:rsidRDefault="00293144" w:rsidP="00072680">
      <w:pPr>
        <w:jc w:val="both"/>
      </w:pPr>
      <w:r w:rsidRPr="00610A1E">
        <w:t>Berdasarkan hasil uji validitas, diketahui bahwa semua butir valid dan reliabel karena nilai loading factor &gt; 0,05 dan atau nilai t value &gt; 1,96 serta semua nilai reliabilitas &gt; 0,6.</w:t>
      </w:r>
    </w:p>
    <w:p w:rsidR="002B7659" w:rsidRPr="00610A1E" w:rsidRDefault="002B7659" w:rsidP="00072680">
      <w:pPr>
        <w:jc w:val="both"/>
      </w:pPr>
    </w:p>
    <w:p w:rsidR="00293144" w:rsidRPr="00610A1E" w:rsidRDefault="00293144" w:rsidP="00072680">
      <w:pPr>
        <w:tabs>
          <w:tab w:val="left" w:pos="4845"/>
        </w:tabs>
        <w:jc w:val="both"/>
      </w:pPr>
      <w:r w:rsidRPr="00610A1E">
        <w:rPr>
          <w:b/>
        </w:rPr>
        <w:t>Uji</w:t>
      </w:r>
      <w:r w:rsidRPr="00610A1E">
        <w:rPr>
          <w:b/>
          <w:lang w:val="id-ID"/>
        </w:rPr>
        <w:t xml:space="preserve"> </w:t>
      </w:r>
      <w:r w:rsidR="00F6039B">
        <w:rPr>
          <w:b/>
        </w:rPr>
        <w:t>h</w:t>
      </w:r>
      <w:r w:rsidRPr="00610A1E">
        <w:rPr>
          <w:b/>
        </w:rPr>
        <w:t xml:space="preserve">ipotesis  </w:t>
      </w:r>
    </w:p>
    <w:p w:rsidR="00293144" w:rsidRPr="00610A1E" w:rsidRDefault="00293144" w:rsidP="00072680">
      <w:pPr>
        <w:widowControl w:val="0"/>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pPr>
      <w:r w:rsidRPr="00610A1E">
        <w:t xml:space="preserve">Gambar model </w:t>
      </w:r>
      <w:r w:rsidRPr="00610A1E">
        <w:rPr>
          <w:i/>
        </w:rPr>
        <w:t xml:space="preserve">t-values </w:t>
      </w:r>
      <w:r w:rsidRPr="00610A1E">
        <w:t>menampilkan diagram lintasan model lengkap dengan angka-angka yang menunjukkan nilai-t dari setiap angka hasil estimasi yang terkait.</w:t>
      </w:r>
    </w:p>
    <w:tbl>
      <w:tblPr>
        <w:tblW w:w="8790" w:type="dxa"/>
        <w:tblCellSpacing w:w="0" w:type="dxa"/>
        <w:tblBorders>
          <w:top w:val="single" w:sz="6" w:space="0" w:color="0066FF"/>
          <w:left w:val="single" w:sz="6" w:space="0" w:color="0066FF"/>
          <w:bottom w:val="single" w:sz="6" w:space="0" w:color="0066FF"/>
          <w:right w:val="single" w:sz="6" w:space="0" w:color="0066FF"/>
        </w:tblBorders>
        <w:tblCellMar>
          <w:top w:w="45" w:type="dxa"/>
          <w:left w:w="45" w:type="dxa"/>
          <w:bottom w:w="45" w:type="dxa"/>
          <w:right w:w="45" w:type="dxa"/>
        </w:tblCellMar>
        <w:tblLook w:val="04A0" w:firstRow="1" w:lastRow="0" w:firstColumn="1" w:lastColumn="0" w:noHBand="0" w:noVBand="1"/>
      </w:tblPr>
      <w:tblGrid>
        <w:gridCol w:w="5280"/>
        <w:gridCol w:w="3510"/>
      </w:tblGrid>
      <w:tr w:rsidR="00293144" w:rsidRPr="00610A1E" w:rsidTr="00610A1E">
        <w:trPr>
          <w:tblCellSpacing w:w="0" w:type="dxa"/>
        </w:trPr>
        <w:tc>
          <w:tcPr>
            <w:tcW w:w="528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293144" w:rsidRPr="00610A1E" w:rsidRDefault="00293144" w:rsidP="00072680">
            <w:pPr>
              <w:jc w:val="center"/>
              <w:rPr>
                <w:bCs/>
              </w:rPr>
            </w:pPr>
            <w:r w:rsidRPr="00610A1E">
              <w:rPr>
                <w:bCs/>
              </w:rPr>
              <w:t> </w:t>
            </w:r>
          </w:p>
        </w:tc>
        <w:tc>
          <w:tcPr>
            <w:tcW w:w="351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293144" w:rsidRPr="00610A1E" w:rsidRDefault="00293144" w:rsidP="00072680">
            <w:pPr>
              <w:jc w:val="center"/>
              <w:rPr>
                <w:bCs/>
              </w:rPr>
            </w:pPr>
            <w:r w:rsidRPr="00610A1E">
              <w:rPr>
                <w:bCs/>
              </w:rPr>
              <w:t>T Statistics (|O/STERR|)</w:t>
            </w:r>
          </w:p>
        </w:tc>
      </w:tr>
      <w:tr w:rsidR="00293144" w:rsidRPr="00610A1E" w:rsidTr="00610A1E">
        <w:trPr>
          <w:tblCellSpacing w:w="0" w:type="dxa"/>
        </w:trPr>
        <w:tc>
          <w:tcPr>
            <w:tcW w:w="528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293144" w:rsidRPr="00610A1E" w:rsidRDefault="00293144" w:rsidP="00072680">
            <w:pPr>
              <w:jc w:val="center"/>
              <w:rPr>
                <w:bCs/>
              </w:rPr>
            </w:pPr>
            <w:r w:rsidRPr="00610A1E">
              <w:rPr>
                <w:bCs/>
              </w:rPr>
              <w:t>Kualitas Jasa Internet -&gt; Intensi_P_Konsumen</w:t>
            </w:r>
          </w:p>
        </w:tc>
        <w:tc>
          <w:tcPr>
            <w:tcW w:w="3510" w:type="dxa"/>
            <w:tcBorders>
              <w:top w:val="single" w:sz="6" w:space="0" w:color="006699"/>
              <w:left w:val="single" w:sz="6" w:space="0" w:color="006699"/>
              <w:bottom w:val="single" w:sz="6" w:space="0" w:color="006699"/>
              <w:right w:val="single" w:sz="6" w:space="0" w:color="006699"/>
            </w:tcBorders>
            <w:vAlign w:val="center"/>
            <w:hideMark/>
          </w:tcPr>
          <w:p w:rsidR="00293144" w:rsidRPr="00610A1E" w:rsidRDefault="00293144" w:rsidP="00072680">
            <w:pPr>
              <w:jc w:val="center"/>
            </w:pPr>
            <w:r w:rsidRPr="00610A1E">
              <w:t>0.663001</w:t>
            </w:r>
          </w:p>
        </w:tc>
      </w:tr>
      <w:tr w:rsidR="00293144" w:rsidRPr="00610A1E" w:rsidTr="00610A1E">
        <w:trPr>
          <w:tblCellSpacing w:w="0" w:type="dxa"/>
        </w:trPr>
        <w:tc>
          <w:tcPr>
            <w:tcW w:w="528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293144" w:rsidRPr="00610A1E" w:rsidRDefault="00293144" w:rsidP="00072680">
            <w:pPr>
              <w:jc w:val="center"/>
              <w:rPr>
                <w:bCs/>
              </w:rPr>
            </w:pPr>
            <w:r w:rsidRPr="00610A1E">
              <w:rPr>
                <w:bCs/>
              </w:rPr>
              <w:t>Persepsi Penggunaan -&gt; Intensi_P_Konsumen</w:t>
            </w:r>
          </w:p>
        </w:tc>
        <w:tc>
          <w:tcPr>
            <w:tcW w:w="3510" w:type="dxa"/>
            <w:tcBorders>
              <w:top w:val="single" w:sz="6" w:space="0" w:color="006699"/>
              <w:left w:val="single" w:sz="6" w:space="0" w:color="006699"/>
              <w:bottom w:val="single" w:sz="6" w:space="0" w:color="006699"/>
              <w:right w:val="single" w:sz="6" w:space="0" w:color="006699"/>
            </w:tcBorders>
            <w:vAlign w:val="center"/>
            <w:hideMark/>
          </w:tcPr>
          <w:p w:rsidR="00293144" w:rsidRPr="00610A1E" w:rsidRDefault="00293144" w:rsidP="00072680">
            <w:pPr>
              <w:jc w:val="center"/>
            </w:pPr>
            <w:r w:rsidRPr="00610A1E">
              <w:t>2.311026</w:t>
            </w:r>
          </w:p>
        </w:tc>
      </w:tr>
      <w:tr w:rsidR="00293144" w:rsidRPr="00610A1E" w:rsidTr="00610A1E">
        <w:trPr>
          <w:tblCellSpacing w:w="0" w:type="dxa"/>
        </w:trPr>
        <w:tc>
          <w:tcPr>
            <w:tcW w:w="528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293144" w:rsidRPr="00610A1E" w:rsidRDefault="00293144" w:rsidP="00072680">
            <w:pPr>
              <w:jc w:val="center"/>
              <w:rPr>
                <w:bCs/>
              </w:rPr>
            </w:pPr>
            <w:r w:rsidRPr="00610A1E">
              <w:rPr>
                <w:bCs/>
              </w:rPr>
              <w:t>Pemahaman Risiko -&gt; Intensi_P_Konsumen</w:t>
            </w:r>
          </w:p>
        </w:tc>
        <w:tc>
          <w:tcPr>
            <w:tcW w:w="3510" w:type="dxa"/>
            <w:tcBorders>
              <w:top w:val="single" w:sz="6" w:space="0" w:color="006699"/>
              <w:left w:val="single" w:sz="6" w:space="0" w:color="006699"/>
              <w:bottom w:val="single" w:sz="6" w:space="0" w:color="006699"/>
              <w:right w:val="single" w:sz="6" w:space="0" w:color="006699"/>
            </w:tcBorders>
            <w:vAlign w:val="center"/>
            <w:hideMark/>
          </w:tcPr>
          <w:p w:rsidR="00293144" w:rsidRPr="00610A1E" w:rsidRDefault="00293144" w:rsidP="00072680">
            <w:pPr>
              <w:jc w:val="center"/>
            </w:pPr>
            <w:r w:rsidRPr="00610A1E">
              <w:t>2.106656</w:t>
            </w:r>
          </w:p>
        </w:tc>
      </w:tr>
      <w:tr w:rsidR="00293144" w:rsidRPr="00610A1E" w:rsidTr="00610A1E">
        <w:trPr>
          <w:tblCellSpacing w:w="0" w:type="dxa"/>
        </w:trPr>
        <w:tc>
          <w:tcPr>
            <w:tcW w:w="528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293144" w:rsidRPr="00610A1E" w:rsidRDefault="00293144" w:rsidP="00072680">
            <w:pPr>
              <w:jc w:val="center"/>
              <w:rPr>
                <w:bCs/>
              </w:rPr>
            </w:pPr>
            <w:r w:rsidRPr="00610A1E">
              <w:rPr>
                <w:bCs/>
              </w:rPr>
              <w:t>Persepsi Harga -&gt; Intensi_P_Konsumen</w:t>
            </w:r>
          </w:p>
        </w:tc>
        <w:tc>
          <w:tcPr>
            <w:tcW w:w="3510" w:type="dxa"/>
            <w:tcBorders>
              <w:top w:val="single" w:sz="6" w:space="0" w:color="006699"/>
              <w:left w:val="single" w:sz="6" w:space="0" w:color="006699"/>
              <w:bottom w:val="single" w:sz="6" w:space="0" w:color="006699"/>
              <w:right w:val="single" w:sz="6" w:space="0" w:color="006699"/>
            </w:tcBorders>
            <w:vAlign w:val="center"/>
            <w:hideMark/>
          </w:tcPr>
          <w:p w:rsidR="00293144" w:rsidRPr="00610A1E" w:rsidRDefault="00293144" w:rsidP="00072680">
            <w:pPr>
              <w:jc w:val="center"/>
            </w:pPr>
            <w:r w:rsidRPr="00610A1E">
              <w:t>2.169022</w:t>
            </w:r>
          </w:p>
        </w:tc>
      </w:tr>
      <w:tr w:rsidR="00293144" w:rsidRPr="00610A1E" w:rsidTr="00610A1E">
        <w:trPr>
          <w:tblCellSpacing w:w="0" w:type="dxa"/>
        </w:trPr>
        <w:tc>
          <w:tcPr>
            <w:tcW w:w="528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293144" w:rsidRPr="00610A1E" w:rsidRDefault="00293144" w:rsidP="00072680">
            <w:pPr>
              <w:jc w:val="center"/>
              <w:rPr>
                <w:bCs/>
              </w:rPr>
            </w:pPr>
            <w:r w:rsidRPr="00610A1E">
              <w:rPr>
                <w:bCs/>
              </w:rPr>
              <w:t>Kepercayaan Online -&gt; Intensi_P_Konsumen</w:t>
            </w:r>
          </w:p>
        </w:tc>
        <w:tc>
          <w:tcPr>
            <w:tcW w:w="3510" w:type="dxa"/>
            <w:tcBorders>
              <w:top w:val="single" w:sz="6" w:space="0" w:color="006699"/>
              <w:left w:val="single" w:sz="6" w:space="0" w:color="006699"/>
              <w:bottom w:val="single" w:sz="6" w:space="0" w:color="006699"/>
              <w:right w:val="single" w:sz="6" w:space="0" w:color="006699"/>
            </w:tcBorders>
            <w:vAlign w:val="center"/>
            <w:hideMark/>
          </w:tcPr>
          <w:p w:rsidR="00293144" w:rsidRPr="00610A1E" w:rsidRDefault="00293144" w:rsidP="00072680">
            <w:pPr>
              <w:jc w:val="center"/>
            </w:pPr>
            <w:r w:rsidRPr="00610A1E">
              <w:t>2.038377</w:t>
            </w:r>
          </w:p>
        </w:tc>
      </w:tr>
      <w:tr w:rsidR="00293144" w:rsidRPr="00610A1E" w:rsidTr="00610A1E">
        <w:trPr>
          <w:tblCellSpacing w:w="0" w:type="dxa"/>
        </w:trPr>
        <w:tc>
          <w:tcPr>
            <w:tcW w:w="528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293144" w:rsidRPr="00610A1E" w:rsidRDefault="00293144" w:rsidP="00072680">
            <w:pPr>
              <w:jc w:val="center"/>
              <w:rPr>
                <w:bCs/>
              </w:rPr>
            </w:pPr>
            <w:r w:rsidRPr="00610A1E">
              <w:rPr>
                <w:bCs/>
              </w:rPr>
              <w:t>Pengetahuan Internet -&gt; Intensi_P_Konsumen</w:t>
            </w:r>
          </w:p>
        </w:tc>
        <w:tc>
          <w:tcPr>
            <w:tcW w:w="3510" w:type="dxa"/>
            <w:tcBorders>
              <w:top w:val="single" w:sz="6" w:space="0" w:color="006699"/>
              <w:left w:val="single" w:sz="6" w:space="0" w:color="006699"/>
              <w:bottom w:val="single" w:sz="6" w:space="0" w:color="006699"/>
              <w:right w:val="single" w:sz="6" w:space="0" w:color="006699"/>
            </w:tcBorders>
            <w:vAlign w:val="center"/>
            <w:hideMark/>
          </w:tcPr>
          <w:p w:rsidR="00293144" w:rsidRPr="00610A1E" w:rsidRDefault="00293144" w:rsidP="00072680">
            <w:pPr>
              <w:jc w:val="center"/>
            </w:pPr>
            <w:r w:rsidRPr="00610A1E">
              <w:t>0.165612</w:t>
            </w:r>
          </w:p>
        </w:tc>
      </w:tr>
    </w:tbl>
    <w:p w:rsidR="00610A1E" w:rsidRDefault="00610A1E" w:rsidP="00072680">
      <w:pPr>
        <w:autoSpaceDE w:val="0"/>
        <w:autoSpaceDN w:val="0"/>
        <w:adjustRightInd w:val="0"/>
      </w:pPr>
    </w:p>
    <w:p w:rsidR="00610A1E" w:rsidRDefault="00610A1E" w:rsidP="00072680">
      <w:pPr>
        <w:autoSpaceDE w:val="0"/>
        <w:autoSpaceDN w:val="0"/>
        <w:adjustRightInd w:val="0"/>
      </w:pPr>
    </w:p>
    <w:p w:rsidR="00293144" w:rsidRDefault="00293144" w:rsidP="00072680">
      <w:pPr>
        <w:autoSpaceDE w:val="0"/>
        <w:autoSpaceDN w:val="0"/>
        <w:adjustRightInd w:val="0"/>
      </w:pPr>
      <w:r w:rsidRPr="00610A1E">
        <w:t>Dalam penelitian ini diajukan enam hipotesis dan berikut ini hasil uji tersebut:</w:t>
      </w:r>
    </w:p>
    <w:p w:rsidR="002B7659" w:rsidRPr="00610A1E" w:rsidRDefault="002B7659" w:rsidP="00072680">
      <w:pPr>
        <w:autoSpaceDE w:val="0"/>
        <w:autoSpaceDN w:val="0"/>
        <w:adjustRightInd w:val="0"/>
      </w:pPr>
    </w:p>
    <w:p w:rsidR="00293144" w:rsidRPr="00610A1E" w:rsidRDefault="00293144" w:rsidP="00072680">
      <w:pPr>
        <w:ind w:left="720" w:hanging="720"/>
        <w:rPr>
          <w:b/>
        </w:rPr>
      </w:pPr>
      <w:r w:rsidRPr="00610A1E">
        <w:rPr>
          <w:b/>
        </w:rPr>
        <w:t>Hipotesis 1</w:t>
      </w:r>
    </w:p>
    <w:p w:rsidR="00293144" w:rsidRPr="00610A1E" w:rsidRDefault="00293144" w:rsidP="00072680">
      <w:pPr>
        <w:widowControl w:val="0"/>
        <w:autoSpaceDE w:val="0"/>
        <w:autoSpaceDN w:val="0"/>
        <w:adjustRightInd w:val="0"/>
        <w:jc w:val="both"/>
        <w:rPr>
          <w:lang w:val="id-ID"/>
        </w:rPr>
      </w:pPr>
      <w:r w:rsidRPr="00610A1E">
        <w:rPr>
          <w:noProof/>
          <w:lang w:val="id-ID"/>
        </w:rPr>
        <w:t>Kualitas jasa internet berpengaruh terhadap intensi pembelian konsumen</w:t>
      </w:r>
      <w:r w:rsidRPr="00610A1E">
        <w:rPr>
          <w:lang w:val="id-ID"/>
        </w:rPr>
        <w:t>.</w:t>
      </w:r>
    </w:p>
    <w:p w:rsidR="00293144" w:rsidRPr="00610A1E" w:rsidRDefault="00293144" w:rsidP="00072680">
      <w:pPr>
        <w:widowControl w:val="0"/>
        <w:autoSpaceDE w:val="0"/>
        <w:autoSpaceDN w:val="0"/>
        <w:adjustRightInd w:val="0"/>
        <w:ind w:left="540" w:hanging="540"/>
        <w:jc w:val="both"/>
        <w:rPr>
          <w:lang w:val="id-ID"/>
        </w:rPr>
      </w:pPr>
      <w:r w:rsidRPr="00610A1E">
        <w:rPr>
          <w:lang w:val="id-ID"/>
        </w:rPr>
        <w:t>Berdasarkan hasil analisis didapatkan hasil: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2070"/>
      </w:tblGrid>
      <w:tr w:rsidR="00293144" w:rsidRPr="00610A1E" w:rsidTr="001A09BA">
        <w:tc>
          <w:tcPr>
            <w:tcW w:w="5958" w:type="dxa"/>
            <w:shd w:val="clear" w:color="auto" w:fill="auto"/>
          </w:tcPr>
          <w:p w:rsidR="00293144" w:rsidRPr="00610A1E" w:rsidRDefault="00293144" w:rsidP="00072680">
            <w:pPr>
              <w:pStyle w:val="ListParagraph"/>
              <w:spacing w:after="0" w:line="240" w:lineRule="auto"/>
              <w:ind w:left="0"/>
              <w:jc w:val="center"/>
              <w:rPr>
                <w:i/>
                <w:szCs w:val="24"/>
              </w:rPr>
            </w:pPr>
            <w:r w:rsidRPr="00610A1E">
              <w:rPr>
                <w:i/>
                <w:szCs w:val="24"/>
              </w:rPr>
              <w:lastRenderedPageBreak/>
              <w:t>Path</w:t>
            </w:r>
          </w:p>
        </w:tc>
        <w:tc>
          <w:tcPr>
            <w:tcW w:w="2070" w:type="dxa"/>
            <w:shd w:val="clear" w:color="auto" w:fill="auto"/>
          </w:tcPr>
          <w:p w:rsidR="00293144" w:rsidRPr="00610A1E" w:rsidRDefault="00293144" w:rsidP="00072680">
            <w:pPr>
              <w:pStyle w:val="ListParagraph"/>
              <w:spacing w:after="0" w:line="240" w:lineRule="auto"/>
              <w:ind w:left="0"/>
              <w:jc w:val="center"/>
              <w:rPr>
                <w:i/>
                <w:szCs w:val="24"/>
              </w:rPr>
            </w:pPr>
            <w:r w:rsidRPr="00610A1E">
              <w:rPr>
                <w:i/>
                <w:szCs w:val="24"/>
              </w:rPr>
              <w:t>t-value</w:t>
            </w:r>
          </w:p>
        </w:tc>
      </w:tr>
      <w:tr w:rsidR="00293144" w:rsidRPr="00610A1E" w:rsidTr="001A09BA">
        <w:tc>
          <w:tcPr>
            <w:tcW w:w="5958" w:type="dxa"/>
            <w:shd w:val="clear" w:color="auto" w:fill="auto"/>
          </w:tcPr>
          <w:p w:rsidR="00293144" w:rsidRPr="00610A1E" w:rsidRDefault="00293144" w:rsidP="00072680">
            <w:pPr>
              <w:pStyle w:val="ListParagraph"/>
              <w:spacing w:after="0" w:line="240" w:lineRule="auto"/>
              <w:ind w:left="0"/>
              <w:jc w:val="both"/>
              <w:rPr>
                <w:szCs w:val="24"/>
                <w:lang w:val="id-ID"/>
              </w:rPr>
            </w:pPr>
            <w:r w:rsidRPr="00610A1E">
              <w:rPr>
                <w:noProof/>
                <w:szCs w:val="24"/>
                <w:lang w:val="id-ID"/>
              </w:rPr>
              <w:t>Kualitas jasa internet berpengaruh terhadap intensi pembelian konsumen</w:t>
            </w:r>
          </w:p>
        </w:tc>
        <w:tc>
          <w:tcPr>
            <w:tcW w:w="2070" w:type="dxa"/>
            <w:shd w:val="clear" w:color="auto" w:fill="auto"/>
          </w:tcPr>
          <w:p w:rsidR="00293144" w:rsidRPr="00610A1E" w:rsidRDefault="00293144" w:rsidP="00072680">
            <w:pPr>
              <w:pStyle w:val="ListParagraph"/>
              <w:spacing w:after="0" w:line="240" w:lineRule="auto"/>
              <w:ind w:left="0"/>
              <w:jc w:val="center"/>
              <w:rPr>
                <w:szCs w:val="24"/>
                <w:lang w:val="id-ID"/>
              </w:rPr>
            </w:pPr>
            <w:r w:rsidRPr="00610A1E">
              <w:rPr>
                <w:szCs w:val="24"/>
              </w:rPr>
              <w:t>0.663001</w:t>
            </w:r>
            <w:r w:rsidRPr="00610A1E">
              <w:rPr>
                <w:szCs w:val="24"/>
                <w:lang w:val="id-ID"/>
              </w:rPr>
              <w:t xml:space="preserve"> </w:t>
            </w:r>
            <w:r w:rsidRPr="00610A1E">
              <w:rPr>
                <w:szCs w:val="24"/>
              </w:rPr>
              <w:t>&lt;</w:t>
            </w:r>
            <w:r w:rsidRPr="00610A1E">
              <w:rPr>
                <w:szCs w:val="24"/>
                <w:lang w:val="id-ID"/>
              </w:rPr>
              <w:t xml:space="preserve"> 1,96</w:t>
            </w:r>
          </w:p>
        </w:tc>
      </w:tr>
    </w:tbl>
    <w:p w:rsidR="00293144" w:rsidRPr="00610A1E" w:rsidRDefault="00293144" w:rsidP="00072680">
      <w:pPr>
        <w:widowControl w:val="0"/>
        <w:autoSpaceDE w:val="0"/>
        <w:autoSpaceDN w:val="0"/>
        <w:adjustRightInd w:val="0"/>
        <w:ind w:left="540" w:hanging="540"/>
        <w:jc w:val="both"/>
      </w:pPr>
    </w:p>
    <w:p w:rsidR="00293144" w:rsidRPr="00610A1E" w:rsidRDefault="00293144" w:rsidP="00072680">
      <w:pPr>
        <w:widowControl w:val="0"/>
        <w:autoSpaceDE w:val="0"/>
        <w:autoSpaceDN w:val="0"/>
        <w:adjustRightInd w:val="0"/>
        <w:ind w:firstLine="851"/>
        <w:jc w:val="both"/>
        <w:rPr>
          <w:lang w:val="id-ID"/>
        </w:rPr>
      </w:pPr>
      <w:r w:rsidRPr="00610A1E">
        <w:rPr>
          <w:lang w:val="id-ID"/>
        </w:rPr>
        <w:t>H</w:t>
      </w:r>
      <w:r w:rsidRPr="00610A1E">
        <w:t xml:space="preserve">asil analisis data diketahui bahwa nilai </w:t>
      </w:r>
      <w:r w:rsidRPr="00610A1E">
        <w:rPr>
          <w:lang w:val="id-ID"/>
        </w:rPr>
        <w:t xml:space="preserve">t = </w:t>
      </w:r>
      <w:r w:rsidRPr="00610A1E">
        <w:t xml:space="preserve">0.66. Karena nilai </w:t>
      </w:r>
      <w:r w:rsidRPr="00610A1E">
        <w:rPr>
          <w:lang w:val="id-ID"/>
        </w:rPr>
        <w:t xml:space="preserve">t  </w:t>
      </w:r>
      <w:r w:rsidRPr="00610A1E">
        <w:t>&lt;</w:t>
      </w:r>
      <w:r w:rsidRPr="00610A1E">
        <w:rPr>
          <w:lang w:val="id-ID"/>
        </w:rPr>
        <w:t xml:space="preserve"> 1,96</w:t>
      </w:r>
      <w:r w:rsidRPr="00610A1E">
        <w:t xml:space="preserve"> maka H</w:t>
      </w:r>
      <w:r w:rsidRPr="00610A1E">
        <w:rPr>
          <w:vertAlign w:val="subscript"/>
        </w:rPr>
        <w:t>0</w:t>
      </w:r>
      <w:r w:rsidRPr="00610A1E">
        <w:t xml:space="preserve"> diterima dan H</w:t>
      </w:r>
      <w:r w:rsidRPr="00610A1E">
        <w:rPr>
          <w:vertAlign w:val="subscript"/>
        </w:rPr>
        <w:t>1</w:t>
      </w:r>
      <w:r w:rsidRPr="00610A1E">
        <w:t xml:space="preserve"> ditolak, yang berarti </w:t>
      </w:r>
      <w:r w:rsidRPr="00610A1E">
        <w:rPr>
          <w:noProof/>
        </w:rPr>
        <w:t>kualitas jasa internet</w:t>
      </w:r>
      <w:r w:rsidRPr="00610A1E">
        <w:rPr>
          <w:noProof/>
          <w:lang w:val="id-ID"/>
        </w:rPr>
        <w:t xml:space="preserve"> </w:t>
      </w:r>
      <w:r w:rsidRPr="00610A1E">
        <w:rPr>
          <w:noProof/>
        </w:rPr>
        <w:t xml:space="preserve">tidak </w:t>
      </w:r>
      <w:r w:rsidRPr="00610A1E">
        <w:rPr>
          <w:noProof/>
          <w:lang w:val="id-ID"/>
        </w:rPr>
        <w:t xml:space="preserve">berpengaruh </w:t>
      </w:r>
      <w:r w:rsidRPr="00610A1E">
        <w:rPr>
          <w:noProof/>
        </w:rPr>
        <w:t xml:space="preserve">signifikan </w:t>
      </w:r>
      <w:r w:rsidRPr="00610A1E">
        <w:rPr>
          <w:noProof/>
          <w:lang w:val="id-ID"/>
        </w:rPr>
        <w:t>terhadap intensi pembelian konsumen</w:t>
      </w:r>
      <w:r w:rsidRPr="00610A1E">
        <w:t xml:space="preserve">. Dengan demikian </w:t>
      </w:r>
      <w:r w:rsidRPr="00610A1E">
        <w:rPr>
          <w:lang w:val="id-ID"/>
        </w:rPr>
        <w:t xml:space="preserve">dapat diambil kesimpulan bahwa </w:t>
      </w:r>
      <w:r w:rsidRPr="00610A1E">
        <w:t>kualitas jasa internet</w:t>
      </w:r>
      <w:r w:rsidRPr="00610A1E">
        <w:rPr>
          <w:noProof/>
          <w:lang w:val="id-ID"/>
        </w:rPr>
        <w:t xml:space="preserve"> </w:t>
      </w:r>
      <w:r w:rsidRPr="00610A1E">
        <w:rPr>
          <w:noProof/>
        </w:rPr>
        <w:t>tidak dapat digunakan untuk memprediksi</w:t>
      </w:r>
      <w:r w:rsidRPr="00610A1E">
        <w:rPr>
          <w:noProof/>
          <w:lang w:val="id-ID"/>
        </w:rPr>
        <w:t xml:space="preserve"> intensi pembelian konsumen</w:t>
      </w:r>
      <w:r w:rsidRPr="00610A1E">
        <w:rPr>
          <w:lang w:val="id-ID"/>
        </w:rPr>
        <w:t>.</w:t>
      </w:r>
    </w:p>
    <w:p w:rsidR="00293144" w:rsidRPr="00610A1E" w:rsidRDefault="00293144" w:rsidP="00072680">
      <w:pPr>
        <w:widowControl w:val="0"/>
        <w:autoSpaceDE w:val="0"/>
        <w:autoSpaceDN w:val="0"/>
        <w:adjustRightInd w:val="0"/>
        <w:ind w:left="540" w:hanging="540"/>
        <w:jc w:val="both"/>
        <w:rPr>
          <w:lang w:val="id-ID"/>
        </w:rPr>
      </w:pPr>
    </w:p>
    <w:p w:rsidR="00293144" w:rsidRPr="00610A1E" w:rsidRDefault="00293144" w:rsidP="00072680">
      <w:pPr>
        <w:widowControl w:val="0"/>
        <w:autoSpaceDE w:val="0"/>
        <w:autoSpaceDN w:val="0"/>
        <w:adjustRightInd w:val="0"/>
        <w:ind w:left="540" w:hanging="540"/>
        <w:jc w:val="both"/>
        <w:rPr>
          <w:b/>
        </w:rPr>
      </w:pPr>
      <w:r w:rsidRPr="00610A1E">
        <w:rPr>
          <w:b/>
          <w:lang w:val="id-ID"/>
        </w:rPr>
        <w:t>Hipotesis 2</w:t>
      </w:r>
    </w:p>
    <w:p w:rsidR="00293144" w:rsidRPr="00610A1E" w:rsidRDefault="00293144" w:rsidP="00072680">
      <w:pPr>
        <w:widowControl w:val="0"/>
        <w:autoSpaceDE w:val="0"/>
        <w:autoSpaceDN w:val="0"/>
        <w:adjustRightInd w:val="0"/>
        <w:jc w:val="both"/>
        <w:rPr>
          <w:lang w:val="id-ID"/>
        </w:rPr>
      </w:pPr>
      <w:r w:rsidRPr="00610A1E">
        <w:rPr>
          <w:noProof/>
          <w:lang w:val="id-ID"/>
        </w:rPr>
        <w:t>Persepsi penggunaan berpengaruh terhadap intensi pembelian konsumen</w:t>
      </w:r>
      <w:r w:rsidRPr="00610A1E">
        <w:rPr>
          <w:lang w:val="id-ID"/>
        </w:rPr>
        <w:t>.</w:t>
      </w:r>
    </w:p>
    <w:p w:rsidR="00293144" w:rsidRPr="00610A1E" w:rsidRDefault="00293144" w:rsidP="00072680">
      <w:pPr>
        <w:widowControl w:val="0"/>
        <w:autoSpaceDE w:val="0"/>
        <w:autoSpaceDN w:val="0"/>
        <w:adjustRightInd w:val="0"/>
        <w:ind w:left="540" w:hanging="540"/>
        <w:jc w:val="both"/>
        <w:rPr>
          <w:lang w:val="id-ID"/>
        </w:rPr>
      </w:pPr>
      <w:r w:rsidRPr="00610A1E">
        <w:rPr>
          <w:lang w:val="id-ID"/>
        </w:rPr>
        <w:t>Berdasarkan hasil analisis didapatkan hasil: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8"/>
        <w:gridCol w:w="1890"/>
      </w:tblGrid>
      <w:tr w:rsidR="00293144" w:rsidRPr="00610A1E" w:rsidTr="001A09BA">
        <w:tc>
          <w:tcPr>
            <w:tcW w:w="6138" w:type="dxa"/>
            <w:shd w:val="clear" w:color="auto" w:fill="auto"/>
          </w:tcPr>
          <w:p w:rsidR="00293144" w:rsidRPr="00610A1E" w:rsidRDefault="00293144" w:rsidP="00072680">
            <w:pPr>
              <w:pStyle w:val="ListParagraph"/>
              <w:spacing w:after="0" w:line="240" w:lineRule="auto"/>
              <w:ind w:left="0"/>
              <w:jc w:val="center"/>
              <w:rPr>
                <w:i/>
                <w:szCs w:val="24"/>
              </w:rPr>
            </w:pPr>
            <w:r w:rsidRPr="00610A1E">
              <w:rPr>
                <w:i/>
                <w:szCs w:val="24"/>
              </w:rPr>
              <w:t>Path</w:t>
            </w:r>
          </w:p>
        </w:tc>
        <w:tc>
          <w:tcPr>
            <w:tcW w:w="1890" w:type="dxa"/>
            <w:shd w:val="clear" w:color="auto" w:fill="auto"/>
          </w:tcPr>
          <w:p w:rsidR="00293144" w:rsidRPr="00610A1E" w:rsidRDefault="00293144" w:rsidP="00072680">
            <w:pPr>
              <w:pStyle w:val="ListParagraph"/>
              <w:spacing w:after="0" w:line="240" w:lineRule="auto"/>
              <w:ind w:left="0"/>
              <w:jc w:val="center"/>
              <w:rPr>
                <w:i/>
                <w:szCs w:val="24"/>
              </w:rPr>
            </w:pPr>
            <w:r w:rsidRPr="00610A1E">
              <w:rPr>
                <w:i/>
                <w:szCs w:val="24"/>
              </w:rPr>
              <w:t>t-value</w:t>
            </w:r>
          </w:p>
        </w:tc>
      </w:tr>
      <w:tr w:rsidR="00293144" w:rsidRPr="00610A1E" w:rsidTr="001A09BA">
        <w:tc>
          <w:tcPr>
            <w:tcW w:w="6138" w:type="dxa"/>
            <w:shd w:val="clear" w:color="auto" w:fill="auto"/>
          </w:tcPr>
          <w:p w:rsidR="00293144" w:rsidRPr="00610A1E" w:rsidRDefault="00293144" w:rsidP="00072680">
            <w:pPr>
              <w:pStyle w:val="ListParagraph"/>
              <w:spacing w:after="0" w:line="240" w:lineRule="auto"/>
              <w:ind w:left="0"/>
              <w:jc w:val="both"/>
              <w:rPr>
                <w:szCs w:val="24"/>
                <w:lang w:val="id-ID"/>
              </w:rPr>
            </w:pPr>
            <w:r w:rsidRPr="00610A1E">
              <w:rPr>
                <w:noProof/>
                <w:szCs w:val="24"/>
                <w:lang w:val="id-ID"/>
              </w:rPr>
              <w:t>Persepsi penggunaan berpengaruh terhadap intensi pembelian konsumen</w:t>
            </w:r>
          </w:p>
        </w:tc>
        <w:tc>
          <w:tcPr>
            <w:tcW w:w="1890" w:type="dxa"/>
            <w:shd w:val="clear" w:color="auto" w:fill="auto"/>
          </w:tcPr>
          <w:p w:rsidR="00293144" w:rsidRPr="00610A1E" w:rsidRDefault="00293144" w:rsidP="00072680">
            <w:pPr>
              <w:pStyle w:val="ListParagraph"/>
              <w:spacing w:after="0" w:line="240" w:lineRule="auto"/>
              <w:ind w:left="0"/>
              <w:jc w:val="center"/>
              <w:rPr>
                <w:szCs w:val="24"/>
                <w:lang w:val="id-ID"/>
              </w:rPr>
            </w:pPr>
            <w:r w:rsidRPr="00610A1E">
              <w:rPr>
                <w:szCs w:val="24"/>
              </w:rPr>
              <w:t>2.311026</w:t>
            </w:r>
            <w:r w:rsidRPr="00610A1E">
              <w:rPr>
                <w:szCs w:val="24"/>
                <w:lang w:val="id-ID"/>
              </w:rPr>
              <w:t xml:space="preserve"> </w:t>
            </w:r>
            <w:r w:rsidRPr="00610A1E">
              <w:rPr>
                <w:szCs w:val="24"/>
              </w:rPr>
              <w:t>&gt;</w:t>
            </w:r>
            <w:r w:rsidRPr="00610A1E">
              <w:rPr>
                <w:szCs w:val="24"/>
                <w:lang w:val="id-ID"/>
              </w:rPr>
              <w:t xml:space="preserve"> 1,96</w:t>
            </w:r>
          </w:p>
        </w:tc>
      </w:tr>
    </w:tbl>
    <w:p w:rsidR="00293144" w:rsidRPr="00610A1E" w:rsidRDefault="00293144" w:rsidP="00072680">
      <w:pPr>
        <w:widowControl w:val="0"/>
        <w:autoSpaceDE w:val="0"/>
        <w:autoSpaceDN w:val="0"/>
        <w:adjustRightInd w:val="0"/>
        <w:jc w:val="both"/>
      </w:pPr>
    </w:p>
    <w:p w:rsidR="00293144" w:rsidRPr="00610A1E" w:rsidRDefault="00293144" w:rsidP="00072680">
      <w:pPr>
        <w:widowControl w:val="0"/>
        <w:autoSpaceDE w:val="0"/>
        <w:autoSpaceDN w:val="0"/>
        <w:adjustRightInd w:val="0"/>
        <w:ind w:firstLine="567"/>
        <w:jc w:val="both"/>
        <w:rPr>
          <w:lang w:val="id-ID"/>
        </w:rPr>
      </w:pPr>
      <w:r w:rsidRPr="00610A1E">
        <w:rPr>
          <w:lang w:val="id-ID"/>
        </w:rPr>
        <w:t>H</w:t>
      </w:r>
      <w:r w:rsidRPr="00610A1E">
        <w:t xml:space="preserve">asil analisis data diketahui bahwa nilai </w:t>
      </w:r>
      <w:r w:rsidRPr="00610A1E">
        <w:rPr>
          <w:lang w:val="id-ID"/>
        </w:rPr>
        <w:t xml:space="preserve">t = </w:t>
      </w:r>
      <w:r w:rsidRPr="00610A1E">
        <w:t xml:space="preserve">2.31. Karena nilai </w:t>
      </w:r>
      <w:r w:rsidRPr="00610A1E">
        <w:rPr>
          <w:lang w:val="id-ID"/>
        </w:rPr>
        <w:t xml:space="preserve">t  </w:t>
      </w:r>
      <w:r w:rsidRPr="00610A1E">
        <w:t>&gt;</w:t>
      </w:r>
      <w:r w:rsidRPr="00610A1E">
        <w:rPr>
          <w:lang w:val="id-ID"/>
        </w:rPr>
        <w:t xml:space="preserve"> 1,96</w:t>
      </w:r>
      <w:r w:rsidRPr="00610A1E">
        <w:t xml:space="preserve"> maka H</w:t>
      </w:r>
      <w:r w:rsidRPr="00610A1E">
        <w:rPr>
          <w:vertAlign w:val="subscript"/>
        </w:rPr>
        <w:t>0</w:t>
      </w:r>
      <w:r w:rsidRPr="00610A1E">
        <w:t xml:space="preserve"> ditolak dan H</w:t>
      </w:r>
      <w:r w:rsidRPr="00610A1E">
        <w:rPr>
          <w:vertAlign w:val="subscript"/>
        </w:rPr>
        <w:t>1</w:t>
      </w:r>
      <w:r w:rsidRPr="00610A1E">
        <w:t xml:space="preserve"> diterima, yang berarti persepsi penggunaan</w:t>
      </w:r>
      <w:r w:rsidRPr="00610A1E">
        <w:rPr>
          <w:noProof/>
          <w:lang w:val="id-ID"/>
        </w:rPr>
        <w:t xml:space="preserve"> berpengaruh </w:t>
      </w:r>
      <w:r w:rsidRPr="00610A1E">
        <w:rPr>
          <w:noProof/>
        </w:rPr>
        <w:t xml:space="preserve">signifikan </w:t>
      </w:r>
      <w:r w:rsidRPr="00610A1E">
        <w:rPr>
          <w:noProof/>
          <w:lang w:val="id-ID"/>
        </w:rPr>
        <w:t>terhadap intensi pembelian konsumen</w:t>
      </w:r>
      <w:r w:rsidRPr="00610A1E">
        <w:t xml:space="preserve">. Dengan demikian </w:t>
      </w:r>
      <w:r w:rsidRPr="00610A1E">
        <w:rPr>
          <w:lang w:val="id-ID"/>
        </w:rPr>
        <w:t xml:space="preserve">dapat diambil kesimpulan bahwa </w:t>
      </w:r>
      <w:r w:rsidRPr="00610A1E">
        <w:rPr>
          <w:noProof/>
        </w:rPr>
        <w:t>persepsi penggunaan</w:t>
      </w:r>
      <w:r w:rsidRPr="00610A1E">
        <w:rPr>
          <w:noProof/>
          <w:lang w:val="id-ID"/>
        </w:rPr>
        <w:t xml:space="preserve"> </w:t>
      </w:r>
      <w:r w:rsidRPr="00610A1E">
        <w:rPr>
          <w:noProof/>
        </w:rPr>
        <w:t>dapat digunakan untuk memprediksi</w:t>
      </w:r>
      <w:r w:rsidRPr="00610A1E">
        <w:rPr>
          <w:noProof/>
          <w:lang w:val="id-ID"/>
        </w:rPr>
        <w:t xml:space="preserve"> intensi pembelian konsumen</w:t>
      </w:r>
      <w:r w:rsidRPr="00610A1E">
        <w:rPr>
          <w:lang w:val="id-ID"/>
        </w:rPr>
        <w:t>.</w:t>
      </w:r>
    </w:p>
    <w:p w:rsidR="00293144" w:rsidRPr="00610A1E" w:rsidRDefault="00293144" w:rsidP="00072680">
      <w:pPr>
        <w:widowControl w:val="0"/>
        <w:autoSpaceDE w:val="0"/>
        <w:autoSpaceDN w:val="0"/>
        <w:adjustRightInd w:val="0"/>
        <w:jc w:val="both"/>
        <w:rPr>
          <w:lang w:val="id-ID"/>
        </w:rPr>
      </w:pPr>
    </w:p>
    <w:p w:rsidR="00293144" w:rsidRPr="00610A1E" w:rsidRDefault="00293144" w:rsidP="00072680">
      <w:pPr>
        <w:widowControl w:val="0"/>
        <w:autoSpaceDE w:val="0"/>
        <w:autoSpaceDN w:val="0"/>
        <w:adjustRightInd w:val="0"/>
        <w:jc w:val="both"/>
        <w:rPr>
          <w:b/>
          <w:lang w:val="id-ID"/>
        </w:rPr>
      </w:pPr>
      <w:r w:rsidRPr="00610A1E">
        <w:rPr>
          <w:b/>
          <w:lang w:val="id-ID"/>
        </w:rPr>
        <w:t>Hipotesis 3</w:t>
      </w:r>
    </w:p>
    <w:p w:rsidR="00293144" w:rsidRPr="00610A1E" w:rsidRDefault="00293144" w:rsidP="00072680">
      <w:pPr>
        <w:widowControl w:val="0"/>
        <w:autoSpaceDE w:val="0"/>
        <w:autoSpaceDN w:val="0"/>
        <w:adjustRightInd w:val="0"/>
        <w:jc w:val="both"/>
        <w:rPr>
          <w:lang w:val="id-ID"/>
        </w:rPr>
      </w:pPr>
      <w:r w:rsidRPr="00610A1E">
        <w:rPr>
          <w:noProof/>
          <w:lang w:val="id-ID"/>
        </w:rPr>
        <w:t>Pemahaman risiko berpengaruh terhadap intensi pembelian konsumen</w:t>
      </w:r>
      <w:r w:rsidRPr="00610A1E">
        <w:rPr>
          <w:lang w:val="id-ID"/>
        </w:rPr>
        <w:t>.</w:t>
      </w:r>
    </w:p>
    <w:p w:rsidR="00293144" w:rsidRPr="00610A1E" w:rsidRDefault="00293144" w:rsidP="00072680">
      <w:pPr>
        <w:widowControl w:val="0"/>
        <w:autoSpaceDE w:val="0"/>
        <w:autoSpaceDN w:val="0"/>
        <w:adjustRightInd w:val="0"/>
        <w:ind w:left="540" w:hanging="540"/>
        <w:jc w:val="both"/>
        <w:rPr>
          <w:lang w:val="id-ID"/>
        </w:rPr>
      </w:pPr>
      <w:r w:rsidRPr="00610A1E">
        <w:rPr>
          <w:lang w:val="id-ID"/>
        </w:rPr>
        <w:t>Berdasarkan hasil analisis didapatkan hasil: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2340"/>
      </w:tblGrid>
      <w:tr w:rsidR="00293144" w:rsidRPr="00610A1E" w:rsidTr="001A09BA">
        <w:tc>
          <w:tcPr>
            <w:tcW w:w="5688" w:type="dxa"/>
            <w:shd w:val="clear" w:color="auto" w:fill="auto"/>
          </w:tcPr>
          <w:p w:rsidR="00293144" w:rsidRPr="00610A1E" w:rsidRDefault="00293144" w:rsidP="00072680">
            <w:pPr>
              <w:pStyle w:val="ListParagraph"/>
              <w:spacing w:after="0" w:line="240" w:lineRule="auto"/>
              <w:ind w:left="0"/>
              <w:jc w:val="center"/>
              <w:rPr>
                <w:i/>
                <w:szCs w:val="24"/>
              </w:rPr>
            </w:pPr>
            <w:r w:rsidRPr="00610A1E">
              <w:rPr>
                <w:i/>
                <w:szCs w:val="24"/>
              </w:rPr>
              <w:t>Path</w:t>
            </w:r>
          </w:p>
        </w:tc>
        <w:tc>
          <w:tcPr>
            <w:tcW w:w="2340" w:type="dxa"/>
            <w:shd w:val="clear" w:color="auto" w:fill="auto"/>
          </w:tcPr>
          <w:p w:rsidR="00293144" w:rsidRPr="00610A1E" w:rsidRDefault="00293144" w:rsidP="00072680">
            <w:pPr>
              <w:pStyle w:val="ListParagraph"/>
              <w:spacing w:after="0" w:line="240" w:lineRule="auto"/>
              <w:ind w:left="0"/>
              <w:jc w:val="center"/>
              <w:rPr>
                <w:i/>
                <w:szCs w:val="24"/>
              </w:rPr>
            </w:pPr>
            <w:r w:rsidRPr="00610A1E">
              <w:rPr>
                <w:i/>
                <w:szCs w:val="24"/>
              </w:rPr>
              <w:t>t-value</w:t>
            </w:r>
          </w:p>
        </w:tc>
      </w:tr>
      <w:tr w:rsidR="00293144" w:rsidRPr="00610A1E" w:rsidTr="001A09BA">
        <w:tc>
          <w:tcPr>
            <w:tcW w:w="5688" w:type="dxa"/>
            <w:shd w:val="clear" w:color="auto" w:fill="auto"/>
          </w:tcPr>
          <w:p w:rsidR="00293144" w:rsidRPr="00610A1E" w:rsidRDefault="00293144" w:rsidP="00072680">
            <w:pPr>
              <w:pStyle w:val="ListParagraph"/>
              <w:spacing w:after="0" w:line="240" w:lineRule="auto"/>
              <w:ind w:left="0"/>
              <w:jc w:val="both"/>
              <w:rPr>
                <w:szCs w:val="24"/>
                <w:lang w:val="id-ID"/>
              </w:rPr>
            </w:pPr>
            <w:r w:rsidRPr="00610A1E">
              <w:rPr>
                <w:noProof/>
                <w:szCs w:val="24"/>
                <w:lang w:val="id-ID"/>
              </w:rPr>
              <w:t>Pemahaman risiko berpengaruh terhadap intensi pembelian konsumen</w:t>
            </w:r>
          </w:p>
        </w:tc>
        <w:tc>
          <w:tcPr>
            <w:tcW w:w="2340" w:type="dxa"/>
            <w:shd w:val="clear" w:color="auto" w:fill="auto"/>
          </w:tcPr>
          <w:p w:rsidR="00293144" w:rsidRPr="00610A1E" w:rsidRDefault="00293144" w:rsidP="00072680">
            <w:pPr>
              <w:pStyle w:val="ListParagraph"/>
              <w:spacing w:after="0" w:line="240" w:lineRule="auto"/>
              <w:ind w:left="0"/>
              <w:jc w:val="center"/>
              <w:rPr>
                <w:szCs w:val="24"/>
                <w:lang w:val="id-ID"/>
              </w:rPr>
            </w:pPr>
            <w:r w:rsidRPr="00610A1E">
              <w:rPr>
                <w:szCs w:val="24"/>
              </w:rPr>
              <w:t>2.106656</w:t>
            </w:r>
            <w:r w:rsidRPr="00610A1E">
              <w:rPr>
                <w:szCs w:val="24"/>
                <w:lang w:val="id-ID"/>
              </w:rPr>
              <w:t xml:space="preserve"> </w:t>
            </w:r>
            <w:r w:rsidRPr="00610A1E">
              <w:rPr>
                <w:szCs w:val="24"/>
              </w:rPr>
              <w:t>&gt;</w:t>
            </w:r>
            <w:r w:rsidRPr="00610A1E">
              <w:rPr>
                <w:szCs w:val="24"/>
                <w:lang w:val="id-ID"/>
              </w:rPr>
              <w:t xml:space="preserve"> 1,96</w:t>
            </w:r>
          </w:p>
        </w:tc>
      </w:tr>
    </w:tbl>
    <w:p w:rsidR="00293144" w:rsidRPr="00610A1E" w:rsidRDefault="00293144" w:rsidP="00072680">
      <w:pPr>
        <w:widowControl w:val="0"/>
        <w:tabs>
          <w:tab w:val="left" w:pos="270"/>
        </w:tabs>
        <w:autoSpaceDE w:val="0"/>
        <w:autoSpaceDN w:val="0"/>
        <w:adjustRightInd w:val="0"/>
        <w:ind w:left="567" w:hanging="567"/>
        <w:jc w:val="both"/>
      </w:pPr>
    </w:p>
    <w:p w:rsidR="00293144" w:rsidRPr="00610A1E" w:rsidRDefault="00293144" w:rsidP="00072680">
      <w:pPr>
        <w:widowControl w:val="0"/>
        <w:autoSpaceDE w:val="0"/>
        <w:autoSpaceDN w:val="0"/>
        <w:adjustRightInd w:val="0"/>
        <w:ind w:firstLine="567"/>
        <w:jc w:val="both"/>
        <w:rPr>
          <w:lang w:val="id-ID"/>
        </w:rPr>
      </w:pPr>
      <w:r w:rsidRPr="00610A1E">
        <w:rPr>
          <w:lang w:val="id-ID"/>
        </w:rPr>
        <w:t>H</w:t>
      </w:r>
      <w:r w:rsidRPr="00610A1E">
        <w:t xml:space="preserve">asil analisis data diketahui bahwa nilai </w:t>
      </w:r>
      <w:r w:rsidRPr="00610A1E">
        <w:rPr>
          <w:lang w:val="id-ID"/>
        </w:rPr>
        <w:t xml:space="preserve">t = </w:t>
      </w:r>
      <w:r w:rsidRPr="00610A1E">
        <w:t xml:space="preserve">2.11. Karena nilai </w:t>
      </w:r>
      <w:r w:rsidRPr="00610A1E">
        <w:rPr>
          <w:lang w:val="id-ID"/>
        </w:rPr>
        <w:t xml:space="preserve">t  </w:t>
      </w:r>
      <w:r w:rsidRPr="00610A1E">
        <w:t>&gt;</w:t>
      </w:r>
      <w:r w:rsidRPr="00610A1E">
        <w:rPr>
          <w:lang w:val="id-ID"/>
        </w:rPr>
        <w:t xml:space="preserve"> 1,96</w:t>
      </w:r>
      <w:r w:rsidRPr="00610A1E">
        <w:t xml:space="preserve"> maka H</w:t>
      </w:r>
      <w:r w:rsidRPr="00610A1E">
        <w:rPr>
          <w:vertAlign w:val="subscript"/>
        </w:rPr>
        <w:t>0</w:t>
      </w:r>
      <w:r w:rsidRPr="00610A1E">
        <w:t xml:space="preserve"> ditolak dan H</w:t>
      </w:r>
      <w:r w:rsidRPr="00610A1E">
        <w:rPr>
          <w:vertAlign w:val="subscript"/>
        </w:rPr>
        <w:t>1</w:t>
      </w:r>
      <w:r w:rsidRPr="00610A1E">
        <w:t xml:space="preserve"> diterima, yang berarti </w:t>
      </w:r>
      <w:r w:rsidRPr="00610A1E">
        <w:rPr>
          <w:noProof/>
        </w:rPr>
        <w:t>pemahaman risiko</w:t>
      </w:r>
      <w:r w:rsidRPr="00610A1E">
        <w:rPr>
          <w:noProof/>
          <w:lang w:val="id-ID"/>
        </w:rPr>
        <w:t xml:space="preserve"> berpengaruh </w:t>
      </w:r>
      <w:r w:rsidRPr="00610A1E">
        <w:rPr>
          <w:noProof/>
        </w:rPr>
        <w:t xml:space="preserve">signifikan </w:t>
      </w:r>
      <w:r w:rsidRPr="00610A1E">
        <w:rPr>
          <w:noProof/>
          <w:lang w:val="id-ID"/>
        </w:rPr>
        <w:t>terhadap intensi pembelian konsumen</w:t>
      </w:r>
      <w:r w:rsidRPr="00610A1E">
        <w:t xml:space="preserve">. Dengan demikian </w:t>
      </w:r>
      <w:r w:rsidRPr="00610A1E">
        <w:rPr>
          <w:lang w:val="id-ID"/>
        </w:rPr>
        <w:t xml:space="preserve">dapat diambil kesimpulan </w:t>
      </w:r>
      <w:r w:rsidRPr="00610A1E">
        <w:t>pemahaman risiko</w:t>
      </w:r>
      <w:r w:rsidRPr="00610A1E">
        <w:rPr>
          <w:noProof/>
          <w:lang w:val="id-ID"/>
        </w:rPr>
        <w:t xml:space="preserve"> </w:t>
      </w:r>
      <w:r w:rsidRPr="00610A1E">
        <w:rPr>
          <w:noProof/>
        </w:rPr>
        <w:t>dapat digunakan untuk memprediksi</w:t>
      </w:r>
      <w:r w:rsidRPr="00610A1E">
        <w:rPr>
          <w:noProof/>
          <w:lang w:val="id-ID"/>
        </w:rPr>
        <w:t xml:space="preserve"> intensi pembelian konsumen</w:t>
      </w:r>
      <w:r w:rsidRPr="00610A1E">
        <w:rPr>
          <w:lang w:val="id-ID"/>
        </w:rPr>
        <w:t>.</w:t>
      </w:r>
    </w:p>
    <w:p w:rsidR="00293144" w:rsidRPr="00610A1E" w:rsidRDefault="00293144" w:rsidP="00072680">
      <w:pPr>
        <w:widowControl w:val="0"/>
        <w:tabs>
          <w:tab w:val="left" w:pos="270"/>
        </w:tabs>
        <w:autoSpaceDE w:val="0"/>
        <w:autoSpaceDN w:val="0"/>
        <w:adjustRightInd w:val="0"/>
        <w:ind w:left="567" w:hanging="567"/>
        <w:jc w:val="both"/>
      </w:pPr>
    </w:p>
    <w:p w:rsidR="00293144" w:rsidRPr="00610A1E" w:rsidRDefault="00293144" w:rsidP="00072680">
      <w:pPr>
        <w:widowControl w:val="0"/>
        <w:tabs>
          <w:tab w:val="left" w:pos="270"/>
        </w:tabs>
        <w:autoSpaceDE w:val="0"/>
        <w:autoSpaceDN w:val="0"/>
        <w:adjustRightInd w:val="0"/>
        <w:ind w:left="567" w:hanging="567"/>
        <w:jc w:val="both"/>
        <w:rPr>
          <w:b/>
          <w:lang w:val="id-ID"/>
        </w:rPr>
      </w:pPr>
      <w:r w:rsidRPr="00610A1E">
        <w:rPr>
          <w:b/>
          <w:lang w:val="id-ID"/>
        </w:rPr>
        <w:t>Hipotesis 4</w:t>
      </w:r>
    </w:p>
    <w:p w:rsidR="00293144" w:rsidRPr="00610A1E" w:rsidRDefault="00293144" w:rsidP="00072680">
      <w:pPr>
        <w:jc w:val="both"/>
        <w:rPr>
          <w:noProof/>
          <w:lang w:val="id-ID"/>
        </w:rPr>
      </w:pPr>
      <w:r w:rsidRPr="00610A1E">
        <w:rPr>
          <w:noProof/>
          <w:lang w:val="id-ID"/>
        </w:rPr>
        <w:t>Persepsi harga</w:t>
      </w:r>
      <w:r w:rsidRPr="00610A1E">
        <w:rPr>
          <w:bCs/>
          <w:noProof/>
          <w:lang w:val="sv-SE"/>
        </w:rPr>
        <w:t xml:space="preserve"> </w:t>
      </w:r>
      <w:r w:rsidRPr="00610A1E">
        <w:rPr>
          <w:noProof/>
          <w:lang w:val="id-ID"/>
        </w:rPr>
        <w:t>berpengaruh terhadap intensi pembelian konsumen</w:t>
      </w:r>
      <w:r w:rsidRPr="00610A1E">
        <w:rPr>
          <w:lang w:val="id-ID"/>
        </w:rPr>
        <w:t>.</w:t>
      </w:r>
    </w:p>
    <w:p w:rsidR="00293144" w:rsidRPr="00610A1E" w:rsidRDefault="00293144" w:rsidP="00072680">
      <w:pPr>
        <w:widowControl w:val="0"/>
        <w:autoSpaceDE w:val="0"/>
        <w:autoSpaceDN w:val="0"/>
        <w:adjustRightInd w:val="0"/>
        <w:ind w:left="540" w:hanging="540"/>
        <w:jc w:val="both"/>
        <w:rPr>
          <w:lang w:val="id-ID"/>
        </w:rPr>
      </w:pPr>
      <w:r w:rsidRPr="00610A1E">
        <w:rPr>
          <w:lang w:val="id-ID"/>
        </w:rPr>
        <w:t>Berdasarkan hasil analisis didapatkan hasil: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8"/>
        <w:gridCol w:w="2160"/>
      </w:tblGrid>
      <w:tr w:rsidR="00293144" w:rsidRPr="00610A1E" w:rsidTr="001A09BA">
        <w:tc>
          <w:tcPr>
            <w:tcW w:w="5868" w:type="dxa"/>
            <w:shd w:val="clear" w:color="auto" w:fill="auto"/>
          </w:tcPr>
          <w:p w:rsidR="00293144" w:rsidRPr="00610A1E" w:rsidRDefault="00293144" w:rsidP="00072680">
            <w:pPr>
              <w:pStyle w:val="ListParagraph"/>
              <w:spacing w:after="0" w:line="240" w:lineRule="auto"/>
              <w:ind w:left="0"/>
              <w:jc w:val="center"/>
              <w:rPr>
                <w:i/>
                <w:szCs w:val="24"/>
              </w:rPr>
            </w:pPr>
            <w:r w:rsidRPr="00610A1E">
              <w:rPr>
                <w:i/>
                <w:szCs w:val="24"/>
              </w:rPr>
              <w:t>Path</w:t>
            </w:r>
          </w:p>
        </w:tc>
        <w:tc>
          <w:tcPr>
            <w:tcW w:w="2160" w:type="dxa"/>
            <w:shd w:val="clear" w:color="auto" w:fill="auto"/>
          </w:tcPr>
          <w:p w:rsidR="00293144" w:rsidRPr="00610A1E" w:rsidRDefault="00293144" w:rsidP="00072680">
            <w:pPr>
              <w:pStyle w:val="ListParagraph"/>
              <w:spacing w:after="0" w:line="240" w:lineRule="auto"/>
              <w:ind w:left="0"/>
              <w:jc w:val="center"/>
              <w:rPr>
                <w:i/>
                <w:szCs w:val="24"/>
              </w:rPr>
            </w:pPr>
            <w:r w:rsidRPr="00610A1E">
              <w:rPr>
                <w:i/>
                <w:szCs w:val="24"/>
              </w:rPr>
              <w:t>t-value</w:t>
            </w:r>
          </w:p>
        </w:tc>
      </w:tr>
      <w:tr w:rsidR="00293144" w:rsidRPr="00610A1E" w:rsidTr="001A09BA">
        <w:tc>
          <w:tcPr>
            <w:tcW w:w="5868" w:type="dxa"/>
            <w:shd w:val="clear" w:color="auto" w:fill="auto"/>
          </w:tcPr>
          <w:p w:rsidR="00293144" w:rsidRPr="00610A1E" w:rsidRDefault="00293144" w:rsidP="00072680">
            <w:pPr>
              <w:jc w:val="both"/>
              <w:rPr>
                <w:rFonts w:eastAsia="Cambria"/>
                <w:noProof/>
                <w:lang w:val="id-ID"/>
              </w:rPr>
            </w:pPr>
            <w:r w:rsidRPr="00610A1E">
              <w:rPr>
                <w:rFonts w:eastAsia="Cambria"/>
                <w:noProof/>
                <w:lang w:val="id-ID"/>
              </w:rPr>
              <w:t>Persepsi harga</w:t>
            </w:r>
            <w:r w:rsidRPr="00610A1E">
              <w:rPr>
                <w:rFonts w:eastAsia="Cambria"/>
                <w:bCs/>
                <w:noProof/>
                <w:lang w:val="sv-SE"/>
              </w:rPr>
              <w:t xml:space="preserve"> </w:t>
            </w:r>
            <w:r w:rsidRPr="00610A1E">
              <w:rPr>
                <w:rFonts w:eastAsia="Cambria"/>
                <w:noProof/>
                <w:lang w:val="id-ID"/>
              </w:rPr>
              <w:t>berpengaruh terhadap intensi pembelian konsumen</w:t>
            </w:r>
          </w:p>
        </w:tc>
        <w:tc>
          <w:tcPr>
            <w:tcW w:w="2160" w:type="dxa"/>
            <w:shd w:val="clear" w:color="auto" w:fill="auto"/>
          </w:tcPr>
          <w:p w:rsidR="00293144" w:rsidRPr="00610A1E" w:rsidRDefault="00293144" w:rsidP="00072680">
            <w:pPr>
              <w:pStyle w:val="ListParagraph"/>
              <w:spacing w:after="0" w:line="240" w:lineRule="auto"/>
              <w:ind w:left="0"/>
              <w:jc w:val="center"/>
              <w:rPr>
                <w:szCs w:val="24"/>
                <w:lang w:val="id-ID"/>
              </w:rPr>
            </w:pPr>
            <w:r w:rsidRPr="00610A1E">
              <w:rPr>
                <w:szCs w:val="24"/>
              </w:rPr>
              <w:t>2.169022</w:t>
            </w:r>
            <w:r w:rsidRPr="00610A1E">
              <w:rPr>
                <w:szCs w:val="24"/>
                <w:lang w:val="id-ID"/>
              </w:rPr>
              <w:t xml:space="preserve"> </w:t>
            </w:r>
            <w:r w:rsidRPr="00610A1E">
              <w:rPr>
                <w:szCs w:val="24"/>
              </w:rPr>
              <w:t>&gt;</w:t>
            </w:r>
            <w:r w:rsidRPr="00610A1E">
              <w:rPr>
                <w:szCs w:val="24"/>
                <w:lang w:val="id-ID"/>
              </w:rPr>
              <w:t xml:space="preserve"> 1,96</w:t>
            </w:r>
          </w:p>
        </w:tc>
      </w:tr>
    </w:tbl>
    <w:p w:rsidR="00293144" w:rsidRPr="00610A1E" w:rsidRDefault="00293144" w:rsidP="00072680">
      <w:pPr>
        <w:widowControl w:val="0"/>
        <w:autoSpaceDE w:val="0"/>
        <w:autoSpaceDN w:val="0"/>
        <w:adjustRightInd w:val="0"/>
        <w:ind w:left="540" w:hanging="540"/>
        <w:jc w:val="both"/>
      </w:pPr>
    </w:p>
    <w:p w:rsidR="00293144" w:rsidRPr="00610A1E" w:rsidRDefault="00293144" w:rsidP="00072680">
      <w:pPr>
        <w:widowControl w:val="0"/>
        <w:autoSpaceDE w:val="0"/>
        <w:autoSpaceDN w:val="0"/>
        <w:adjustRightInd w:val="0"/>
        <w:ind w:firstLine="567"/>
        <w:jc w:val="both"/>
        <w:rPr>
          <w:lang w:val="id-ID"/>
        </w:rPr>
      </w:pPr>
      <w:r w:rsidRPr="00610A1E">
        <w:rPr>
          <w:lang w:val="id-ID"/>
        </w:rPr>
        <w:t>H</w:t>
      </w:r>
      <w:r w:rsidRPr="00610A1E">
        <w:t xml:space="preserve">asil analisis data diketahui bahwa nilai </w:t>
      </w:r>
      <w:r w:rsidRPr="00610A1E">
        <w:rPr>
          <w:lang w:val="id-ID"/>
        </w:rPr>
        <w:t xml:space="preserve">t = </w:t>
      </w:r>
      <w:r w:rsidRPr="00610A1E">
        <w:t xml:space="preserve">2.17. Karena nilai </w:t>
      </w:r>
      <w:r w:rsidRPr="00610A1E">
        <w:rPr>
          <w:lang w:val="id-ID"/>
        </w:rPr>
        <w:t xml:space="preserve">t  </w:t>
      </w:r>
      <w:r w:rsidRPr="00610A1E">
        <w:t>&gt;</w:t>
      </w:r>
      <w:r w:rsidRPr="00610A1E">
        <w:rPr>
          <w:lang w:val="id-ID"/>
        </w:rPr>
        <w:t xml:space="preserve"> 1,96</w:t>
      </w:r>
      <w:r w:rsidRPr="00610A1E">
        <w:t xml:space="preserve"> maka H</w:t>
      </w:r>
      <w:r w:rsidRPr="00610A1E">
        <w:rPr>
          <w:vertAlign w:val="subscript"/>
        </w:rPr>
        <w:t>0</w:t>
      </w:r>
      <w:r w:rsidRPr="00610A1E">
        <w:t xml:space="preserve"> ditolak dan H</w:t>
      </w:r>
      <w:r w:rsidRPr="00610A1E">
        <w:rPr>
          <w:vertAlign w:val="subscript"/>
        </w:rPr>
        <w:t>1</w:t>
      </w:r>
      <w:r w:rsidRPr="00610A1E">
        <w:t xml:space="preserve"> diterima, yang berarti </w:t>
      </w:r>
      <w:r w:rsidRPr="00610A1E">
        <w:rPr>
          <w:noProof/>
        </w:rPr>
        <w:t>persepsi harga</w:t>
      </w:r>
      <w:r w:rsidRPr="00610A1E">
        <w:rPr>
          <w:bCs/>
          <w:noProof/>
          <w:lang w:val="sv-SE"/>
        </w:rPr>
        <w:t xml:space="preserve"> </w:t>
      </w:r>
      <w:r w:rsidRPr="00610A1E">
        <w:rPr>
          <w:noProof/>
          <w:lang w:val="id-ID"/>
        </w:rPr>
        <w:t xml:space="preserve">berpengaruh </w:t>
      </w:r>
      <w:r w:rsidRPr="00610A1E">
        <w:rPr>
          <w:noProof/>
        </w:rPr>
        <w:t xml:space="preserve">signifikan </w:t>
      </w:r>
      <w:r w:rsidRPr="00610A1E">
        <w:rPr>
          <w:noProof/>
          <w:lang w:val="id-ID"/>
        </w:rPr>
        <w:t>terhadap intensi pembelian konsumen</w:t>
      </w:r>
      <w:r w:rsidRPr="00610A1E">
        <w:t xml:space="preserve">. Dengan demikian </w:t>
      </w:r>
      <w:r w:rsidRPr="00610A1E">
        <w:rPr>
          <w:lang w:val="id-ID"/>
        </w:rPr>
        <w:t xml:space="preserve">dapat diambil kesimpulan bahwa </w:t>
      </w:r>
      <w:r w:rsidRPr="00610A1E">
        <w:t>persepsi harga</w:t>
      </w:r>
      <w:r w:rsidRPr="00610A1E">
        <w:rPr>
          <w:bCs/>
          <w:noProof/>
          <w:lang w:val="sv-SE"/>
        </w:rPr>
        <w:t xml:space="preserve"> </w:t>
      </w:r>
      <w:r w:rsidRPr="00610A1E">
        <w:rPr>
          <w:noProof/>
        </w:rPr>
        <w:t>dapat digunakan untuk memprediksi</w:t>
      </w:r>
      <w:r w:rsidRPr="00610A1E">
        <w:rPr>
          <w:noProof/>
          <w:lang w:val="id-ID"/>
        </w:rPr>
        <w:t xml:space="preserve"> intensi pembelian konsumen</w:t>
      </w:r>
      <w:r w:rsidRPr="00610A1E">
        <w:rPr>
          <w:lang w:val="id-ID"/>
        </w:rPr>
        <w:t>.</w:t>
      </w:r>
    </w:p>
    <w:p w:rsidR="00293144" w:rsidRPr="00610A1E" w:rsidRDefault="00293144" w:rsidP="00072680">
      <w:pPr>
        <w:widowControl w:val="0"/>
        <w:autoSpaceDE w:val="0"/>
        <w:autoSpaceDN w:val="0"/>
        <w:adjustRightInd w:val="0"/>
        <w:ind w:left="540" w:hanging="540"/>
        <w:jc w:val="both"/>
        <w:rPr>
          <w:lang w:val="id-ID"/>
        </w:rPr>
      </w:pPr>
    </w:p>
    <w:p w:rsidR="00293144" w:rsidRPr="00610A1E" w:rsidRDefault="00293144" w:rsidP="00072680">
      <w:pPr>
        <w:widowControl w:val="0"/>
        <w:autoSpaceDE w:val="0"/>
        <w:autoSpaceDN w:val="0"/>
        <w:adjustRightInd w:val="0"/>
        <w:ind w:left="540" w:hanging="540"/>
        <w:jc w:val="both"/>
        <w:rPr>
          <w:b/>
          <w:lang w:val="id-ID"/>
        </w:rPr>
      </w:pPr>
      <w:r w:rsidRPr="00610A1E">
        <w:rPr>
          <w:b/>
          <w:lang w:val="id-ID"/>
        </w:rPr>
        <w:lastRenderedPageBreak/>
        <w:t>Hipotesis 5</w:t>
      </w:r>
    </w:p>
    <w:p w:rsidR="00293144" w:rsidRPr="00610A1E" w:rsidRDefault="00293144" w:rsidP="00072680">
      <w:pPr>
        <w:jc w:val="both"/>
        <w:rPr>
          <w:noProof/>
          <w:lang w:val="id-ID"/>
        </w:rPr>
      </w:pPr>
      <w:r w:rsidRPr="00610A1E">
        <w:rPr>
          <w:noProof/>
          <w:lang w:val="id-ID"/>
        </w:rPr>
        <w:t>Kepercayaan online berpengaruh terhadap intensi pembelian konsumen</w:t>
      </w:r>
    </w:p>
    <w:p w:rsidR="00293144" w:rsidRPr="00610A1E" w:rsidRDefault="00293144" w:rsidP="00072680">
      <w:pPr>
        <w:widowControl w:val="0"/>
        <w:autoSpaceDE w:val="0"/>
        <w:autoSpaceDN w:val="0"/>
        <w:adjustRightInd w:val="0"/>
        <w:ind w:left="540" w:hanging="540"/>
        <w:jc w:val="both"/>
        <w:rPr>
          <w:lang w:val="id-ID"/>
        </w:rPr>
      </w:pPr>
      <w:r w:rsidRPr="00610A1E">
        <w:rPr>
          <w:lang w:val="id-ID"/>
        </w:rPr>
        <w:t>Berdasarkan hasil analisis didapatkan hasil: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8"/>
        <w:gridCol w:w="1980"/>
      </w:tblGrid>
      <w:tr w:rsidR="00293144" w:rsidRPr="00610A1E" w:rsidTr="001A09BA">
        <w:tc>
          <w:tcPr>
            <w:tcW w:w="6048" w:type="dxa"/>
            <w:shd w:val="clear" w:color="auto" w:fill="auto"/>
          </w:tcPr>
          <w:p w:rsidR="00293144" w:rsidRPr="00610A1E" w:rsidRDefault="00293144" w:rsidP="00072680">
            <w:pPr>
              <w:pStyle w:val="ListParagraph"/>
              <w:spacing w:after="0" w:line="240" w:lineRule="auto"/>
              <w:ind w:left="0"/>
              <w:jc w:val="center"/>
              <w:rPr>
                <w:i/>
                <w:szCs w:val="24"/>
              </w:rPr>
            </w:pPr>
            <w:r w:rsidRPr="00610A1E">
              <w:rPr>
                <w:i/>
                <w:szCs w:val="24"/>
              </w:rPr>
              <w:t>Path</w:t>
            </w:r>
          </w:p>
        </w:tc>
        <w:tc>
          <w:tcPr>
            <w:tcW w:w="1980" w:type="dxa"/>
            <w:shd w:val="clear" w:color="auto" w:fill="auto"/>
          </w:tcPr>
          <w:p w:rsidR="00293144" w:rsidRPr="00610A1E" w:rsidRDefault="00293144" w:rsidP="00072680">
            <w:pPr>
              <w:pStyle w:val="ListParagraph"/>
              <w:spacing w:after="0" w:line="240" w:lineRule="auto"/>
              <w:ind w:left="0"/>
              <w:jc w:val="center"/>
              <w:rPr>
                <w:i/>
                <w:szCs w:val="24"/>
              </w:rPr>
            </w:pPr>
            <w:r w:rsidRPr="00610A1E">
              <w:rPr>
                <w:i/>
                <w:szCs w:val="24"/>
              </w:rPr>
              <w:t>t-value</w:t>
            </w:r>
          </w:p>
        </w:tc>
      </w:tr>
      <w:tr w:rsidR="00293144" w:rsidRPr="00610A1E" w:rsidTr="001A09BA">
        <w:tc>
          <w:tcPr>
            <w:tcW w:w="6048" w:type="dxa"/>
            <w:shd w:val="clear" w:color="auto" w:fill="auto"/>
          </w:tcPr>
          <w:p w:rsidR="00293144" w:rsidRPr="00610A1E" w:rsidRDefault="00293144" w:rsidP="00072680">
            <w:pPr>
              <w:jc w:val="both"/>
              <w:rPr>
                <w:rFonts w:eastAsia="Cambria"/>
                <w:noProof/>
                <w:lang w:val="id-ID"/>
              </w:rPr>
            </w:pPr>
            <w:r w:rsidRPr="00610A1E">
              <w:rPr>
                <w:rFonts w:eastAsia="Cambria"/>
                <w:noProof/>
                <w:lang w:val="id-ID"/>
              </w:rPr>
              <w:t>Kepercayaan online berpengaruh terhadap intensi pembelian konsumen</w:t>
            </w:r>
          </w:p>
        </w:tc>
        <w:tc>
          <w:tcPr>
            <w:tcW w:w="1980" w:type="dxa"/>
            <w:shd w:val="clear" w:color="auto" w:fill="auto"/>
          </w:tcPr>
          <w:p w:rsidR="00293144" w:rsidRPr="00610A1E" w:rsidRDefault="00293144" w:rsidP="00072680">
            <w:pPr>
              <w:pStyle w:val="ListParagraph"/>
              <w:spacing w:after="0" w:line="240" w:lineRule="auto"/>
              <w:ind w:left="0"/>
              <w:jc w:val="center"/>
              <w:rPr>
                <w:szCs w:val="24"/>
                <w:lang w:val="id-ID"/>
              </w:rPr>
            </w:pPr>
            <w:r w:rsidRPr="00610A1E">
              <w:rPr>
                <w:szCs w:val="24"/>
              </w:rPr>
              <w:t>2.038377</w:t>
            </w:r>
            <w:r w:rsidRPr="00610A1E">
              <w:rPr>
                <w:szCs w:val="24"/>
                <w:lang w:val="id-ID"/>
              </w:rPr>
              <w:t xml:space="preserve"> &gt; 1,96</w:t>
            </w:r>
          </w:p>
        </w:tc>
      </w:tr>
    </w:tbl>
    <w:p w:rsidR="00293144" w:rsidRPr="00610A1E" w:rsidRDefault="00293144" w:rsidP="00072680">
      <w:pPr>
        <w:widowControl w:val="0"/>
        <w:autoSpaceDE w:val="0"/>
        <w:autoSpaceDN w:val="0"/>
        <w:adjustRightInd w:val="0"/>
        <w:ind w:left="567" w:hanging="567"/>
        <w:jc w:val="both"/>
      </w:pPr>
    </w:p>
    <w:p w:rsidR="00293144" w:rsidRPr="00610A1E" w:rsidRDefault="00293144" w:rsidP="00072680">
      <w:pPr>
        <w:widowControl w:val="0"/>
        <w:autoSpaceDE w:val="0"/>
        <w:autoSpaceDN w:val="0"/>
        <w:adjustRightInd w:val="0"/>
        <w:ind w:firstLine="567"/>
        <w:jc w:val="both"/>
      </w:pPr>
      <w:r w:rsidRPr="00610A1E">
        <w:rPr>
          <w:lang w:val="id-ID"/>
        </w:rPr>
        <w:t>H</w:t>
      </w:r>
      <w:r w:rsidRPr="00610A1E">
        <w:t xml:space="preserve">asil analisis data diketahui bahwa nilai </w:t>
      </w:r>
      <w:r w:rsidRPr="00610A1E">
        <w:rPr>
          <w:lang w:val="id-ID"/>
        </w:rPr>
        <w:t xml:space="preserve">t = </w:t>
      </w:r>
      <w:r w:rsidRPr="00610A1E">
        <w:t xml:space="preserve">2.04. Karena nilai </w:t>
      </w:r>
      <w:r w:rsidRPr="00610A1E">
        <w:rPr>
          <w:lang w:val="id-ID"/>
        </w:rPr>
        <w:t>t  &gt; 1,96</w:t>
      </w:r>
      <w:r w:rsidRPr="00610A1E">
        <w:t xml:space="preserve"> maka H</w:t>
      </w:r>
      <w:r w:rsidRPr="00610A1E">
        <w:rPr>
          <w:vertAlign w:val="subscript"/>
        </w:rPr>
        <w:t>0</w:t>
      </w:r>
      <w:r w:rsidRPr="00610A1E">
        <w:t xml:space="preserve"> ditolak dan H</w:t>
      </w:r>
      <w:r w:rsidRPr="00610A1E">
        <w:rPr>
          <w:vertAlign w:val="subscript"/>
        </w:rPr>
        <w:t>1</w:t>
      </w:r>
      <w:r w:rsidRPr="00610A1E">
        <w:t xml:space="preserve"> diterima, yang berarti </w:t>
      </w:r>
      <w:r w:rsidRPr="00610A1E">
        <w:rPr>
          <w:noProof/>
        </w:rPr>
        <w:t>kepercayaan online</w:t>
      </w:r>
      <w:r w:rsidRPr="00610A1E">
        <w:rPr>
          <w:noProof/>
          <w:lang w:val="id-ID"/>
        </w:rPr>
        <w:t xml:space="preserve"> berpengaruh </w:t>
      </w:r>
      <w:r w:rsidRPr="00610A1E">
        <w:rPr>
          <w:noProof/>
        </w:rPr>
        <w:t xml:space="preserve">signifikan </w:t>
      </w:r>
      <w:r w:rsidRPr="00610A1E">
        <w:rPr>
          <w:noProof/>
          <w:lang w:val="id-ID"/>
        </w:rPr>
        <w:t>terhadap intensi pembelian konsumen</w:t>
      </w:r>
      <w:r w:rsidRPr="00610A1E">
        <w:t xml:space="preserve">. Dengan demikian </w:t>
      </w:r>
      <w:r w:rsidRPr="00610A1E">
        <w:rPr>
          <w:lang w:val="id-ID"/>
        </w:rPr>
        <w:t xml:space="preserve">dapat diambil kesimpulan bahwa </w:t>
      </w:r>
      <w:r w:rsidRPr="00610A1E">
        <w:t>kepercayaan online</w:t>
      </w:r>
      <w:r w:rsidRPr="00610A1E">
        <w:rPr>
          <w:noProof/>
          <w:lang w:val="id-ID"/>
        </w:rPr>
        <w:t xml:space="preserve"> </w:t>
      </w:r>
      <w:r w:rsidRPr="00610A1E">
        <w:rPr>
          <w:noProof/>
        </w:rPr>
        <w:t>dapat digunakan untuk memprediksi</w:t>
      </w:r>
      <w:r w:rsidRPr="00610A1E">
        <w:rPr>
          <w:noProof/>
          <w:lang w:val="id-ID"/>
        </w:rPr>
        <w:t xml:space="preserve"> intensi pembelian konsumen</w:t>
      </w:r>
      <w:r w:rsidRPr="00610A1E">
        <w:rPr>
          <w:lang w:val="id-ID"/>
        </w:rPr>
        <w:t>.</w:t>
      </w:r>
    </w:p>
    <w:p w:rsidR="00293144" w:rsidRPr="00610A1E" w:rsidRDefault="00293144" w:rsidP="00072680">
      <w:pPr>
        <w:widowControl w:val="0"/>
        <w:autoSpaceDE w:val="0"/>
        <w:autoSpaceDN w:val="0"/>
        <w:adjustRightInd w:val="0"/>
        <w:jc w:val="both"/>
      </w:pPr>
    </w:p>
    <w:p w:rsidR="00293144" w:rsidRPr="00610A1E" w:rsidRDefault="00293144" w:rsidP="00072680">
      <w:pPr>
        <w:widowControl w:val="0"/>
        <w:autoSpaceDE w:val="0"/>
        <w:autoSpaceDN w:val="0"/>
        <w:adjustRightInd w:val="0"/>
        <w:ind w:left="540" w:hanging="540"/>
        <w:jc w:val="both"/>
        <w:rPr>
          <w:b/>
        </w:rPr>
      </w:pPr>
      <w:r w:rsidRPr="00610A1E">
        <w:rPr>
          <w:b/>
          <w:lang w:val="id-ID"/>
        </w:rPr>
        <w:t xml:space="preserve">Hipotesis </w:t>
      </w:r>
      <w:r w:rsidRPr="00610A1E">
        <w:rPr>
          <w:b/>
        </w:rPr>
        <w:t>6</w:t>
      </w:r>
    </w:p>
    <w:p w:rsidR="00293144" w:rsidRPr="00610A1E" w:rsidRDefault="00293144" w:rsidP="00072680">
      <w:pPr>
        <w:jc w:val="both"/>
        <w:rPr>
          <w:noProof/>
          <w:lang w:val="id-ID"/>
        </w:rPr>
      </w:pPr>
      <w:r w:rsidRPr="00610A1E">
        <w:rPr>
          <w:lang w:val="sv-SE"/>
        </w:rPr>
        <w:t>Pengetahuan internet</w:t>
      </w:r>
      <w:r w:rsidRPr="00610A1E">
        <w:rPr>
          <w:noProof/>
          <w:lang w:val="id-ID"/>
        </w:rPr>
        <w:t xml:space="preserve"> berpengaruh terhadap intensi pembelian konsumen</w:t>
      </w:r>
    </w:p>
    <w:p w:rsidR="00293144" w:rsidRPr="00610A1E" w:rsidRDefault="00293144" w:rsidP="00072680">
      <w:pPr>
        <w:widowControl w:val="0"/>
        <w:autoSpaceDE w:val="0"/>
        <w:autoSpaceDN w:val="0"/>
        <w:adjustRightInd w:val="0"/>
        <w:ind w:left="540" w:hanging="540"/>
        <w:jc w:val="both"/>
        <w:rPr>
          <w:lang w:val="id-ID"/>
        </w:rPr>
      </w:pPr>
      <w:r w:rsidRPr="00610A1E">
        <w:rPr>
          <w:lang w:val="id-ID"/>
        </w:rPr>
        <w:t>Berdasarkan hasil analisis didapatkan hasil: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8"/>
        <w:gridCol w:w="1980"/>
      </w:tblGrid>
      <w:tr w:rsidR="00293144" w:rsidRPr="00610A1E" w:rsidTr="001A09BA">
        <w:tc>
          <w:tcPr>
            <w:tcW w:w="6048" w:type="dxa"/>
            <w:shd w:val="clear" w:color="auto" w:fill="auto"/>
          </w:tcPr>
          <w:p w:rsidR="00293144" w:rsidRPr="00610A1E" w:rsidRDefault="00293144" w:rsidP="00072680">
            <w:pPr>
              <w:pStyle w:val="ListParagraph"/>
              <w:spacing w:after="0" w:line="240" w:lineRule="auto"/>
              <w:ind w:left="0"/>
              <w:jc w:val="center"/>
              <w:rPr>
                <w:i/>
                <w:szCs w:val="24"/>
              </w:rPr>
            </w:pPr>
            <w:r w:rsidRPr="00610A1E">
              <w:rPr>
                <w:i/>
                <w:szCs w:val="24"/>
              </w:rPr>
              <w:t>Path</w:t>
            </w:r>
          </w:p>
        </w:tc>
        <w:tc>
          <w:tcPr>
            <w:tcW w:w="1980" w:type="dxa"/>
            <w:shd w:val="clear" w:color="auto" w:fill="auto"/>
          </w:tcPr>
          <w:p w:rsidR="00293144" w:rsidRPr="00610A1E" w:rsidRDefault="00293144" w:rsidP="00072680">
            <w:pPr>
              <w:pStyle w:val="ListParagraph"/>
              <w:spacing w:after="0" w:line="240" w:lineRule="auto"/>
              <w:ind w:left="0"/>
              <w:jc w:val="center"/>
              <w:rPr>
                <w:i/>
                <w:szCs w:val="24"/>
              </w:rPr>
            </w:pPr>
            <w:r w:rsidRPr="00610A1E">
              <w:rPr>
                <w:i/>
                <w:szCs w:val="24"/>
              </w:rPr>
              <w:t>t-value</w:t>
            </w:r>
          </w:p>
        </w:tc>
      </w:tr>
      <w:tr w:rsidR="00293144" w:rsidRPr="00610A1E" w:rsidTr="001A09BA">
        <w:tc>
          <w:tcPr>
            <w:tcW w:w="6048" w:type="dxa"/>
            <w:shd w:val="clear" w:color="auto" w:fill="auto"/>
          </w:tcPr>
          <w:p w:rsidR="00293144" w:rsidRPr="00610A1E" w:rsidRDefault="00293144" w:rsidP="00072680">
            <w:pPr>
              <w:jc w:val="both"/>
              <w:rPr>
                <w:rFonts w:eastAsia="Cambria"/>
                <w:noProof/>
                <w:lang w:val="id-ID"/>
              </w:rPr>
            </w:pPr>
            <w:r w:rsidRPr="00610A1E">
              <w:rPr>
                <w:rFonts w:eastAsia="Calibri"/>
                <w:lang w:val="sv-SE"/>
              </w:rPr>
              <w:t>Pengetahuan internet</w:t>
            </w:r>
            <w:r w:rsidRPr="00610A1E">
              <w:rPr>
                <w:rFonts w:eastAsia="Cambria"/>
                <w:noProof/>
                <w:lang w:val="id-ID"/>
              </w:rPr>
              <w:t xml:space="preserve"> berpengaruh terhadap intensi pembelian konsumen</w:t>
            </w:r>
          </w:p>
        </w:tc>
        <w:tc>
          <w:tcPr>
            <w:tcW w:w="1980" w:type="dxa"/>
            <w:shd w:val="clear" w:color="auto" w:fill="auto"/>
          </w:tcPr>
          <w:p w:rsidR="00293144" w:rsidRPr="00610A1E" w:rsidRDefault="00293144" w:rsidP="00072680">
            <w:pPr>
              <w:pStyle w:val="ListParagraph"/>
              <w:spacing w:after="0" w:line="240" w:lineRule="auto"/>
              <w:ind w:left="0"/>
              <w:jc w:val="center"/>
              <w:rPr>
                <w:szCs w:val="24"/>
                <w:lang w:val="id-ID"/>
              </w:rPr>
            </w:pPr>
            <w:r w:rsidRPr="00610A1E">
              <w:rPr>
                <w:szCs w:val="24"/>
              </w:rPr>
              <w:t>0.165612</w:t>
            </w:r>
            <w:r w:rsidRPr="00610A1E">
              <w:rPr>
                <w:szCs w:val="24"/>
                <w:lang w:val="id-ID"/>
              </w:rPr>
              <w:t xml:space="preserve"> </w:t>
            </w:r>
            <w:r w:rsidRPr="00610A1E">
              <w:rPr>
                <w:szCs w:val="24"/>
              </w:rPr>
              <w:t>&lt;</w:t>
            </w:r>
            <w:r w:rsidRPr="00610A1E">
              <w:rPr>
                <w:szCs w:val="24"/>
                <w:lang w:val="id-ID"/>
              </w:rPr>
              <w:t xml:space="preserve"> 1,96</w:t>
            </w:r>
          </w:p>
        </w:tc>
      </w:tr>
    </w:tbl>
    <w:p w:rsidR="00293144" w:rsidRPr="00610A1E" w:rsidRDefault="00293144" w:rsidP="00072680">
      <w:pPr>
        <w:widowControl w:val="0"/>
        <w:autoSpaceDE w:val="0"/>
        <w:autoSpaceDN w:val="0"/>
        <w:adjustRightInd w:val="0"/>
        <w:ind w:left="567" w:hanging="567"/>
        <w:jc w:val="both"/>
      </w:pPr>
    </w:p>
    <w:p w:rsidR="00293144" w:rsidRPr="00610A1E" w:rsidRDefault="00293144" w:rsidP="00072680">
      <w:pPr>
        <w:widowControl w:val="0"/>
        <w:autoSpaceDE w:val="0"/>
        <w:autoSpaceDN w:val="0"/>
        <w:adjustRightInd w:val="0"/>
        <w:ind w:firstLine="567"/>
        <w:jc w:val="both"/>
        <w:rPr>
          <w:lang w:val="id-ID"/>
        </w:rPr>
      </w:pPr>
      <w:r w:rsidRPr="00610A1E">
        <w:rPr>
          <w:lang w:val="id-ID"/>
        </w:rPr>
        <w:t>H</w:t>
      </w:r>
      <w:r w:rsidRPr="00610A1E">
        <w:t xml:space="preserve">asil analisis data diketahui bahwa nilai </w:t>
      </w:r>
      <w:r w:rsidRPr="00610A1E">
        <w:rPr>
          <w:lang w:val="id-ID"/>
        </w:rPr>
        <w:t xml:space="preserve">t = </w:t>
      </w:r>
      <w:r w:rsidRPr="00610A1E">
        <w:t xml:space="preserve">0.17. Karena nilai </w:t>
      </w:r>
      <w:r w:rsidRPr="00610A1E">
        <w:rPr>
          <w:lang w:val="id-ID"/>
        </w:rPr>
        <w:t xml:space="preserve">t  </w:t>
      </w:r>
      <w:r w:rsidRPr="00610A1E">
        <w:t>&lt;</w:t>
      </w:r>
      <w:r w:rsidRPr="00610A1E">
        <w:rPr>
          <w:lang w:val="id-ID"/>
        </w:rPr>
        <w:t xml:space="preserve"> 1,96</w:t>
      </w:r>
      <w:r w:rsidRPr="00610A1E">
        <w:t xml:space="preserve"> maka H</w:t>
      </w:r>
      <w:r w:rsidRPr="00610A1E">
        <w:rPr>
          <w:vertAlign w:val="subscript"/>
        </w:rPr>
        <w:t>0</w:t>
      </w:r>
      <w:r w:rsidRPr="00610A1E">
        <w:t xml:space="preserve"> diterima dan H</w:t>
      </w:r>
      <w:r w:rsidRPr="00610A1E">
        <w:rPr>
          <w:vertAlign w:val="subscript"/>
        </w:rPr>
        <w:t>1</w:t>
      </w:r>
      <w:r w:rsidRPr="00610A1E">
        <w:t xml:space="preserve"> ditolak, yang berarti </w:t>
      </w:r>
      <w:r w:rsidRPr="00610A1E">
        <w:rPr>
          <w:lang w:val="sv-SE"/>
        </w:rPr>
        <w:t>pengetahuan internet</w:t>
      </w:r>
      <w:r w:rsidRPr="00610A1E">
        <w:rPr>
          <w:noProof/>
          <w:lang w:val="id-ID"/>
        </w:rPr>
        <w:t xml:space="preserve"> </w:t>
      </w:r>
      <w:r w:rsidRPr="00610A1E">
        <w:rPr>
          <w:noProof/>
        </w:rPr>
        <w:t xml:space="preserve">tidak </w:t>
      </w:r>
      <w:r w:rsidRPr="00610A1E">
        <w:rPr>
          <w:noProof/>
          <w:lang w:val="id-ID"/>
        </w:rPr>
        <w:t xml:space="preserve">berpengaruh </w:t>
      </w:r>
      <w:r w:rsidRPr="00610A1E">
        <w:rPr>
          <w:noProof/>
        </w:rPr>
        <w:t xml:space="preserve">signifikan </w:t>
      </w:r>
      <w:r w:rsidRPr="00610A1E">
        <w:rPr>
          <w:noProof/>
          <w:lang w:val="id-ID"/>
        </w:rPr>
        <w:t>terhadap intensi pembelian konsumen</w:t>
      </w:r>
      <w:r w:rsidRPr="00610A1E">
        <w:t xml:space="preserve">. Dengan demikian </w:t>
      </w:r>
      <w:r w:rsidRPr="00610A1E">
        <w:rPr>
          <w:lang w:val="id-ID"/>
        </w:rPr>
        <w:t xml:space="preserve">dapat diambil kesimpulan bahwa </w:t>
      </w:r>
      <w:r w:rsidRPr="00610A1E">
        <w:rPr>
          <w:lang w:val="sv-SE"/>
        </w:rPr>
        <w:t>pengetahuan internet</w:t>
      </w:r>
      <w:r w:rsidRPr="00610A1E">
        <w:rPr>
          <w:noProof/>
          <w:lang w:val="id-ID"/>
        </w:rPr>
        <w:t xml:space="preserve"> </w:t>
      </w:r>
      <w:r w:rsidRPr="00610A1E">
        <w:rPr>
          <w:noProof/>
        </w:rPr>
        <w:t>tidak dapat digunakan untuk memprediksi</w:t>
      </w:r>
      <w:r w:rsidRPr="00610A1E">
        <w:rPr>
          <w:noProof/>
          <w:lang w:val="id-ID"/>
        </w:rPr>
        <w:t xml:space="preserve"> intensi pembelian konsumen</w:t>
      </w:r>
      <w:r w:rsidRPr="00610A1E">
        <w:rPr>
          <w:lang w:val="id-ID"/>
        </w:rPr>
        <w:t>.</w:t>
      </w:r>
    </w:p>
    <w:p w:rsidR="00293144" w:rsidRPr="00610A1E" w:rsidRDefault="00293144" w:rsidP="00072680">
      <w:pPr>
        <w:widowControl w:val="0"/>
        <w:autoSpaceDE w:val="0"/>
        <w:autoSpaceDN w:val="0"/>
        <w:adjustRightInd w:val="0"/>
        <w:jc w:val="both"/>
      </w:pPr>
    </w:p>
    <w:p w:rsidR="00293144" w:rsidRPr="00610A1E" w:rsidRDefault="00293144" w:rsidP="00072680">
      <w:pPr>
        <w:tabs>
          <w:tab w:val="left" w:pos="6620"/>
        </w:tabs>
        <w:jc w:val="both"/>
        <w:rPr>
          <w:b/>
        </w:rPr>
      </w:pPr>
      <w:r w:rsidRPr="00610A1E">
        <w:rPr>
          <w:b/>
        </w:rPr>
        <w:t>Pembahasan</w:t>
      </w:r>
    </w:p>
    <w:p w:rsidR="00944E5C" w:rsidRPr="00610A1E" w:rsidRDefault="00944E5C" w:rsidP="00072680">
      <w:pPr>
        <w:ind w:firstLine="426"/>
        <w:jc w:val="both"/>
      </w:pPr>
      <w:r w:rsidRPr="00610A1E">
        <w:rPr>
          <w:lang w:val="id-ID"/>
        </w:rPr>
        <w:t xml:space="preserve">Beberapa peneliti menemukan bahwa </w:t>
      </w:r>
      <w:r w:rsidRPr="00610A1E">
        <w:t xml:space="preserve">keinginan konsumen untuk membeli secara </w:t>
      </w:r>
      <w:r w:rsidRPr="00610A1E">
        <w:rPr>
          <w:i/>
        </w:rPr>
        <w:t>online</w:t>
      </w:r>
      <w:r w:rsidRPr="00610A1E">
        <w:t xml:space="preserve"> dipengaruhi oleh</w:t>
      </w:r>
      <w:r w:rsidR="00EB098F" w:rsidRPr="00610A1E">
        <w:t xml:space="preserve"> beberapa hal yaitu:</w:t>
      </w:r>
      <w:r w:rsidRPr="00610A1E">
        <w:t xml:space="preserve"> kualitas jasa, persepsi penggunaan, pemahaman risiko, persepsi harga, pengetahuan internet, dan kepercayaan </w:t>
      </w:r>
      <w:r w:rsidRPr="00610A1E">
        <w:rPr>
          <w:i/>
        </w:rPr>
        <w:t>online</w:t>
      </w:r>
      <w:r w:rsidRPr="00610A1E">
        <w:rPr>
          <w:lang w:val="id-ID"/>
        </w:rPr>
        <w:t xml:space="preserve"> </w:t>
      </w:r>
      <w:r w:rsidRPr="00610A1E">
        <w:t>Nikhashemi, dkk. (2012)</w:t>
      </w:r>
      <w:r w:rsidR="00EB098F" w:rsidRPr="00610A1E">
        <w:t>.</w:t>
      </w:r>
      <w:r w:rsidRPr="00610A1E">
        <w:t xml:space="preserve"> Sebelum menggunakan internet, konsumen harus terlebih dahulu memahami kegunaan internet. Internet dapat digunakan sebagai media komunikasi, penyedia informasi, transaksi</w:t>
      </w:r>
      <w:r w:rsidRPr="00610A1E">
        <w:rPr>
          <w:i/>
        </w:rPr>
        <w:t xml:space="preserve"> online banking</w:t>
      </w:r>
      <w:r w:rsidRPr="00610A1E">
        <w:t xml:space="preserve">, dan belanja </w:t>
      </w:r>
      <w:r w:rsidRPr="00610A1E">
        <w:rPr>
          <w:i/>
        </w:rPr>
        <w:t>online</w:t>
      </w:r>
      <w:r w:rsidRPr="00610A1E">
        <w:t>.</w:t>
      </w:r>
      <w:r w:rsidR="00EB098F" w:rsidRPr="00610A1E">
        <w:t>Selain itu p</w:t>
      </w:r>
      <w:r w:rsidRPr="00610A1E">
        <w:t xml:space="preserve">enentuan harga di situs </w:t>
      </w:r>
      <w:r w:rsidRPr="00610A1E">
        <w:rPr>
          <w:i/>
        </w:rPr>
        <w:t>web</w:t>
      </w:r>
      <w:r w:rsidRPr="00610A1E">
        <w:t xml:space="preserve">  dapat memberi dampak positif maupun negatif terhadap keputusan pembelian konsumen (Tzy-Wen Tang, </w:t>
      </w:r>
      <w:r w:rsidRPr="00610A1E">
        <w:rPr>
          <w:i/>
        </w:rPr>
        <w:t>et al</w:t>
      </w:r>
      <w:r w:rsidRPr="00610A1E">
        <w:t>., 2005).</w:t>
      </w:r>
      <w:r w:rsidR="00EB098F" w:rsidRPr="00610A1E">
        <w:rPr>
          <w:lang w:val="id-ID"/>
        </w:rPr>
        <w:t xml:space="preserve"> Untuk </w:t>
      </w:r>
      <w:r w:rsidRPr="00610A1E">
        <w:t xml:space="preserve"> memahami risiko yang dapat terjadi jika melakukan pembelian secara </w:t>
      </w:r>
      <w:r w:rsidRPr="00610A1E">
        <w:rPr>
          <w:i/>
        </w:rPr>
        <w:t>online</w:t>
      </w:r>
      <w:r w:rsidRPr="00610A1E">
        <w:t xml:space="preserve">. Dalam konteks bisnis </w:t>
      </w:r>
      <w:r w:rsidRPr="00610A1E">
        <w:rPr>
          <w:i/>
        </w:rPr>
        <w:t>online,</w:t>
      </w:r>
      <w:r w:rsidRPr="00610A1E">
        <w:t xml:space="preserve"> kepercayaan konsumen merujuk pada keyakinan dan ekspektasi mereka terhadap karakter penjual jasa </w:t>
      </w:r>
      <w:r w:rsidRPr="00610A1E">
        <w:rPr>
          <w:i/>
        </w:rPr>
        <w:t>online</w:t>
      </w:r>
      <w:r w:rsidRPr="00610A1E">
        <w:t xml:space="preserve"> tersebut (Tzy-Wen Tang, </w:t>
      </w:r>
      <w:r w:rsidRPr="00610A1E">
        <w:rPr>
          <w:i/>
        </w:rPr>
        <w:t xml:space="preserve">et al., </w:t>
      </w:r>
      <w:r w:rsidRPr="00610A1E">
        <w:t>2005).</w:t>
      </w:r>
      <w:r w:rsidRPr="00610A1E">
        <w:rPr>
          <w:lang w:val="id-ID"/>
        </w:rPr>
        <w:t xml:space="preserve"> </w:t>
      </w:r>
      <w:r w:rsidRPr="00610A1E">
        <w:t xml:space="preserve">Kualitas jasa internet terdiri dari personalisasi, keamanan situs </w:t>
      </w:r>
      <w:r w:rsidRPr="00610A1E">
        <w:rPr>
          <w:i/>
        </w:rPr>
        <w:t>web,</w:t>
      </w:r>
      <w:r w:rsidRPr="00610A1E">
        <w:t xml:space="preserve"> dan desain situs </w:t>
      </w:r>
      <w:r w:rsidRPr="00610A1E">
        <w:rPr>
          <w:i/>
        </w:rPr>
        <w:t>web</w:t>
      </w:r>
      <w:r w:rsidRPr="00610A1E">
        <w:t xml:space="preserve">. Kualitas jasa dapat ditentukan melalui perbedaan antara layanan yang diharapkan dengan layanan yang diterima atau dirasakan (Zeithaml, </w:t>
      </w:r>
      <w:r w:rsidRPr="00610A1E">
        <w:rPr>
          <w:i/>
        </w:rPr>
        <w:t>et al</w:t>
      </w:r>
      <w:r w:rsidRPr="00610A1E">
        <w:t xml:space="preserve">., 2002). Situs </w:t>
      </w:r>
      <w:r w:rsidRPr="00610A1E">
        <w:rPr>
          <w:i/>
        </w:rPr>
        <w:t>web</w:t>
      </w:r>
      <w:r w:rsidRPr="00610A1E">
        <w:t xml:space="preserve"> yang dipilih konsumen adalah situs </w:t>
      </w:r>
      <w:r w:rsidRPr="00610A1E">
        <w:rPr>
          <w:i/>
        </w:rPr>
        <w:t>web</w:t>
      </w:r>
      <w:r w:rsidRPr="00610A1E">
        <w:t xml:space="preserve"> yang berkualitas, maksudnya dapat memenuhi kebutuhan konsumen secara personal, dapat menjamin keamanan data konsumen, serta memiliki desain situs yang menarik. Faktor-faktor tersebut </w:t>
      </w:r>
      <w:r w:rsidRPr="00610A1E">
        <w:rPr>
          <w:rFonts w:eastAsia="Calibri"/>
        </w:rPr>
        <w:t>dapat menjadi hal utama yang dipikirkan oleh konsumen untuk menjadi faktor pendorong dalam mengkonsumsi sebuah jasa internet dan meningkatkan intensi pembelia</w:t>
      </w:r>
      <w:r w:rsidRPr="00610A1E">
        <w:rPr>
          <w:rFonts w:eastAsia="Calibri"/>
          <w:lang w:val="id-ID"/>
        </w:rPr>
        <w:t>n</w:t>
      </w:r>
      <w:r w:rsidRPr="00610A1E">
        <w:rPr>
          <w:rFonts w:eastAsia="Calibri"/>
        </w:rPr>
        <w:t>.</w:t>
      </w:r>
    </w:p>
    <w:p w:rsidR="00944E5C" w:rsidRPr="00610A1E" w:rsidRDefault="00944E5C" w:rsidP="00072680">
      <w:pPr>
        <w:ind w:firstLine="426"/>
        <w:jc w:val="both"/>
      </w:pPr>
      <w:r w:rsidRPr="00610A1E">
        <w:lastRenderedPageBreak/>
        <w:t>. Sebelum menggunakan internet, konsumen harus terlebih dahulu memahami kegunaan internet. Internet dapat digunakan sebagai media komunikasi, penyedia informasi, transaksi</w:t>
      </w:r>
      <w:r w:rsidRPr="00610A1E">
        <w:rPr>
          <w:i/>
        </w:rPr>
        <w:t xml:space="preserve"> online banking</w:t>
      </w:r>
      <w:r w:rsidRPr="00610A1E">
        <w:t xml:space="preserve">, dan belanja </w:t>
      </w:r>
      <w:r w:rsidRPr="00610A1E">
        <w:rPr>
          <w:i/>
        </w:rPr>
        <w:t>online</w:t>
      </w:r>
      <w:r w:rsidRPr="00610A1E">
        <w:t xml:space="preserve">. Jika konsumen ingin berbelanja tiket pesawat secara </w:t>
      </w:r>
      <w:r w:rsidRPr="00610A1E">
        <w:rPr>
          <w:i/>
        </w:rPr>
        <w:t>online</w:t>
      </w:r>
      <w:r w:rsidRPr="00610A1E">
        <w:t xml:space="preserve">, maka ia akan mencari informasi melalui internet tentang situs yang menyediakan jasa </w:t>
      </w:r>
      <w:r w:rsidRPr="00610A1E">
        <w:rPr>
          <w:i/>
        </w:rPr>
        <w:t>online ticketing</w:t>
      </w:r>
      <w:r w:rsidRPr="00610A1E">
        <w:t xml:space="preserve">. Kemudahan penggunaan situs </w:t>
      </w:r>
      <w:r w:rsidRPr="00610A1E">
        <w:rPr>
          <w:i/>
        </w:rPr>
        <w:t>web</w:t>
      </w:r>
      <w:r w:rsidRPr="00610A1E">
        <w:t xml:space="preserve"> tersebut akan mempengaruhi intensi pembelian konsumen. Penentuan harga di situs </w:t>
      </w:r>
      <w:r w:rsidRPr="00610A1E">
        <w:rPr>
          <w:i/>
        </w:rPr>
        <w:t>web</w:t>
      </w:r>
      <w:r w:rsidRPr="00610A1E">
        <w:t xml:space="preserve"> merupakan hal yang sensitif, kompleks, dan kritis. Hal tersebut dapat memberi dampak positif maupun negatif terhadap keputusan pembelian konsumen (Tzy-Wen Tang, </w:t>
      </w:r>
      <w:r w:rsidRPr="00610A1E">
        <w:rPr>
          <w:i/>
        </w:rPr>
        <w:t>et al</w:t>
      </w:r>
      <w:r w:rsidRPr="00610A1E">
        <w:t>., 2005).</w:t>
      </w:r>
      <w:r w:rsidRPr="00610A1E">
        <w:rPr>
          <w:lang w:val="id-ID"/>
        </w:rPr>
        <w:t xml:space="preserve"> </w:t>
      </w:r>
      <w:r w:rsidRPr="00610A1E">
        <w:t xml:space="preserve">Selain itu, konsumen juga harus memahami risiko yang dapat terjadi jika melakukan pembelian secara </w:t>
      </w:r>
      <w:r w:rsidRPr="00610A1E">
        <w:rPr>
          <w:i/>
        </w:rPr>
        <w:t>online</w:t>
      </w:r>
      <w:r w:rsidRPr="00610A1E">
        <w:t xml:space="preserve">. Risiko yang dapat terjadi seperti penipuan kartu kredit. Oleh karena itu, konsumen harus mempunyai pemahaman akan internet dan berbelanja di situs </w:t>
      </w:r>
      <w:r w:rsidRPr="00610A1E">
        <w:rPr>
          <w:i/>
        </w:rPr>
        <w:t>web</w:t>
      </w:r>
      <w:r w:rsidRPr="00610A1E">
        <w:t xml:space="preserve"> yang terpercaya. Dalam konteks bisnis </w:t>
      </w:r>
      <w:r w:rsidRPr="00610A1E">
        <w:rPr>
          <w:i/>
        </w:rPr>
        <w:t>online,</w:t>
      </w:r>
      <w:r w:rsidRPr="00610A1E">
        <w:t xml:space="preserve"> kepercayaan konsumen merujuk pada keyakinan dan ekspektasi mereka terhadap karakter penjual jasa </w:t>
      </w:r>
      <w:r w:rsidRPr="00610A1E">
        <w:rPr>
          <w:i/>
        </w:rPr>
        <w:t>online</w:t>
      </w:r>
      <w:r w:rsidRPr="00610A1E">
        <w:t xml:space="preserve"> tersebut (Tzy-Wen Tang, </w:t>
      </w:r>
      <w:r w:rsidRPr="00610A1E">
        <w:rPr>
          <w:i/>
        </w:rPr>
        <w:t xml:space="preserve">et al., </w:t>
      </w:r>
      <w:r w:rsidRPr="00610A1E">
        <w:t>2005).</w:t>
      </w:r>
      <w:r w:rsidRPr="00610A1E">
        <w:rPr>
          <w:lang w:val="id-ID"/>
        </w:rPr>
        <w:t xml:space="preserve"> </w:t>
      </w:r>
      <w:r w:rsidRPr="00610A1E">
        <w:t xml:space="preserve">Kualitas jasa internet terdiri dari personalisasi, keamanan situs </w:t>
      </w:r>
      <w:r w:rsidRPr="00610A1E">
        <w:rPr>
          <w:i/>
        </w:rPr>
        <w:t>web,</w:t>
      </w:r>
      <w:r w:rsidRPr="00610A1E">
        <w:t xml:space="preserve"> dan desain situs </w:t>
      </w:r>
      <w:r w:rsidRPr="00610A1E">
        <w:rPr>
          <w:i/>
        </w:rPr>
        <w:t>web</w:t>
      </w:r>
      <w:r w:rsidRPr="00610A1E">
        <w:t xml:space="preserve">. Kualitas jasa dapat ditentukan melalui perbedaan antara layanan yang diharapkan dengan layanan yang diterima atau dirasakan (Zeithaml, </w:t>
      </w:r>
      <w:r w:rsidRPr="00610A1E">
        <w:rPr>
          <w:i/>
        </w:rPr>
        <w:t>et al</w:t>
      </w:r>
      <w:r w:rsidRPr="00610A1E">
        <w:t xml:space="preserve">., 2002). Situs </w:t>
      </w:r>
      <w:r w:rsidRPr="00610A1E">
        <w:rPr>
          <w:i/>
        </w:rPr>
        <w:t>web</w:t>
      </w:r>
      <w:r w:rsidRPr="00610A1E">
        <w:t xml:space="preserve"> yang dipilih konsumen adalah situs </w:t>
      </w:r>
      <w:r w:rsidRPr="00610A1E">
        <w:rPr>
          <w:i/>
        </w:rPr>
        <w:t>web</w:t>
      </w:r>
      <w:r w:rsidRPr="00610A1E">
        <w:t xml:space="preserve"> yang berkualitas, maksudnya dapat memenuhi kebutuhan konsumen secara personal, dapat menjamin keamanan data konsumen, serta memiliki desain situs yang menarik. Faktor-faktor tersebut </w:t>
      </w:r>
      <w:r w:rsidRPr="00610A1E">
        <w:rPr>
          <w:rFonts w:eastAsia="Calibri"/>
        </w:rPr>
        <w:t>dapat menjadi hal utama yang dipikirkan oleh konsumen untuk menjadi faktor pendorong dalam mengkonsumsi sebuah jasa internet dan meningkatkan intensi pembelia</w:t>
      </w:r>
      <w:r w:rsidRPr="00610A1E">
        <w:rPr>
          <w:rFonts w:eastAsia="Calibri"/>
          <w:lang w:val="id-ID"/>
        </w:rPr>
        <w:t>n</w:t>
      </w:r>
      <w:r w:rsidRPr="00610A1E">
        <w:rPr>
          <w:rFonts w:eastAsia="Calibri"/>
        </w:rPr>
        <w:t>.</w:t>
      </w:r>
    </w:p>
    <w:p w:rsidR="00293144" w:rsidRDefault="00944E5C" w:rsidP="00072680">
      <w:pPr>
        <w:tabs>
          <w:tab w:val="left" w:pos="6620"/>
        </w:tabs>
        <w:ind w:firstLine="567"/>
        <w:jc w:val="both"/>
      </w:pPr>
      <w:r w:rsidRPr="00610A1E">
        <w:t xml:space="preserve">Berdasarkan analisis yang dilakukan </w:t>
      </w:r>
      <w:r w:rsidR="00EB098F" w:rsidRPr="00610A1E">
        <w:t>pada penelitian</w:t>
      </w:r>
      <w:r w:rsidR="00F145DC" w:rsidRPr="00610A1E">
        <w:t xml:space="preserve"> intensi pembelian konsumen tiket online menjukkan bahwa kualitas jasa internet tidak berpengaruh terhadap pembelian tiket online, hal ini tidak mendukung penelitian sebelumnya. Untuk persepsi pengguna, pemahaman risiko, persepsi harga, kepercayaan </w:t>
      </w:r>
      <w:r w:rsidR="00F145DC" w:rsidRPr="00610A1E">
        <w:rPr>
          <w:i/>
        </w:rPr>
        <w:t>online</w:t>
      </w:r>
      <w:r w:rsidR="00F6039B">
        <w:t>, ke</w:t>
      </w:r>
      <w:r w:rsidR="00F145DC" w:rsidRPr="00610A1E">
        <w:t>empat variable ini menunjukka</w:t>
      </w:r>
      <w:r w:rsidR="00F6039B">
        <w:t>n hasil yang berpengaruh, artiny</w:t>
      </w:r>
      <w:r w:rsidR="00F145DC" w:rsidRPr="00610A1E">
        <w:t xml:space="preserve">a mendukung penelitian sebelumnya. Sedangkan pengetahuan internet tidak berpengaruh sehingga tidak mendukukung hasil penelitian sebelumnya. Perberdaannya </w:t>
      </w:r>
      <w:r w:rsidR="00E06ED8" w:rsidRPr="00610A1E">
        <w:t>ini dapat didasarkan atas beberapa hal, seperti perbedaan waktu pengumulan data, s</w:t>
      </w:r>
      <w:r w:rsidR="00F6039B">
        <w:t>ubyek berbeda dan ng sangat ter</w:t>
      </w:r>
      <w:r w:rsidR="00E06ED8" w:rsidRPr="00610A1E">
        <w:t>sebar, teknik sampling yang digunakan. Selain itu  intensi pembelian tiket sangat banyak faktor lainnya yang lebih menentukan dibandingkan kualias dan pengetahuan internet.</w:t>
      </w:r>
    </w:p>
    <w:p w:rsidR="002B7659" w:rsidRPr="00610A1E" w:rsidRDefault="002B7659" w:rsidP="00072680">
      <w:pPr>
        <w:tabs>
          <w:tab w:val="left" w:pos="6620"/>
        </w:tabs>
        <w:ind w:firstLine="567"/>
        <w:jc w:val="both"/>
        <w:rPr>
          <w:lang w:val="id-ID"/>
        </w:rPr>
      </w:pPr>
    </w:p>
    <w:p w:rsidR="00293144" w:rsidRDefault="00D4639B" w:rsidP="00072680">
      <w:pPr>
        <w:rPr>
          <w:b/>
          <w:bCs/>
        </w:rPr>
      </w:pPr>
      <w:r>
        <w:rPr>
          <w:b/>
          <w:bCs/>
        </w:rPr>
        <w:t xml:space="preserve">4. </w:t>
      </w:r>
      <w:r w:rsidR="002702DE">
        <w:rPr>
          <w:b/>
          <w:bCs/>
        </w:rPr>
        <w:t>KE</w:t>
      </w:r>
      <w:r w:rsidR="00293144" w:rsidRPr="00396C5C">
        <w:rPr>
          <w:b/>
          <w:bCs/>
        </w:rPr>
        <w:t>SIMPULAN DAN SARAN</w:t>
      </w:r>
    </w:p>
    <w:p w:rsidR="002702DE" w:rsidRDefault="002702DE" w:rsidP="00072680">
      <w:pPr>
        <w:rPr>
          <w:b/>
          <w:bCs/>
        </w:rPr>
      </w:pPr>
    </w:p>
    <w:p w:rsidR="002B7659" w:rsidRPr="00396C5C" w:rsidRDefault="002702DE" w:rsidP="00072680">
      <w:pPr>
        <w:rPr>
          <w:b/>
          <w:bCs/>
        </w:rPr>
      </w:pPr>
      <w:r>
        <w:rPr>
          <w:b/>
          <w:bCs/>
        </w:rPr>
        <w:t>Kesimpulan</w:t>
      </w:r>
    </w:p>
    <w:p w:rsidR="00293144" w:rsidRDefault="00610A1E" w:rsidP="00072680">
      <w:pPr>
        <w:ind w:firstLine="567"/>
        <w:jc w:val="both"/>
        <w:rPr>
          <w:lang w:val="sv-SE"/>
        </w:rPr>
      </w:pPr>
      <w:r>
        <w:t>B</w:t>
      </w:r>
      <w:r w:rsidR="00293144" w:rsidRPr="00396C5C">
        <w:t xml:space="preserve">eberapa kesimpulan penelitian </w:t>
      </w:r>
      <w:r>
        <w:t xml:space="preserve">adalah:1). </w:t>
      </w:r>
      <w:r w:rsidR="00293144" w:rsidRPr="00396C5C">
        <w:rPr>
          <w:noProof/>
          <w:lang w:val="id-ID"/>
        </w:rPr>
        <w:t xml:space="preserve">Kualitas jasa internet </w:t>
      </w:r>
      <w:r w:rsidR="00293144" w:rsidRPr="00396C5C">
        <w:rPr>
          <w:noProof/>
        </w:rPr>
        <w:t xml:space="preserve">tidak </w:t>
      </w:r>
      <w:r w:rsidR="00293144" w:rsidRPr="00396C5C">
        <w:rPr>
          <w:noProof/>
          <w:lang w:val="id-ID"/>
        </w:rPr>
        <w:t xml:space="preserve">berpengaruh </w:t>
      </w:r>
      <w:r w:rsidR="00293144" w:rsidRPr="00396C5C">
        <w:rPr>
          <w:noProof/>
        </w:rPr>
        <w:t xml:space="preserve">signifikan </w:t>
      </w:r>
      <w:r w:rsidR="00293144" w:rsidRPr="00396C5C">
        <w:rPr>
          <w:noProof/>
          <w:lang w:val="id-ID"/>
        </w:rPr>
        <w:t>terhadap intensi pembelian konsumen</w:t>
      </w:r>
      <w:r>
        <w:rPr>
          <w:noProof/>
        </w:rPr>
        <w:t>.2).</w:t>
      </w:r>
      <w:r w:rsidR="00293144" w:rsidRPr="00396C5C">
        <w:rPr>
          <w:noProof/>
          <w:lang w:val="id-ID"/>
        </w:rPr>
        <w:t xml:space="preserve">Persepsi penggunaan berpengaruh </w:t>
      </w:r>
      <w:r w:rsidR="00293144" w:rsidRPr="00396C5C">
        <w:rPr>
          <w:noProof/>
        </w:rPr>
        <w:t xml:space="preserve">signifikan </w:t>
      </w:r>
      <w:r w:rsidR="00293144" w:rsidRPr="00396C5C">
        <w:rPr>
          <w:noProof/>
          <w:lang w:val="id-ID"/>
        </w:rPr>
        <w:t>terhadap intensi pembelian konsumen</w:t>
      </w:r>
      <w:r>
        <w:rPr>
          <w:noProof/>
        </w:rPr>
        <w:t xml:space="preserve">.3). </w:t>
      </w:r>
      <w:r w:rsidR="00293144" w:rsidRPr="00396C5C">
        <w:rPr>
          <w:noProof/>
          <w:lang w:val="id-ID"/>
        </w:rPr>
        <w:t xml:space="preserve">Pemahaman risiko </w:t>
      </w:r>
      <w:r w:rsidR="00293144" w:rsidRPr="00396C5C">
        <w:rPr>
          <w:noProof/>
        </w:rPr>
        <w:t>b</w:t>
      </w:r>
      <w:r w:rsidR="00293144" w:rsidRPr="00396C5C">
        <w:rPr>
          <w:noProof/>
          <w:lang w:val="id-ID"/>
        </w:rPr>
        <w:t xml:space="preserve">erpengaruh </w:t>
      </w:r>
      <w:r w:rsidR="00293144" w:rsidRPr="00396C5C">
        <w:rPr>
          <w:noProof/>
        </w:rPr>
        <w:t xml:space="preserve">signifikan </w:t>
      </w:r>
      <w:r w:rsidR="00293144" w:rsidRPr="00396C5C">
        <w:rPr>
          <w:noProof/>
          <w:lang w:val="id-ID"/>
        </w:rPr>
        <w:t>terhadap intensi pembelian konsumen</w:t>
      </w:r>
      <w:r>
        <w:rPr>
          <w:noProof/>
        </w:rPr>
        <w:t>.4).</w:t>
      </w:r>
      <w:r w:rsidR="00293144" w:rsidRPr="00396C5C">
        <w:rPr>
          <w:noProof/>
          <w:lang w:val="id-ID"/>
        </w:rPr>
        <w:t>Persepsi harga</w:t>
      </w:r>
      <w:r w:rsidR="00293144" w:rsidRPr="00396C5C">
        <w:rPr>
          <w:bCs/>
          <w:noProof/>
          <w:lang w:val="sv-SE"/>
        </w:rPr>
        <w:t xml:space="preserve"> kepada pelanggan</w:t>
      </w:r>
      <w:r w:rsidR="00293144" w:rsidRPr="00396C5C">
        <w:rPr>
          <w:noProof/>
          <w:lang w:val="id-ID"/>
        </w:rPr>
        <w:t xml:space="preserve"> berpengaruh terhadap intensi pembelian konsumen</w:t>
      </w:r>
      <w:r>
        <w:rPr>
          <w:noProof/>
        </w:rPr>
        <w:t>.5).</w:t>
      </w:r>
      <w:r w:rsidR="00293144" w:rsidRPr="00396C5C">
        <w:rPr>
          <w:noProof/>
          <w:lang w:val="id-ID"/>
        </w:rPr>
        <w:t>Kepercayaan online berpengaruh terhadap intensi pembelian konsumen</w:t>
      </w:r>
      <w:r>
        <w:rPr>
          <w:noProof/>
        </w:rPr>
        <w:t xml:space="preserve">.6). </w:t>
      </w:r>
      <w:r w:rsidR="00293144" w:rsidRPr="00396C5C">
        <w:rPr>
          <w:lang w:val="sv-SE"/>
        </w:rPr>
        <w:t xml:space="preserve">Pengetahuan internet tidak </w:t>
      </w:r>
      <w:r w:rsidR="00293144" w:rsidRPr="00396C5C">
        <w:rPr>
          <w:noProof/>
          <w:lang w:val="id-ID"/>
        </w:rPr>
        <w:t>berpengaruh</w:t>
      </w:r>
      <w:r w:rsidR="00293144" w:rsidRPr="00396C5C">
        <w:rPr>
          <w:lang w:val="sv-SE"/>
        </w:rPr>
        <w:t xml:space="preserve"> terhadap intensi pembelian konsumen</w:t>
      </w:r>
      <w:r w:rsidR="002B7659">
        <w:rPr>
          <w:lang w:val="sv-SE"/>
        </w:rPr>
        <w:t>.</w:t>
      </w:r>
    </w:p>
    <w:p w:rsidR="002B7659" w:rsidRPr="00396C5C" w:rsidRDefault="002B7659" w:rsidP="00072680">
      <w:pPr>
        <w:ind w:firstLine="567"/>
        <w:jc w:val="both"/>
        <w:rPr>
          <w:noProof/>
          <w:lang w:val="id-ID"/>
        </w:rPr>
      </w:pPr>
    </w:p>
    <w:p w:rsidR="00293144" w:rsidRDefault="00293144" w:rsidP="00072680">
      <w:pPr>
        <w:jc w:val="both"/>
        <w:rPr>
          <w:b/>
          <w:bCs/>
        </w:rPr>
      </w:pPr>
      <w:r w:rsidRPr="00396C5C">
        <w:rPr>
          <w:b/>
          <w:bCs/>
        </w:rPr>
        <w:t>Saran</w:t>
      </w:r>
    </w:p>
    <w:p w:rsidR="00DE591B" w:rsidRPr="00E06ED8" w:rsidRDefault="00E06ED8" w:rsidP="00072680">
      <w:pPr>
        <w:jc w:val="both"/>
        <w:rPr>
          <w:bCs/>
        </w:rPr>
      </w:pPr>
      <w:r>
        <w:rPr>
          <w:b/>
          <w:bCs/>
        </w:rPr>
        <w:t xml:space="preserve">      </w:t>
      </w:r>
      <w:r w:rsidR="00DE591B">
        <w:rPr>
          <w:bCs/>
        </w:rPr>
        <w:t xml:space="preserve">Perlu </w:t>
      </w:r>
      <w:r w:rsidR="00610A1E">
        <w:rPr>
          <w:bCs/>
        </w:rPr>
        <w:t xml:space="preserve">adanya perbaikan atas </w:t>
      </w:r>
      <w:r w:rsidR="00DE591B">
        <w:rPr>
          <w:bCs/>
        </w:rPr>
        <w:t xml:space="preserve">kualitas  jasa tiket online dan pengetahuan internet  terhadap tiket online, agar dapat menjadi dasar bagi intensi keputusan konsumen dalam </w:t>
      </w:r>
      <w:r w:rsidR="00DE591B">
        <w:rPr>
          <w:bCs/>
        </w:rPr>
        <w:lastRenderedPageBreak/>
        <w:t>melakukan pembelian.</w:t>
      </w:r>
      <w:r w:rsidR="00610A1E">
        <w:rPr>
          <w:bCs/>
        </w:rPr>
        <w:t xml:space="preserve"> Selain itu u</w:t>
      </w:r>
      <w:r w:rsidR="00DE591B">
        <w:rPr>
          <w:bCs/>
        </w:rPr>
        <w:t>ntuk persepsi pengguna, pemahaman resiko,harga dan kepercayaan tiket secra online terus harus dapat ditingkatkan  karena ke empat hal ini memberikan pengaruh pada intensi pembelian konsumen</w:t>
      </w:r>
      <w:r w:rsidR="002B7659">
        <w:rPr>
          <w:bCs/>
        </w:rPr>
        <w:t>.</w:t>
      </w:r>
    </w:p>
    <w:p w:rsidR="00293144" w:rsidRPr="00396C5C" w:rsidRDefault="00293144" w:rsidP="00072680">
      <w:pPr>
        <w:jc w:val="both"/>
      </w:pPr>
    </w:p>
    <w:p w:rsidR="00D704CE" w:rsidRDefault="00D4639B" w:rsidP="00072680">
      <w:pPr>
        <w:pStyle w:val="MediumGrid1-Accent21"/>
        <w:autoSpaceDE w:val="0"/>
        <w:autoSpaceDN w:val="0"/>
        <w:adjustRightInd w:val="0"/>
        <w:spacing w:after="0" w:line="240" w:lineRule="auto"/>
        <w:ind w:left="0"/>
        <w:rPr>
          <w:rFonts w:ascii="Times New Roman" w:hAnsi="Times New Roman"/>
          <w:b/>
          <w:sz w:val="24"/>
          <w:szCs w:val="24"/>
        </w:rPr>
      </w:pPr>
      <w:r>
        <w:rPr>
          <w:rFonts w:ascii="Times New Roman" w:hAnsi="Times New Roman"/>
          <w:b/>
          <w:sz w:val="24"/>
          <w:szCs w:val="24"/>
        </w:rPr>
        <w:t>REFERENSI</w:t>
      </w:r>
    </w:p>
    <w:p w:rsidR="00FE006C" w:rsidRDefault="00FE006C" w:rsidP="00072680">
      <w:pPr>
        <w:pStyle w:val="MediumGrid1-Accent21"/>
        <w:autoSpaceDE w:val="0"/>
        <w:autoSpaceDN w:val="0"/>
        <w:adjustRightInd w:val="0"/>
        <w:spacing w:after="0" w:line="240" w:lineRule="auto"/>
        <w:ind w:left="0"/>
        <w:rPr>
          <w:rFonts w:ascii="Times New Roman" w:hAnsi="Times New Roman"/>
          <w:b/>
          <w:sz w:val="24"/>
          <w:szCs w:val="24"/>
        </w:rPr>
      </w:pPr>
    </w:p>
    <w:p w:rsidR="00CC3EBD" w:rsidRDefault="00CC3EBD" w:rsidP="00072680">
      <w:pPr>
        <w:pStyle w:val="NoSpacing"/>
        <w:jc w:val="both"/>
        <w:rPr>
          <w:rFonts w:ascii="Times New Roman" w:hAnsi="Times New Roman"/>
          <w:sz w:val="24"/>
          <w:szCs w:val="24"/>
          <w:lang w:val="en-US"/>
        </w:rPr>
      </w:pPr>
      <w:r w:rsidRPr="00CC5569">
        <w:rPr>
          <w:rFonts w:ascii="Times New Roman" w:hAnsi="Times New Roman"/>
          <w:sz w:val="24"/>
          <w:szCs w:val="24"/>
        </w:rPr>
        <w:t xml:space="preserve">Aritonang, Lerbin R. (2007). </w:t>
      </w:r>
      <w:r w:rsidRPr="00CC5569">
        <w:rPr>
          <w:rFonts w:ascii="Times New Roman" w:hAnsi="Times New Roman"/>
          <w:i/>
          <w:sz w:val="24"/>
          <w:szCs w:val="24"/>
        </w:rPr>
        <w:t>Peramalan Bisnis</w:t>
      </w:r>
      <w:r w:rsidR="00750BF6">
        <w:rPr>
          <w:rFonts w:ascii="Times New Roman" w:hAnsi="Times New Roman"/>
          <w:sz w:val="24"/>
          <w:szCs w:val="24"/>
        </w:rPr>
        <w:t>.</w:t>
      </w:r>
      <w:r w:rsidRPr="00CC5569">
        <w:rPr>
          <w:rFonts w:ascii="Times New Roman" w:hAnsi="Times New Roman"/>
          <w:sz w:val="24"/>
          <w:szCs w:val="24"/>
        </w:rPr>
        <w:t xml:space="preserve"> Ghalia</w:t>
      </w:r>
      <w:r w:rsidR="00750BF6">
        <w:rPr>
          <w:rFonts w:ascii="Times New Roman" w:hAnsi="Times New Roman"/>
          <w:sz w:val="24"/>
          <w:szCs w:val="24"/>
          <w:lang w:val="en-US"/>
        </w:rPr>
        <w:t xml:space="preserve">, </w:t>
      </w:r>
      <w:r w:rsidR="00750BF6" w:rsidRPr="00CC5569">
        <w:rPr>
          <w:rFonts w:ascii="Times New Roman" w:hAnsi="Times New Roman"/>
          <w:sz w:val="24"/>
          <w:szCs w:val="24"/>
        </w:rPr>
        <w:t>Jakarta</w:t>
      </w:r>
    </w:p>
    <w:p w:rsidR="00D704CE" w:rsidRPr="00735F11" w:rsidRDefault="00D704CE" w:rsidP="00750BF6">
      <w:pPr>
        <w:tabs>
          <w:tab w:val="left" w:pos="540"/>
        </w:tabs>
        <w:autoSpaceDE w:val="0"/>
        <w:autoSpaceDN w:val="0"/>
        <w:adjustRightInd w:val="0"/>
        <w:ind w:left="547" w:hanging="547"/>
      </w:pPr>
      <w:r>
        <w:t xml:space="preserve">Ajzen, I. (2005). </w:t>
      </w:r>
      <w:r>
        <w:rPr>
          <w:i/>
        </w:rPr>
        <w:t>Attitudes, Personality, and Behaviour</w:t>
      </w:r>
      <w:r>
        <w:t>. 2</w:t>
      </w:r>
      <w:r w:rsidRPr="00E76F8C">
        <w:rPr>
          <w:vertAlign w:val="superscript"/>
        </w:rPr>
        <w:t>nd</w:t>
      </w:r>
      <w:r>
        <w:t xml:space="preserve"> E</w:t>
      </w:r>
      <w:r w:rsidR="00750BF6">
        <w:t xml:space="preserve">dition. Milton-Keynes, </w:t>
      </w:r>
      <w:r>
        <w:t>Open University Press/ Mc Graw-Hill</w:t>
      </w:r>
      <w:r w:rsidR="00750BF6">
        <w:t>,</w:t>
      </w:r>
      <w:r w:rsidR="00750BF6" w:rsidRPr="00750BF6">
        <w:t xml:space="preserve"> </w:t>
      </w:r>
      <w:r w:rsidR="00750BF6">
        <w:t>England.</w:t>
      </w:r>
    </w:p>
    <w:p w:rsidR="00D704CE" w:rsidRPr="00735F11" w:rsidRDefault="00D704CE" w:rsidP="000726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jc w:val="both"/>
        <w:rPr>
          <w:rFonts w:cs="Helvetica"/>
        </w:rPr>
      </w:pPr>
      <w:r w:rsidRPr="00735F11">
        <w:rPr>
          <w:szCs w:val="22"/>
        </w:rPr>
        <w:t>Barnes, S. J. dan Vidgen, R. (200</w:t>
      </w:r>
      <w:r w:rsidR="00EA43C7" w:rsidRPr="00735F11">
        <w:rPr>
          <w:szCs w:val="22"/>
          <w:lang w:val="id-ID"/>
        </w:rPr>
        <w:t>6</w:t>
      </w:r>
      <w:r w:rsidRPr="00735F11">
        <w:rPr>
          <w:szCs w:val="22"/>
        </w:rPr>
        <w:t>) “An Evaluation of Cyber-bookshops the WebQual Method”.</w:t>
      </w:r>
      <w:r w:rsidRPr="00735F11">
        <w:rPr>
          <w:rFonts w:cs="Helvetica"/>
        </w:rPr>
        <w:t xml:space="preserve"> </w:t>
      </w:r>
      <w:r w:rsidRPr="00735F11">
        <w:rPr>
          <w:i/>
          <w:iCs/>
          <w:szCs w:val="22"/>
        </w:rPr>
        <w:t>International Journal of Electronic Commerce</w:t>
      </w:r>
      <w:r w:rsidRPr="00735F11">
        <w:rPr>
          <w:szCs w:val="22"/>
        </w:rPr>
        <w:t>. Vol. 6. hal. 11-30</w:t>
      </w:r>
    </w:p>
    <w:p w:rsidR="001A4D2E" w:rsidRPr="00735F11" w:rsidRDefault="001A4D2E" w:rsidP="00072680">
      <w:pPr>
        <w:autoSpaceDE w:val="0"/>
        <w:autoSpaceDN w:val="0"/>
        <w:adjustRightInd w:val="0"/>
        <w:jc w:val="both"/>
      </w:pPr>
      <w:r w:rsidRPr="00735F11">
        <w:t xml:space="preserve">Bart, Y., Shankar, V., </w:t>
      </w:r>
      <w:r w:rsidR="00750BF6">
        <w:t>Sultan, F. and Urban, G. (2005). “</w:t>
      </w:r>
      <w:r w:rsidRPr="00735F11">
        <w:t xml:space="preserve"> Are the drivers and role of</w:t>
      </w:r>
    </w:p>
    <w:p w:rsidR="001A4D2E" w:rsidRPr="00735F11" w:rsidRDefault="001A4D2E" w:rsidP="00072680">
      <w:pPr>
        <w:autoSpaceDE w:val="0"/>
        <w:autoSpaceDN w:val="0"/>
        <w:adjustRightInd w:val="0"/>
        <w:ind w:left="426"/>
        <w:jc w:val="both"/>
      </w:pPr>
      <w:r w:rsidRPr="00735F11">
        <w:t xml:space="preserve">online trust the same </w:t>
      </w:r>
      <w:r w:rsidR="00750BF6">
        <w:t>for all web sites and consumers</w:t>
      </w:r>
      <w:r w:rsidRPr="00735F11">
        <w:t xml:space="preserve"> A large-scale exploratory</w:t>
      </w:r>
    </w:p>
    <w:p w:rsidR="00D704CE" w:rsidRPr="00735F11" w:rsidRDefault="001A4D2E" w:rsidP="00750BF6">
      <w:pPr>
        <w:autoSpaceDE w:val="0"/>
        <w:autoSpaceDN w:val="0"/>
        <w:adjustRightInd w:val="0"/>
        <w:ind w:left="426"/>
        <w:jc w:val="both"/>
      </w:pPr>
      <w:r w:rsidRPr="00735F11">
        <w:t>empirical study</w:t>
      </w:r>
      <w:r w:rsidR="00750BF6">
        <w:t>”</w:t>
      </w:r>
      <w:r w:rsidR="00FE006C">
        <w:t>.</w:t>
      </w:r>
      <w:r w:rsidRPr="00735F11">
        <w:t xml:space="preserve"> </w:t>
      </w:r>
      <w:r w:rsidRPr="00735F11">
        <w:rPr>
          <w:i/>
          <w:iCs/>
        </w:rPr>
        <w:t>Journal of Marketing</w:t>
      </w:r>
      <w:r w:rsidRPr="00735F11">
        <w:t>, Vol. 69, pp. 133-52</w:t>
      </w:r>
    </w:p>
    <w:p w:rsidR="00D704CE" w:rsidRPr="00735F11" w:rsidRDefault="00D704CE" w:rsidP="00750BF6">
      <w:pPr>
        <w:pStyle w:val="MediumGrid1-Accent21"/>
        <w:tabs>
          <w:tab w:val="left" w:pos="-4395"/>
        </w:tabs>
        <w:autoSpaceDE w:val="0"/>
        <w:autoSpaceDN w:val="0"/>
        <w:adjustRightInd w:val="0"/>
        <w:spacing w:after="0" w:line="240" w:lineRule="auto"/>
        <w:ind w:left="425" w:hanging="425"/>
        <w:rPr>
          <w:rFonts w:ascii="Times New Roman" w:hAnsi="Times New Roman"/>
          <w:sz w:val="24"/>
          <w:szCs w:val="24"/>
        </w:rPr>
      </w:pPr>
      <w:r w:rsidRPr="00735F11">
        <w:rPr>
          <w:rFonts w:ascii="Times New Roman" w:hAnsi="Times New Roman"/>
          <w:sz w:val="24"/>
          <w:szCs w:val="24"/>
        </w:rPr>
        <w:t xml:space="preserve">Blackwell, Roger D., Miniard, Paul W., dan Engel, James F. (2006). </w:t>
      </w:r>
      <w:r w:rsidRPr="00735F11">
        <w:rPr>
          <w:rFonts w:ascii="Times New Roman" w:hAnsi="Times New Roman"/>
          <w:i/>
          <w:sz w:val="24"/>
          <w:szCs w:val="24"/>
        </w:rPr>
        <w:t xml:space="preserve">Consumer Behaviour. </w:t>
      </w:r>
      <w:r w:rsidRPr="00735F11">
        <w:rPr>
          <w:rFonts w:ascii="Times New Roman" w:hAnsi="Times New Roman"/>
          <w:sz w:val="24"/>
          <w:szCs w:val="24"/>
        </w:rPr>
        <w:t>10</w:t>
      </w:r>
      <w:r w:rsidRPr="00735F11">
        <w:rPr>
          <w:rFonts w:ascii="Times New Roman" w:hAnsi="Times New Roman"/>
          <w:sz w:val="24"/>
          <w:szCs w:val="24"/>
          <w:vertAlign w:val="superscript"/>
        </w:rPr>
        <w:t>th</w:t>
      </w:r>
      <w:r w:rsidR="00750BF6">
        <w:rPr>
          <w:rFonts w:ascii="Times New Roman" w:hAnsi="Times New Roman"/>
          <w:sz w:val="24"/>
          <w:szCs w:val="24"/>
        </w:rPr>
        <w:t xml:space="preserve"> Edition.</w:t>
      </w:r>
      <w:r w:rsidRPr="00735F11">
        <w:rPr>
          <w:rFonts w:ascii="Times New Roman" w:hAnsi="Times New Roman"/>
          <w:sz w:val="24"/>
          <w:szCs w:val="24"/>
        </w:rPr>
        <w:t>Thomson</w:t>
      </w:r>
      <w:r w:rsidR="00750BF6">
        <w:rPr>
          <w:rFonts w:ascii="Times New Roman" w:hAnsi="Times New Roman"/>
          <w:sz w:val="24"/>
          <w:szCs w:val="24"/>
        </w:rPr>
        <w:t>, New York.</w:t>
      </w:r>
    </w:p>
    <w:p w:rsidR="00D704CE" w:rsidRPr="00750BF6" w:rsidRDefault="00D704CE" w:rsidP="00750BF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jc w:val="both"/>
        <w:rPr>
          <w:rFonts w:cs="Helvetica"/>
        </w:rPr>
      </w:pPr>
      <w:r w:rsidRPr="00735F11">
        <w:rPr>
          <w:szCs w:val="22"/>
        </w:rPr>
        <w:t xml:space="preserve">Cai dan Jun. (2003). “Internet Users’ Perceptions of Online Service Quality: a Comparison of Online </w:t>
      </w:r>
      <w:r w:rsidRPr="00735F11">
        <w:rPr>
          <w:rFonts w:cs="Helvetica"/>
        </w:rPr>
        <w:t>B</w:t>
      </w:r>
      <w:r w:rsidRPr="00735F11">
        <w:rPr>
          <w:szCs w:val="22"/>
        </w:rPr>
        <w:t xml:space="preserve">uyers and Information Searchers”. </w:t>
      </w:r>
      <w:r w:rsidRPr="00735F11">
        <w:rPr>
          <w:i/>
          <w:iCs/>
          <w:szCs w:val="22"/>
        </w:rPr>
        <w:t>Managing Service Quality</w:t>
      </w:r>
      <w:r w:rsidRPr="00735F11">
        <w:rPr>
          <w:szCs w:val="22"/>
        </w:rPr>
        <w:t>. Vol. 13. hal. 504-519</w:t>
      </w:r>
    </w:p>
    <w:p w:rsidR="00D704CE" w:rsidRPr="00735F11" w:rsidRDefault="00D704CE" w:rsidP="000726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jc w:val="both"/>
        <w:rPr>
          <w:rFonts w:cs="Helvetica"/>
        </w:rPr>
      </w:pPr>
      <w:r w:rsidRPr="00735F11">
        <w:rPr>
          <w:szCs w:val="22"/>
        </w:rPr>
        <w:t xml:space="preserve">Calin, G. (2003). ”Tailoring E-service Quality through CRM”. </w:t>
      </w:r>
      <w:r w:rsidRPr="00735F11">
        <w:rPr>
          <w:i/>
          <w:iCs/>
          <w:szCs w:val="22"/>
        </w:rPr>
        <w:t>Managing service quality</w:t>
      </w:r>
      <w:r w:rsidRPr="00735F11">
        <w:rPr>
          <w:szCs w:val="22"/>
        </w:rPr>
        <w:t>. Vol 13. hal. 520-531</w:t>
      </w:r>
    </w:p>
    <w:p w:rsidR="00471EB3" w:rsidRPr="00735F11" w:rsidRDefault="00D704CE" w:rsidP="00750BF6">
      <w:pPr>
        <w:pStyle w:val="MediumGrid1-Accent21"/>
        <w:tabs>
          <w:tab w:val="left" w:pos="-4395"/>
        </w:tabs>
        <w:autoSpaceDE w:val="0"/>
        <w:autoSpaceDN w:val="0"/>
        <w:adjustRightInd w:val="0"/>
        <w:spacing w:after="0" w:line="240" w:lineRule="auto"/>
        <w:ind w:left="425" w:hanging="425"/>
        <w:rPr>
          <w:rFonts w:ascii="Times New Roman" w:hAnsi="Times New Roman"/>
          <w:sz w:val="24"/>
          <w:szCs w:val="24"/>
        </w:rPr>
      </w:pPr>
      <w:r w:rsidRPr="00735F11">
        <w:rPr>
          <w:rFonts w:ascii="Times New Roman" w:hAnsi="Times New Roman"/>
          <w:sz w:val="24"/>
          <w:szCs w:val="24"/>
        </w:rPr>
        <w:t xml:space="preserve">Collier, J. E. dan Bienstock, C. C. (2006). “Managing Service Quality in E-retailing”. </w:t>
      </w:r>
      <w:r w:rsidRPr="00735F11">
        <w:rPr>
          <w:rFonts w:ascii="Times New Roman" w:hAnsi="Times New Roman"/>
          <w:i/>
          <w:sz w:val="24"/>
          <w:szCs w:val="24"/>
        </w:rPr>
        <w:t>Journal of Service Research</w:t>
      </w:r>
      <w:r w:rsidRPr="00735F11">
        <w:rPr>
          <w:rFonts w:ascii="Times New Roman" w:hAnsi="Times New Roman"/>
          <w:sz w:val="24"/>
          <w:szCs w:val="24"/>
        </w:rPr>
        <w:t>. Vol. 8(3). hal. 260-275</w:t>
      </w:r>
    </w:p>
    <w:p w:rsidR="00471EB3" w:rsidRPr="00735F11" w:rsidRDefault="00471EB3" w:rsidP="00072680">
      <w:pPr>
        <w:autoSpaceDE w:val="0"/>
        <w:autoSpaceDN w:val="0"/>
        <w:adjustRightInd w:val="0"/>
        <w:jc w:val="both"/>
        <w:rPr>
          <w:i/>
          <w:iCs/>
        </w:rPr>
      </w:pPr>
      <w:r w:rsidRPr="00735F11">
        <w:t xml:space="preserve">Dehbashi, Shima and Nasim Nahavandi. 2007. </w:t>
      </w:r>
      <w:r w:rsidRPr="00735F11">
        <w:rPr>
          <w:i/>
          <w:iCs/>
        </w:rPr>
        <w:t>“Factors Affecting on Passengers</w:t>
      </w:r>
    </w:p>
    <w:p w:rsidR="00471EB3" w:rsidRPr="00735F11" w:rsidRDefault="00471EB3" w:rsidP="00072680">
      <w:pPr>
        <w:autoSpaceDE w:val="0"/>
        <w:autoSpaceDN w:val="0"/>
        <w:adjustRightInd w:val="0"/>
        <w:ind w:left="450"/>
        <w:jc w:val="both"/>
      </w:pPr>
      <w:r w:rsidRPr="00735F11">
        <w:rPr>
          <w:i/>
          <w:iCs/>
        </w:rPr>
        <w:t>Acceptance Towards Electronic Ticketing Provided By Airlines”</w:t>
      </w:r>
      <w:r w:rsidRPr="00735F11">
        <w:t>. Journal of</w:t>
      </w:r>
    </w:p>
    <w:p w:rsidR="00471EB3" w:rsidRPr="00735F11" w:rsidRDefault="00471EB3" w:rsidP="00072680">
      <w:pPr>
        <w:autoSpaceDE w:val="0"/>
        <w:autoSpaceDN w:val="0"/>
        <w:adjustRightInd w:val="0"/>
        <w:ind w:left="540" w:hanging="90"/>
        <w:jc w:val="both"/>
      </w:pPr>
      <w:r w:rsidRPr="00735F11">
        <w:t>Management Information Systems. Page 263–288: Tarbiat Modares</w:t>
      </w:r>
    </w:p>
    <w:p w:rsidR="00EC60A9" w:rsidRPr="00750BF6" w:rsidRDefault="00471EB3" w:rsidP="00750BF6">
      <w:pPr>
        <w:pStyle w:val="MediumGrid1-Accent21"/>
        <w:tabs>
          <w:tab w:val="left" w:pos="-4395"/>
        </w:tabs>
        <w:autoSpaceDE w:val="0"/>
        <w:autoSpaceDN w:val="0"/>
        <w:adjustRightInd w:val="0"/>
        <w:spacing w:after="0" w:line="240" w:lineRule="auto"/>
        <w:ind w:left="425"/>
        <w:rPr>
          <w:rFonts w:ascii="Times New Roman" w:hAnsi="Times New Roman"/>
          <w:sz w:val="24"/>
          <w:szCs w:val="24"/>
        </w:rPr>
      </w:pPr>
      <w:r w:rsidRPr="00735F11">
        <w:rPr>
          <w:rFonts w:ascii="Times New Roman" w:hAnsi="Times New Roman"/>
          <w:sz w:val="24"/>
          <w:szCs w:val="24"/>
        </w:rPr>
        <w:t>University</w:t>
      </w:r>
    </w:p>
    <w:p w:rsidR="00750BF6" w:rsidRDefault="00534BD8" w:rsidP="00750BF6">
      <w:pPr>
        <w:pStyle w:val="MediumGrid1-Accent21"/>
        <w:tabs>
          <w:tab w:val="left" w:pos="-4395"/>
        </w:tabs>
        <w:autoSpaceDE w:val="0"/>
        <w:autoSpaceDN w:val="0"/>
        <w:adjustRightInd w:val="0"/>
        <w:spacing w:line="240" w:lineRule="auto"/>
        <w:ind w:left="426" w:hanging="426"/>
        <w:rPr>
          <w:rFonts w:ascii="Times New Roman" w:eastAsia="Times New Roman" w:hAnsi="Times New Roman"/>
          <w:sz w:val="24"/>
          <w:szCs w:val="24"/>
        </w:rPr>
      </w:pPr>
      <w:r w:rsidRPr="00735F11">
        <w:rPr>
          <w:rFonts w:ascii="Times New Roman" w:eastAsia="Times New Roman" w:hAnsi="Times New Roman"/>
          <w:sz w:val="24"/>
          <w:szCs w:val="24"/>
        </w:rPr>
        <w:t xml:space="preserve">Fassnacht M., Koese I. (2006), “Quality of Electronic Services,” </w:t>
      </w:r>
      <w:r w:rsidRPr="00735F11">
        <w:rPr>
          <w:rFonts w:ascii="Times New Roman" w:eastAsia="Times New Roman" w:hAnsi="Times New Roman"/>
          <w:i/>
          <w:sz w:val="24"/>
          <w:szCs w:val="24"/>
        </w:rPr>
        <w:t>Journal of Service Research,</w:t>
      </w:r>
      <w:r w:rsidRPr="00735F11">
        <w:rPr>
          <w:rFonts w:ascii="Times New Roman" w:eastAsia="Times New Roman" w:hAnsi="Times New Roman"/>
          <w:sz w:val="24"/>
          <w:szCs w:val="24"/>
        </w:rPr>
        <w:t xml:space="preserve"> 9 (1), 19–37. </w:t>
      </w:r>
    </w:p>
    <w:p w:rsidR="001F466E" w:rsidRPr="00750BF6" w:rsidRDefault="00750BF6" w:rsidP="00750BF6">
      <w:pPr>
        <w:pStyle w:val="MediumGrid1-Accent21"/>
        <w:tabs>
          <w:tab w:val="left" w:pos="-4395"/>
        </w:tabs>
        <w:autoSpaceDE w:val="0"/>
        <w:autoSpaceDN w:val="0"/>
        <w:adjustRightInd w:val="0"/>
        <w:spacing w:line="240" w:lineRule="auto"/>
        <w:ind w:left="426" w:hanging="426"/>
        <w:rPr>
          <w:rFonts w:ascii="Times New Roman" w:eastAsia="Times New Roman" w:hAnsi="Times New Roman"/>
          <w:sz w:val="24"/>
          <w:szCs w:val="24"/>
          <w:lang w:val="id-ID"/>
        </w:rPr>
      </w:pPr>
      <w:r>
        <w:rPr>
          <w:rFonts w:eastAsia="TimesNewRomanPSMT"/>
        </w:rPr>
        <w:t xml:space="preserve">Gaertner, N., Smith, M. (2001).” </w:t>
      </w:r>
      <w:r w:rsidR="001F466E" w:rsidRPr="00735F11">
        <w:rPr>
          <w:rFonts w:eastAsia="TimesNewRomanPSMT"/>
        </w:rPr>
        <w:t>E-Commerce in a web-based environment: auditingrelative advantages in The Australian Health Sector</w:t>
      </w:r>
      <w:r>
        <w:rPr>
          <w:rFonts w:eastAsia="TimesNewRomanPSMT"/>
        </w:rPr>
        <w:t xml:space="preserve">” </w:t>
      </w:r>
      <w:r w:rsidR="001F466E" w:rsidRPr="00735F11">
        <w:rPr>
          <w:rFonts w:eastAsia="TimesNewRomanPSMT"/>
          <w:i/>
          <w:iCs/>
        </w:rPr>
        <w:t>, Managerial Auditing Journal</w:t>
      </w:r>
      <w:r w:rsidR="001F466E" w:rsidRPr="00735F11">
        <w:rPr>
          <w:rFonts w:eastAsia="TimesNewRomanPSMT"/>
        </w:rPr>
        <w:t>,16(6), 347-365</w:t>
      </w:r>
      <w:r w:rsidR="001F466E" w:rsidRPr="00735F11">
        <w:rPr>
          <w:rFonts w:ascii="TimesNewRomanPSMT" w:eastAsia="TimesNewRomanPSMT" w:cs="TimesNewRomanPSMT"/>
        </w:rPr>
        <w:t>.</w:t>
      </w:r>
    </w:p>
    <w:p w:rsidR="001A4D2E" w:rsidRPr="00750BF6" w:rsidRDefault="001A4D2E" w:rsidP="00750BF6">
      <w:pPr>
        <w:autoSpaceDE w:val="0"/>
        <w:autoSpaceDN w:val="0"/>
        <w:adjustRightInd w:val="0"/>
        <w:ind w:left="426" w:hanging="426"/>
        <w:rPr>
          <w:rFonts w:eastAsia="MS Mincho"/>
        </w:rPr>
      </w:pPr>
      <w:r w:rsidRPr="00735F11">
        <w:rPr>
          <w:rFonts w:eastAsia="MS Mincho"/>
        </w:rPr>
        <w:t>Gefen, David (2002),”Customer Loyalty in E-Commerce,”Journal of the Association for Information Systems</w:t>
      </w:r>
      <w:r w:rsidR="00750BF6">
        <w:rPr>
          <w:rFonts w:eastAsia="MS Mincho"/>
        </w:rPr>
        <w:t>”</w:t>
      </w:r>
      <w:r w:rsidRPr="00735F11">
        <w:rPr>
          <w:rFonts w:eastAsia="MS Mincho"/>
        </w:rPr>
        <w:t>, Volume 3</w:t>
      </w:r>
    </w:p>
    <w:p w:rsidR="00CC3EBD" w:rsidRPr="00750BF6" w:rsidRDefault="00D704CE" w:rsidP="00750BF6">
      <w:pPr>
        <w:tabs>
          <w:tab w:val="left" w:pos="426"/>
          <w:tab w:val="left" w:pos="540"/>
        </w:tabs>
        <w:autoSpaceDE w:val="0"/>
        <w:autoSpaceDN w:val="0"/>
        <w:adjustRightInd w:val="0"/>
        <w:ind w:left="547" w:hanging="547"/>
      </w:pPr>
      <w:r w:rsidRPr="00735F11">
        <w:t xml:space="preserve">Hair, Joseph F., et al. (1995). </w:t>
      </w:r>
      <w:r w:rsidRPr="00735F11">
        <w:rPr>
          <w:i/>
        </w:rPr>
        <w:t xml:space="preserve">Multivariate Data Analysis. </w:t>
      </w:r>
      <w:r w:rsidRPr="00735F11">
        <w:t>4</w:t>
      </w:r>
      <w:r w:rsidRPr="00735F11">
        <w:rPr>
          <w:vertAlign w:val="superscript"/>
        </w:rPr>
        <w:t>th</w:t>
      </w:r>
      <w:r w:rsidRPr="00735F11">
        <w:t xml:space="preserve"> Edition. New Jersey: Prentice Hall</w:t>
      </w:r>
    </w:p>
    <w:p w:rsidR="001A4D2E" w:rsidRPr="00735F11" w:rsidRDefault="001A4D2E" w:rsidP="00072680">
      <w:pPr>
        <w:autoSpaceDE w:val="0"/>
        <w:autoSpaceDN w:val="0"/>
        <w:adjustRightInd w:val="0"/>
        <w:rPr>
          <w:i/>
          <w:iCs/>
        </w:rPr>
      </w:pPr>
      <w:r w:rsidRPr="00735F11">
        <w:t>Kolsaker, A. &amp; Payne, C. (2002).</w:t>
      </w:r>
      <w:r w:rsidR="00750BF6">
        <w:t>”</w:t>
      </w:r>
      <w:r w:rsidRPr="00735F11">
        <w:t xml:space="preserve"> </w:t>
      </w:r>
      <w:r w:rsidRPr="00735F11">
        <w:rPr>
          <w:i/>
          <w:iCs/>
        </w:rPr>
        <w:t>Engendering trust in e-commerce: a study of</w:t>
      </w:r>
    </w:p>
    <w:p w:rsidR="00CC3EBD" w:rsidRPr="00750BF6" w:rsidRDefault="001A4D2E" w:rsidP="00750BF6">
      <w:pPr>
        <w:autoSpaceDE w:val="0"/>
        <w:autoSpaceDN w:val="0"/>
        <w:adjustRightInd w:val="0"/>
        <w:ind w:left="567"/>
      </w:pPr>
      <w:r w:rsidRPr="00735F11">
        <w:rPr>
          <w:i/>
          <w:iCs/>
        </w:rPr>
        <w:t>gender-based concerns</w:t>
      </w:r>
      <w:r w:rsidR="00750BF6">
        <w:rPr>
          <w:i/>
          <w:iCs/>
        </w:rPr>
        <w:t>”</w:t>
      </w:r>
      <w:r w:rsidRPr="00735F11">
        <w:t>, Marketing Intelligence &amp; Planning, Vol. 20, No.4.</w:t>
      </w:r>
    </w:p>
    <w:p w:rsidR="00CC3EBD" w:rsidRPr="00735F11" w:rsidRDefault="00CC3EBD" w:rsidP="00072680">
      <w:pPr>
        <w:spacing w:after="200"/>
        <w:ind w:left="540" w:hanging="900"/>
        <w:jc w:val="both"/>
        <w:rPr>
          <w:rFonts w:eastAsia="Calibri"/>
          <w:lang w:val="id-ID"/>
        </w:rPr>
      </w:pPr>
      <w:r w:rsidRPr="00735F11">
        <w:rPr>
          <w:rFonts w:eastAsia="Calibri"/>
          <w:lang w:val="sv-SE"/>
        </w:rPr>
        <w:t xml:space="preserve">      Kuncoro, Mudrajad (2003), </w:t>
      </w:r>
      <w:r w:rsidRPr="00735F11">
        <w:rPr>
          <w:rFonts w:eastAsia="Calibri"/>
          <w:i/>
          <w:iCs/>
          <w:lang w:val="sv-SE"/>
        </w:rPr>
        <w:t>Metode Riset Untuk Bisnis dan Ekonomi</w:t>
      </w:r>
      <w:r w:rsidR="00750BF6">
        <w:rPr>
          <w:rFonts w:eastAsia="Calibri"/>
          <w:lang w:val="sv-SE"/>
        </w:rPr>
        <w:t>. Penerbit Erlangga, Jakarta</w:t>
      </w:r>
    </w:p>
    <w:p w:rsidR="001A4D2E" w:rsidRPr="00735F11" w:rsidRDefault="001A4D2E" w:rsidP="00072680">
      <w:pPr>
        <w:autoSpaceDE w:val="0"/>
        <w:autoSpaceDN w:val="0"/>
        <w:adjustRightInd w:val="0"/>
        <w:ind w:left="450" w:hanging="450"/>
        <w:jc w:val="both"/>
      </w:pPr>
      <w:r w:rsidRPr="00735F11">
        <w:t>Lichtenstein, D. R., Ridgway, N.M., and</w:t>
      </w:r>
      <w:r w:rsidR="00020E2A" w:rsidRPr="00735F11">
        <w:t xml:space="preserve"> </w:t>
      </w:r>
      <w:r w:rsidRPr="00735F11">
        <w:t>Netemeyer, R. G. 1993.</w:t>
      </w:r>
      <w:r w:rsidR="00750BF6">
        <w:t>”</w:t>
      </w:r>
      <w:r w:rsidRPr="00735F11">
        <w:t xml:space="preserve"> Price Perception and</w:t>
      </w:r>
      <w:r w:rsidR="00735F11">
        <w:t xml:space="preserve"> </w:t>
      </w:r>
      <w:r w:rsidRPr="00735F11">
        <w:t>Consumer Shopping Behaviour: A FieldStudy</w:t>
      </w:r>
      <w:r w:rsidR="00750BF6">
        <w:t>”</w:t>
      </w:r>
      <w:r w:rsidRPr="00735F11">
        <w:t>. Journal of Marketing.Vol. 30, No. 2,pp:234-245.</w:t>
      </w:r>
    </w:p>
    <w:p w:rsidR="00EA4F69" w:rsidRPr="00735F11" w:rsidRDefault="00EA4F69" w:rsidP="00072680">
      <w:pPr>
        <w:autoSpaceDE w:val="0"/>
        <w:autoSpaceDN w:val="0"/>
        <w:adjustRightInd w:val="0"/>
        <w:ind w:left="567" w:hanging="567"/>
      </w:pPr>
      <w:r w:rsidRPr="00735F11">
        <w:lastRenderedPageBreak/>
        <w:t xml:space="preserve">Lin, H. H., &amp; Wang, Y .S. (2006). </w:t>
      </w:r>
      <w:r w:rsidRPr="00735F11">
        <w:rPr>
          <w:i/>
          <w:iCs/>
        </w:rPr>
        <w:t>An examination of the determinants of</w:t>
      </w:r>
      <w:r w:rsidRPr="00735F11">
        <w:rPr>
          <w:i/>
          <w:iCs/>
          <w:lang w:val="id-ID"/>
        </w:rPr>
        <w:t xml:space="preserve"> </w:t>
      </w:r>
      <w:r w:rsidRPr="00735F11">
        <w:rPr>
          <w:i/>
          <w:iCs/>
        </w:rPr>
        <w:t>Customerloyalty in mobile commerce contexts</w:t>
      </w:r>
      <w:r w:rsidRPr="00735F11">
        <w:t>, Information &amp; Management, Vol. 43</w:t>
      </w:r>
    </w:p>
    <w:p w:rsidR="00D704CE" w:rsidRPr="00735F11" w:rsidRDefault="003E32A5" w:rsidP="00072680">
      <w:pPr>
        <w:pStyle w:val="MediumGrid1-Accent21"/>
        <w:tabs>
          <w:tab w:val="left" w:pos="-4395"/>
        </w:tabs>
        <w:autoSpaceDE w:val="0"/>
        <w:autoSpaceDN w:val="0"/>
        <w:adjustRightInd w:val="0"/>
        <w:spacing w:after="0" w:line="240" w:lineRule="auto"/>
        <w:ind w:left="425" w:hanging="425"/>
        <w:rPr>
          <w:rFonts w:ascii="Times New Roman" w:hAnsi="Times New Roman"/>
          <w:sz w:val="24"/>
          <w:szCs w:val="24"/>
        </w:rPr>
      </w:pPr>
      <w:r w:rsidRPr="00735F11">
        <w:rPr>
          <w:rFonts w:ascii="Times New Roman" w:hAnsi="Times New Roman"/>
          <w:sz w:val="24"/>
          <w:szCs w:val="24"/>
        </w:rPr>
        <w:t xml:space="preserve">McGee, M., Rich, A., and Dumas, J. (2004). Understanding the usability construct: User-perceived usability. In </w:t>
      </w:r>
      <w:r w:rsidRPr="00735F11">
        <w:rPr>
          <w:rFonts w:ascii="Times New Roman" w:hAnsi="Times New Roman"/>
          <w:i/>
          <w:iCs/>
          <w:sz w:val="24"/>
          <w:szCs w:val="24"/>
        </w:rPr>
        <w:t xml:space="preserve">Proceedings of the Human Factors and Ergonomics Society 48th Annual Meeting </w:t>
      </w:r>
      <w:r w:rsidRPr="00735F11">
        <w:rPr>
          <w:rFonts w:ascii="Times New Roman" w:hAnsi="Times New Roman"/>
          <w:sz w:val="24"/>
          <w:szCs w:val="24"/>
        </w:rPr>
        <w:t>(pp. 907-911). Santa Monica, CA: HFES</w:t>
      </w:r>
    </w:p>
    <w:p w:rsidR="0048019A" w:rsidRPr="00735F11" w:rsidRDefault="0048019A" w:rsidP="00072680">
      <w:pPr>
        <w:autoSpaceDE w:val="0"/>
        <w:autoSpaceDN w:val="0"/>
        <w:adjustRightInd w:val="0"/>
        <w:ind w:left="540" w:hanging="540"/>
      </w:pPr>
      <w:r w:rsidRPr="00735F11">
        <w:rPr>
          <w:rFonts w:eastAsia="TimesNewRomanPSMT"/>
        </w:rPr>
        <w:t>Naiyi, Y.E.(2004).Dimensions of consumer perceived risk in online shopping. Journal of Electronic Science and Technology of China.2(3),177-182</w:t>
      </w:r>
    </w:p>
    <w:p w:rsidR="00937B66" w:rsidRDefault="00B12249" w:rsidP="00072680">
      <w:pPr>
        <w:pStyle w:val="MediumGrid1-Accent21"/>
        <w:tabs>
          <w:tab w:val="left" w:pos="-4395"/>
        </w:tabs>
        <w:autoSpaceDE w:val="0"/>
        <w:autoSpaceDN w:val="0"/>
        <w:adjustRightInd w:val="0"/>
        <w:spacing w:after="0" w:line="240" w:lineRule="auto"/>
        <w:ind w:left="425" w:hanging="425"/>
        <w:rPr>
          <w:sz w:val="23"/>
          <w:szCs w:val="23"/>
        </w:rPr>
      </w:pPr>
      <w:r>
        <w:rPr>
          <w:sz w:val="23"/>
          <w:szCs w:val="23"/>
        </w:rPr>
        <w:t xml:space="preserve">Nikhashemi, Haque, Yamin dan Khatibi, 2012, </w:t>
      </w:r>
      <w:r>
        <w:rPr>
          <w:i/>
          <w:iCs/>
          <w:sz w:val="23"/>
          <w:szCs w:val="23"/>
        </w:rPr>
        <w:t>Service Quality and Consumer Purchasing Intention Towaard Online Ticketing</w:t>
      </w:r>
      <w:r>
        <w:rPr>
          <w:sz w:val="23"/>
          <w:szCs w:val="23"/>
        </w:rPr>
        <w:t>: An Empirical Study in Iran. Iran Journal of Management 1(1) : 1-13</w:t>
      </w:r>
    </w:p>
    <w:p w:rsidR="00937B66" w:rsidRPr="00735F11" w:rsidRDefault="00937B66" w:rsidP="00072680">
      <w:pPr>
        <w:autoSpaceDE w:val="0"/>
        <w:autoSpaceDN w:val="0"/>
        <w:adjustRightInd w:val="0"/>
        <w:rPr>
          <w:i/>
          <w:iCs/>
        </w:rPr>
      </w:pPr>
      <w:r w:rsidRPr="00735F11">
        <w:t xml:space="preserve">Pavlou, P.A. &amp;Fygenson, M. (2006). </w:t>
      </w:r>
      <w:r w:rsidRPr="00735F11">
        <w:rPr>
          <w:i/>
          <w:iCs/>
        </w:rPr>
        <w:t>Understanding and predicting electronic</w:t>
      </w:r>
    </w:p>
    <w:p w:rsidR="00937B66" w:rsidRPr="00735F11" w:rsidRDefault="00937B66" w:rsidP="00072680">
      <w:pPr>
        <w:autoSpaceDE w:val="0"/>
        <w:autoSpaceDN w:val="0"/>
        <w:adjustRightInd w:val="0"/>
        <w:ind w:left="567"/>
      </w:pPr>
      <w:r w:rsidRPr="00735F11">
        <w:rPr>
          <w:i/>
          <w:iCs/>
        </w:rPr>
        <w:t>commerce adoption: an extension of the theory of planned behavior</w:t>
      </w:r>
      <w:r w:rsidRPr="00735F11">
        <w:t>, MIS</w:t>
      </w:r>
      <w:r w:rsidRPr="00735F11">
        <w:rPr>
          <w:lang w:val="id-ID"/>
        </w:rPr>
        <w:t xml:space="preserve"> </w:t>
      </w:r>
      <w:r w:rsidRPr="00735F11">
        <w:t>Quarterly, Vol. 30 No. 1.</w:t>
      </w:r>
    </w:p>
    <w:p w:rsidR="00D704CE" w:rsidRDefault="00264FA9" w:rsidP="00072680">
      <w:pPr>
        <w:pStyle w:val="MediumGrid1-Accent21"/>
        <w:tabs>
          <w:tab w:val="left" w:pos="-4395"/>
        </w:tabs>
        <w:autoSpaceDE w:val="0"/>
        <w:autoSpaceDN w:val="0"/>
        <w:adjustRightInd w:val="0"/>
        <w:spacing w:after="0" w:line="240" w:lineRule="auto"/>
        <w:ind w:left="425" w:hanging="425"/>
        <w:rPr>
          <w:sz w:val="23"/>
          <w:szCs w:val="23"/>
        </w:rPr>
      </w:pPr>
      <w:r>
        <w:rPr>
          <w:sz w:val="23"/>
          <w:szCs w:val="23"/>
        </w:rPr>
        <w:t>Pe</w:t>
      </w:r>
      <w:r w:rsidR="00FE006C">
        <w:rPr>
          <w:sz w:val="23"/>
          <w:szCs w:val="23"/>
        </w:rPr>
        <w:t>ter, J. Paul dan Jerry C Olson.(</w:t>
      </w:r>
      <w:r>
        <w:rPr>
          <w:sz w:val="23"/>
          <w:szCs w:val="23"/>
        </w:rPr>
        <w:t>2000</w:t>
      </w:r>
      <w:r w:rsidR="00FE006C">
        <w:rPr>
          <w:sz w:val="23"/>
          <w:szCs w:val="23"/>
        </w:rPr>
        <w:t>)</w:t>
      </w:r>
      <w:r>
        <w:rPr>
          <w:sz w:val="23"/>
          <w:szCs w:val="23"/>
        </w:rPr>
        <w:t xml:space="preserve">. </w:t>
      </w:r>
      <w:r>
        <w:rPr>
          <w:i/>
          <w:iCs/>
          <w:sz w:val="23"/>
          <w:szCs w:val="23"/>
        </w:rPr>
        <w:t>Consumer behavior: Perilaku Konsumen dan Strategi Pemasaran Jilid 1. Edisi Keempat</w:t>
      </w:r>
      <w:r>
        <w:rPr>
          <w:sz w:val="23"/>
          <w:szCs w:val="23"/>
        </w:rPr>
        <w:t>. Jakarta: Erlangga.</w:t>
      </w:r>
    </w:p>
    <w:p w:rsidR="00040E69" w:rsidRPr="00FE006C" w:rsidRDefault="00937B66" w:rsidP="00FE006C">
      <w:pPr>
        <w:tabs>
          <w:tab w:val="left" w:pos="426"/>
          <w:tab w:val="left" w:pos="540"/>
        </w:tabs>
        <w:autoSpaceDE w:val="0"/>
        <w:autoSpaceDN w:val="0"/>
        <w:adjustRightInd w:val="0"/>
        <w:ind w:left="547" w:hanging="547"/>
      </w:pPr>
      <w:r w:rsidRPr="00735F11">
        <w:rPr>
          <w:lang w:val="id-ID"/>
        </w:rPr>
        <w:t>Potosky, Denise.,(2002)A field study f computer beliefs as an computer knowledge and ferformance during training</w:t>
      </w:r>
      <w:r w:rsidR="00FE006C">
        <w:rPr>
          <w:lang w:val="id-ID"/>
        </w:rPr>
        <w:t>”</w:t>
      </w:r>
      <w:r w:rsidR="00FE006C">
        <w:t>.</w:t>
      </w:r>
      <w:r w:rsidRPr="00735F11">
        <w:rPr>
          <w:lang w:val="id-ID"/>
        </w:rPr>
        <w:t>Computers Human in  behavior 18, 241-255</w:t>
      </w:r>
    </w:p>
    <w:p w:rsidR="00040E69" w:rsidRPr="00735F11" w:rsidRDefault="00FE006C" w:rsidP="00072680">
      <w:pPr>
        <w:autoSpaceDE w:val="0"/>
        <w:autoSpaceDN w:val="0"/>
        <w:adjustRightInd w:val="0"/>
        <w:rPr>
          <w:i/>
          <w:iCs/>
          <w:sz w:val="23"/>
          <w:szCs w:val="23"/>
        </w:rPr>
      </w:pPr>
      <w:r>
        <w:rPr>
          <w:sz w:val="23"/>
          <w:szCs w:val="23"/>
        </w:rPr>
        <w:t>Rossiter, John R, Larry Percy.(</w:t>
      </w:r>
      <w:r w:rsidR="00040E69" w:rsidRPr="00735F11">
        <w:rPr>
          <w:sz w:val="23"/>
          <w:szCs w:val="23"/>
        </w:rPr>
        <w:t>1998</w:t>
      </w:r>
      <w:r>
        <w:rPr>
          <w:sz w:val="23"/>
          <w:szCs w:val="23"/>
        </w:rPr>
        <w:t xml:space="preserve">). </w:t>
      </w:r>
      <w:r w:rsidR="00040E69" w:rsidRPr="00735F11">
        <w:rPr>
          <w:i/>
          <w:iCs/>
          <w:sz w:val="23"/>
          <w:szCs w:val="23"/>
        </w:rPr>
        <w:t>Advertising Communication and Promotion</w:t>
      </w:r>
    </w:p>
    <w:p w:rsidR="001A4D2E" w:rsidRPr="00735F11" w:rsidRDefault="00040E69" w:rsidP="00FE006C">
      <w:pPr>
        <w:tabs>
          <w:tab w:val="left" w:pos="426"/>
          <w:tab w:val="left" w:pos="540"/>
        </w:tabs>
        <w:autoSpaceDE w:val="0"/>
        <w:autoSpaceDN w:val="0"/>
        <w:adjustRightInd w:val="0"/>
        <w:ind w:left="547" w:hanging="97"/>
      </w:pPr>
      <w:r w:rsidRPr="00735F11">
        <w:rPr>
          <w:i/>
          <w:iCs/>
          <w:sz w:val="23"/>
          <w:szCs w:val="23"/>
        </w:rPr>
        <w:t>Management</w:t>
      </w:r>
      <w:r w:rsidRPr="00735F11">
        <w:rPr>
          <w:sz w:val="23"/>
          <w:szCs w:val="23"/>
        </w:rPr>
        <w:t>, Edisi Kedua, McGraw-Hill.</w:t>
      </w:r>
      <w:r w:rsidR="00FE006C" w:rsidRPr="00FE006C">
        <w:rPr>
          <w:sz w:val="23"/>
          <w:szCs w:val="23"/>
        </w:rPr>
        <w:t xml:space="preserve"> </w:t>
      </w:r>
      <w:r w:rsidR="00FE006C" w:rsidRPr="00735F11">
        <w:rPr>
          <w:sz w:val="23"/>
          <w:szCs w:val="23"/>
        </w:rPr>
        <w:t xml:space="preserve">Singapura </w:t>
      </w:r>
      <w:r w:rsidR="00FE006C">
        <w:rPr>
          <w:sz w:val="23"/>
          <w:szCs w:val="23"/>
        </w:rPr>
        <w:t>.</w:t>
      </w:r>
    </w:p>
    <w:p w:rsidR="001A4D2E" w:rsidRPr="00735F11" w:rsidRDefault="001A4D2E" w:rsidP="00072680">
      <w:pPr>
        <w:autoSpaceDE w:val="0"/>
        <w:autoSpaceDN w:val="0"/>
        <w:adjustRightInd w:val="0"/>
        <w:ind w:left="426" w:hanging="426"/>
        <w:jc w:val="both"/>
      </w:pPr>
      <w:r w:rsidRPr="00735F11">
        <w:t xml:space="preserve">Stone, RN. and K. Gronhaug. 1993. </w:t>
      </w:r>
      <w:r w:rsidR="00FE006C">
        <w:t>“</w:t>
      </w:r>
      <w:r w:rsidRPr="00735F11">
        <w:t>Perceived</w:t>
      </w:r>
      <w:r w:rsidR="00670D6F" w:rsidRPr="00735F11">
        <w:rPr>
          <w:lang w:val="id-ID"/>
        </w:rPr>
        <w:t xml:space="preserve"> </w:t>
      </w:r>
      <w:r w:rsidRPr="00735F11">
        <w:t>Risk: Further Considerations for the</w:t>
      </w:r>
      <w:r w:rsidRPr="00735F11">
        <w:rPr>
          <w:lang w:val="id-ID"/>
        </w:rPr>
        <w:t xml:space="preserve"> </w:t>
      </w:r>
      <w:r w:rsidRPr="00735F11">
        <w:t>Marketing Discipline</w:t>
      </w:r>
      <w:r w:rsidR="00FE006C">
        <w:t>”</w:t>
      </w:r>
      <w:r w:rsidRPr="00735F11">
        <w:t xml:space="preserve">. </w:t>
      </w:r>
      <w:r w:rsidRPr="00735F11">
        <w:rPr>
          <w:i/>
          <w:iCs/>
        </w:rPr>
        <w:t>European Journalof Marketing</w:t>
      </w:r>
      <w:r w:rsidRPr="00735F11">
        <w:t>. 27 (3). 39-50.</w:t>
      </w:r>
    </w:p>
    <w:p w:rsidR="001F466E" w:rsidRPr="00735F11" w:rsidRDefault="001F466E" w:rsidP="00072680">
      <w:pPr>
        <w:autoSpaceDE w:val="0"/>
        <w:autoSpaceDN w:val="0"/>
        <w:adjustRightInd w:val="0"/>
        <w:ind w:left="450" w:hanging="450"/>
        <w:rPr>
          <w:sz w:val="23"/>
          <w:szCs w:val="23"/>
        </w:rPr>
      </w:pPr>
      <w:r w:rsidRPr="00735F11">
        <w:rPr>
          <w:sz w:val="23"/>
          <w:szCs w:val="23"/>
        </w:rPr>
        <w:t>Tan, S. J. (1999).</w:t>
      </w:r>
      <w:r w:rsidR="00FE006C">
        <w:rPr>
          <w:sz w:val="23"/>
          <w:szCs w:val="23"/>
        </w:rPr>
        <w:t>”</w:t>
      </w:r>
      <w:r w:rsidRPr="00735F11">
        <w:rPr>
          <w:sz w:val="23"/>
          <w:szCs w:val="23"/>
        </w:rPr>
        <w:t xml:space="preserve"> Strategies for Reducing consumer's risk aversion in Internet Shopping. </w:t>
      </w:r>
      <w:r w:rsidRPr="00735F11">
        <w:rPr>
          <w:i/>
          <w:iCs/>
          <w:sz w:val="23"/>
          <w:szCs w:val="23"/>
        </w:rPr>
        <w:t>Journal of Consumer Marketing</w:t>
      </w:r>
      <w:r w:rsidR="00FE006C">
        <w:rPr>
          <w:i/>
          <w:iCs/>
          <w:sz w:val="23"/>
          <w:szCs w:val="23"/>
        </w:rPr>
        <w:t>”</w:t>
      </w:r>
      <w:r w:rsidRPr="00735F11">
        <w:rPr>
          <w:sz w:val="23"/>
          <w:szCs w:val="23"/>
        </w:rPr>
        <w:t>, 163-178.</w:t>
      </w:r>
    </w:p>
    <w:p w:rsidR="00BB67C0" w:rsidRPr="00735F11" w:rsidRDefault="00BB67C0" w:rsidP="00072680">
      <w:pPr>
        <w:autoSpaceDE w:val="0"/>
        <w:autoSpaceDN w:val="0"/>
        <w:adjustRightInd w:val="0"/>
        <w:ind w:left="450" w:hanging="450"/>
      </w:pPr>
      <w:r w:rsidRPr="00735F11">
        <w:t>Tzy-We</w:t>
      </w:r>
      <w:r w:rsidR="00FE006C">
        <w:t>n Tang and Wen- Hai Chi (2005) “</w:t>
      </w:r>
      <w:r w:rsidRPr="00735F11">
        <w:t>The role of trust in customer online shopping behavior: Perspectiv</w:t>
      </w:r>
      <w:r w:rsidR="00FE006C">
        <w:t>eof technology Acceptance model”</w:t>
      </w:r>
      <w:r w:rsidRPr="00735F11">
        <w:t xml:space="preserve"> Available at </w:t>
      </w:r>
      <w:hyperlink r:id="rId11" w:history="1">
        <w:r w:rsidRPr="00735F11">
          <w:rPr>
            <w:rStyle w:val="Hyperlink"/>
            <w:color w:val="auto"/>
          </w:rPr>
          <w:t>http://www.casos.cs.cmu.edu/events/</w:t>
        </w:r>
      </w:hyperlink>
    </w:p>
    <w:p w:rsidR="008C42E1" w:rsidRPr="00735F11" w:rsidRDefault="008C42E1" w:rsidP="00072680">
      <w:pPr>
        <w:ind w:left="567" w:right="59" w:hanging="567"/>
        <w:jc w:val="both"/>
      </w:pPr>
      <w:r w:rsidRPr="00735F11">
        <w:t>Van</w:t>
      </w:r>
      <w:r w:rsidRPr="00735F11">
        <w:rPr>
          <w:spacing w:val="47"/>
        </w:rPr>
        <w:t xml:space="preserve"> </w:t>
      </w:r>
      <w:r w:rsidRPr="00735F11">
        <w:t>der</w:t>
      </w:r>
      <w:r w:rsidRPr="00735F11">
        <w:rPr>
          <w:spacing w:val="47"/>
        </w:rPr>
        <w:t xml:space="preserve"> </w:t>
      </w:r>
      <w:r w:rsidRPr="00735F11">
        <w:t>Heijden, H.,</w:t>
      </w:r>
      <w:r w:rsidRPr="00735F11">
        <w:rPr>
          <w:spacing w:val="47"/>
        </w:rPr>
        <w:t xml:space="preserve"> </w:t>
      </w:r>
      <w:r w:rsidRPr="00735F11">
        <w:t>Verhagen, T.,</w:t>
      </w:r>
      <w:r w:rsidRPr="00735F11">
        <w:rPr>
          <w:spacing w:val="47"/>
        </w:rPr>
        <w:t xml:space="preserve"> </w:t>
      </w:r>
      <w:r w:rsidRPr="00735F11">
        <w:t>&amp;</w:t>
      </w:r>
      <w:r w:rsidRPr="00735F11">
        <w:rPr>
          <w:spacing w:val="47"/>
        </w:rPr>
        <w:t xml:space="preserve"> </w:t>
      </w:r>
      <w:r w:rsidRPr="00735F11">
        <w:t>Creemers, M.</w:t>
      </w:r>
      <w:r w:rsidRPr="00735F11">
        <w:rPr>
          <w:spacing w:val="47"/>
        </w:rPr>
        <w:t xml:space="preserve"> </w:t>
      </w:r>
      <w:r w:rsidRPr="00735F11">
        <w:t>(2003).</w:t>
      </w:r>
      <w:r w:rsidRPr="00735F11">
        <w:rPr>
          <w:spacing w:val="47"/>
        </w:rPr>
        <w:t xml:space="preserve"> </w:t>
      </w:r>
      <w:r w:rsidRPr="00735F11">
        <w:t>Understanding</w:t>
      </w:r>
      <w:r w:rsidRPr="00735F11">
        <w:rPr>
          <w:spacing w:val="47"/>
        </w:rPr>
        <w:t xml:space="preserve"> </w:t>
      </w:r>
      <w:r w:rsidRPr="00735F11">
        <w:rPr>
          <w:i/>
        </w:rPr>
        <w:t xml:space="preserve">online </w:t>
      </w:r>
      <w:r w:rsidRPr="00735F11">
        <w:t xml:space="preserve">purchase   intentions:   contributions  </w:t>
      </w:r>
      <w:r w:rsidRPr="00735F11">
        <w:rPr>
          <w:spacing w:val="1"/>
        </w:rPr>
        <w:t xml:space="preserve"> </w:t>
      </w:r>
      <w:r w:rsidRPr="00735F11">
        <w:t xml:space="preserve">from   technology   and   trust perspectives. </w:t>
      </w:r>
      <w:r w:rsidRPr="00735F11">
        <w:rPr>
          <w:i/>
        </w:rPr>
        <w:t xml:space="preserve">European   </w:t>
      </w:r>
      <w:r w:rsidRPr="00735F11">
        <w:rPr>
          <w:i/>
          <w:spacing w:val="18"/>
        </w:rPr>
        <w:t xml:space="preserve"> </w:t>
      </w:r>
      <w:r w:rsidRPr="00735F11">
        <w:rPr>
          <w:i/>
        </w:rPr>
        <w:t xml:space="preserve">Journal   </w:t>
      </w:r>
      <w:r w:rsidRPr="00735F11">
        <w:rPr>
          <w:i/>
          <w:spacing w:val="18"/>
        </w:rPr>
        <w:t xml:space="preserve"> </w:t>
      </w:r>
      <w:r w:rsidRPr="00735F11">
        <w:rPr>
          <w:i/>
        </w:rPr>
        <w:t xml:space="preserve">of   </w:t>
      </w:r>
      <w:r w:rsidRPr="00735F11">
        <w:rPr>
          <w:i/>
          <w:spacing w:val="18"/>
        </w:rPr>
        <w:t xml:space="preserve"> </w:t>
      </w:r>
      <w:r w:rsidRPr="00735F11">
        <w:rPr>
          <w:i/>
        </w:rPr>
        <w:t xml:space="preserve">Information   </w:t>
      </w:r>
      <w:r w:rsidRPr="00735F11">
        <w:rPr>
          <w:i/>
          <w:spacing w:val="18"/>
        </w:rPr>
        <w:t xml:space="preserve"> </w:t>
      </w:r>
      <w:r w:rsidRPr="00735F11">
        <w:rPr>
          <w:i/>
        </w:rPr>
        <w:t>Systems</w:t>
      </w:r>
      <w:r w:rsidRPr="00735F11">
        <w:t xml:space="preserve">, </w:t>
      </w:r>
      <w:r w:rsidRPr="00735F11">
        <w:rPr>
          <w:i/>
        </w:rPr>
        <w:t>12</w:t>
      </w:r>
      <w:r w:rsidRPr="00735F11">
        <w:t xml:space="preserve">(1),   </w:t>
      </w:r>
      <w:r w:rsidRPr="00735F11">
        <w:rPr>
          <w:spacing w:val="18"/>
        </w:rPr>
        <w:t xml:space="preserve"> </w:t>
      </w:r>
      <w:r w:rsidRPr="00735F11">
        <w:t>41-48. doi:10.1057/palgrave.ejis.3000445</w:t>
      </w:r>
    </w:p>
    <w:p w:rsidR="00D704CE" w:rsidRPr="00735F11" w:rsidRDefault="00D704CE" w:rsidP="000726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jc w:val="both"/>
        <w:rPr>
          <w:rFonts w:cs="Helvetica"/>
        </w:rPr>
      </w:pPr>
      <w:r w:rsidRPr="00735F11">
        <w:rPr>
          <w:szCs w:val="22"/>
        </w:rPr>
        <w:t>Yang, Z. (2001), “Customer Perceptions of Service Quality in Internet-based Electronic Commerce”.</w:t>
      </w:r>
      <w:r w:rsidRPr="00735F11">
        <w:rPr>
          <w:rFonts w:cs="Helvetica"/>
        </w:rPr>
        <w:t xml:space="preserve"> </w:t>
      </w:r>
      <w:r w:rsidRPr="00735F11">
        <w:rPr>
          <w:i/>
          <w:iCs/>
          <w:szCs w:val="22"/>
        </w:rPr>
        <w:t>Proceedings of the 30</w:t>
      </w:r>
      <w:r w:rsidRPr="00735F11">
        <w:rPr>
          <w:i/>
          <w:iCs/>
          <w:szCs w:val="14"/>
          <w:vertAlign w:val="superscript"/>
        </w:rPr>
        <w:t>th</w:t>
      </w:r>
      <w:r w:rsidRPr="00735F11">
        <w:rPr>
          <w:i/>
          <w:iCs/>
          <w:szCs w:val="22"/>
        </w:rPr>
        <w:t xml:space="preserve"> EMAC Conference</w:t>
      </w:r>
      <w:r w:rsidRPr="00735F11">
        <w:rPr>
          <w:szCs w:val="22"/>
        </w:rPr>
        <w:t xml:space="preserve"> </w:t>
      </w:r>
      <w:r w:rsidRPr="00735F11">
        <w:rPr>
          <w:i/>
          <w:szCs w:val="22"/>
        </w:rPr>
        <w:t>in Bergen</w:t>
      </w:r>
      <w:r w:rsidRPr="00735F11">
        <w:rPr>
          <w:szCs w:val="22"/>
        </w:rPr>
        <w:t>. Pp. 37-44</w:t>
      </w:r>
    </w:p>
    <w:p w:rsidR="00D704CE" w:rsidRPr="00735F11" w:rsidRDefault="00D704CE" w:rsidP="00072680">
      <w:pPr>
        <w:pStyle w:val="MediumGrid1-Accent21"/>
        <w:tabs>
          <w:tab w:val="left" w:pos="-4395"/>
        </w:tabs>
        <w:autoSpaceDE w:val="0"/>
        <w:autoSpaceDN w:val="0"/>
        <w:adjustRightInd w:val="0"/>
        <w:spacing w:after="0" w:line="240" w:lineRule="auto"/>
        <w:ind w:left="425" w:hanging="425"/>
        <w:rPr>
          <w:rFonts w:ascii="Times New Roman" w:hAnsi="Times New Roman"/>
          <w:sz w:val="24"/>
          <w:szCs w:val="24"/>
        </w:rPr>
      </w:pPr>
      <w:r w:rsidRPr="00735F11">
        <w:rPr>
          <w:rFonts w:ascii="Times New Roman" w:hAnsi="Times New Roman"/>
          <w:sz w:val="24"/>
          <w:szCs w:val="24"/>
        </w:rPr>
        <w:t>Zeithaml, V. A., Parasuraman, A., dan Malhotra, A. (200</w:t>
      </w:r>
      <w:r w:rsidR="00830D7A" w:rsidRPr="00735F11">
        <w:rPr>
          <w:rFonts w:ascii="Times New Roman" w:hAnsi="Times New Roman"/>
          <w:sz w:val="24"/>
          <w:szCs w:val="24"/>
          <w:lang w:val="id-ID"/>
        </w:rPr>
        <w:t>2</w:t>
      </w:r>
      <w:r w:rsidRPr="00735F11">
        <w:rPr>
          <w:rFonts w:ascii="Times New Roman" w:hAnsi="Times New Roman"/>
          <w:sz w:val="24"/>
          <w:szCs w:val="24"/>
        </w:rPr>
        <w:t xml:space="preserve">). “E-service Quality: Definitions, Dimensions, and Conceptual Model”. </w:t>
      </w:r>
      <w:r w:rsidRPr="00735F11">
        <w:rPr>
          <w:rFonts w:ascii="Times New Roman" w:hAnsi="Times New Roman"/>
          <w:i/>
          <w:sz w:val="24"/>
          <w:szCs w:val="24"/>
        </w:rPr>
        <w:t>Working Paper.</w:t>
      </w:r>
      <w:r w:rsidRPr="00735F11">
        <w:rPr>
          <w:rFonts w:ascii="Times New Roman" w:hAnsi="Times New Roman"/>
          <w:sz w:val="24"/>
          <w:szCs w:val="24"/>
        </w:rPr>
        <w:t xml:space="preserve"> Cambridge,</w:t>
      </w:r>
      <w:r w:rsidR="0084439A" w:rsidRPr="00735F11">
        <w:rPr>
          <w:rFonts w:ascii="Times New Roman" w:hAnsi="Times New Roman"/>
          <w:sz w:val="24"/>
          <w:szCs w:val="24"/>
        </w:rPr>
        <w:t xml:space="preserve"> MA: Marketing Science Institut</w:t>
      </w:r>
    </w:p>
    <w:p w:rsidR="00471EB3" w:rsidRPr="00735F11" w:rsidRDefault="00471EB3" w:rsidP="00072680">
      <w:pPr>
        <w:pStyle w:val="MediumGrid1-Accent21"/>
        <w:tabs>
          <w:tab w:val="left" w:pos="-4395"/>
        </w:tabs>
        <w:autoSpaceDE w:val="0"/>
        <w:autoSpaceDN w:val="0"/>
        <w:adjustRightInd w:val="0"/>
        <w:spacing w:after="0" w:line="240" w:lineRule="auto"/>
        <w:ind w:left="425" w:hanging="425"/>
        <w:rPr>
          <w:rFonts w:ascii="Times New Roman" w:hAnsi="Times New Roman"/>
          <w:sz w:val="24"/>
          <w:szCs w:val="24"/>
        </w:rPr>
      </w:pPr>
      <w:r w:rsidRPr="00735F11">
        <w:rPr>
          <w:sz w:val="23"/>
          <w:szCs w:val="23"/>
        </w:rPr>
        <w:t xml:space="preserve">Zhang, L., Tan, W., Xu, Y., &amp; Tan, G. (2012). Dimensions of online privacy concern and its influence on privacy protection behaviors among young adolescents. </w:t>
      </w:r>
      <w:r w:rsidRPr="00735F11">
        <w:rPr>
          <w:i/>
          <w:iCs/>
          <w:sz w:val="23"/>
          <w:szCs w:val="23"/>
        </w:rPr>
        <w:t>Journal of Consumer Affairs</w:t>
      </w:r>
      <w:r w:rsidRPr="00735F11">
        <w:rPr>
          <w:sz w:val="23"/>
          <w:szCs w:val="23"/>
        </w:rPr>
        <w:t>, 8-14.</w:t>
      </w:r>
    </w:p>
    <w:p w:rsidR="00235109" w:rsidRPr="00735F11" w:rsidRDefault="00235109" w:rsidP="00072680">
      <w:pPr>
        <w:pStyle w:val="MediumGrid1-Accent21"/>
        <w:tabs>
          <w:tab w:val="left" w:pos="-4395"/>
        </w:tabs>
        <w:autoSpaceDE w:val="0"/>
        <w:autoSpaceDN w:val="0"/>
        <w:adjustRightInd w:val="0"/>
        <w:spacing w:after="0" w:line="240" w:lineRule="auto"/>
        <w:ind w:left="425" w:hanging="425"/>
        <w:rPr>
          <w:rFonts w:ascii="Times New Roman" w:hAnsi="Times New Roman"/>
          <w:sz w:val="24"/>
          <w:szCs w:val="24"/>
        </w:rPr>
      </w:pPr>
    </w:p>
    <w:p w:rsidR="001A4D2E" w:rsidRPr="00735F11" w:rsidRDefault="009800F2" w:rsidP="00072680">
      <w:pPr>
        <w:autoSpaceDE w:val="0"/>
        <w:autoSpaceDN w:val="0"/>
        <w:adjustRightInd w:val="0"/>
        <w:rPr>
          <w:sz w:val="21"/>
          <w:szCs w:val="21"/>
        </w:rPr>
      </w:pPr>
      <w:r>
        <w:rPr>
          <w:sz w:val="21"/>
          <w:szCs w:val="21"/>
        </w:rPr>
        <w:t xml:space="preserve"> </w:t>
      </w:r>
    </w:p>
    <w:p w:rsidR="00235109" w:rsidRDefault="00235109"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ind w:left="-270" w:hanging="270"/>
        <w:jc w:val="center"/>
        <w:rPr>
          <w:b/>
        </w:rPr>
      </w:pPr>
    </w:p>
    <w:p w:rsidR="00EA55A6" w:rsidRDefault="00EA55A6" w:rsidP="00072680">
      <w:pPr>
        <w:jc w:val="center"/>
        <w:rPr>
          <w:b/>
        </w:rPr>
      </w:pPr>
    </w:p>
    <w:p w:rsidR="00DE591B" w:rsidRDefault="00DE591B" w:rsidP="00072680">
      <w:pPr>
        <w:jc w:val="center"/>
        <w:rPr>
          <w:b/>
        </w:rPr>
      </w:pPr>
    </w:p>
    <w:p w:rsidR="00DE591B" w:rsidRDefault="00DE591B" w:rsidP="00EA55A6">
      <w:pPr>
        <w:jc w:val="center"/>
        <w:rPr>
          <w:b/>
        </w:rPr>
      </w:pPr>
    </w:p>
    <w:sectPr w:rsidR="00DE591B" w:rsidSect="00FF2B9E">
      <w:footerReference w:type="even" r:id="rId12"/>
      <w:footerReference w:type="default" r:id="rId13"/>
      <w:pgSz w:w="11909" w:h="16834" w:code="9"/>
      <w:pgMar w:top="1985" w:right="1701" w:bottom="1701"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356" w:rsidRDefault="007C2356">
      <w:r>
        <w:separator/>
      </w:r>
    </w:p>
  </w:endnote>
  <w:endnote w:type="continuationSeparator" w:id="0">
    <w:p w:rsidR="007C2356" w:rsidRDefault="007C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0"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2A7" w:rsidRDefault="003922A7" w:rsidP="00D70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22A7" w:rsidRDefault="003922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2A7" w:rsidRDefault="003922A7" w:rsidP="00D70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77BF">
      <w:rPr>
        <w:rStyle w:val="PageNumber"/>
        <w:noProof/>
      </w:rPr>
      <w:t>1</w:t>
    </w:r>
    <w:r>
      <w:rPr>
        <w:rStyle w:val="PageNumber"/>
      </w:rPr>
      <w:fldChar w:fldCharType="end"/>
    </w:r>
  </w:p>
  <w:p w:rsidR="003922A7" w:rsidRDefault="00392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356" w:rsidRDefault="007C2356">
      <w:r>
        <w:separator/>
      </w:r>
    </w:p>
  </w:footnote>
  <w:footnote w:type="continuationSeparator" w:id="0">
    <w:p w:rsidR="007C2356" w:rsidRDefault="007C2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7D3"/>
    <w:multiLevelType w:val="hybridMultilevel"/>
    <w:tmpl w:val="EAAA0D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79211DE"/>
    <w:multiLevelType w:val="hybridMultilevel"/>
    <w:tmpl w:val="4E16F746"/>
    <w:lvl w:ilvl="0" w:tplc="0421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985516B"/>
    <w:multiLevelType w:val="hybridMultilevel"/>
    <w:tmpl w:val="27A423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F53321"/>
    <w:multiLevelType w:val="hybridMultilevel"/>
    <w:tmpl w:val="6B52A3F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F380CBA"/>
    <w:multiLevelType w:val="hybridMultilevel"/>
    <w:tmpl w:val="709EFB0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C23C45"/>
    <w:multiLevelType w:val="hybridMultilevel"/>
    <w:tmpl w:val="3ED6F2E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D766DB"/>
    <w:multiLevelType w:val="hybridMultilevel"/>
    <w:tmpl w:val="0C22E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87B89"/>
    <w:multiLevelType w:val="hybridMultilevel"/>
    <w:tmpl w:val="065C7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A0647"/>
    <w:multiLevelType w:val="hybridMultilevel"/>
    <w:tmpl w:val="4EA812F6"/>
    <w:lvl w:ilvl="0" w:tplc="7FFEA67A">
      <w:start w:val="1"/>
      <w:numFmt w:val="lowerLetter"/>
      <w:lvlText w:val="%1."/>
      <w:lvlJc w:val="left"/>
      <w:pPr>
        <w:ind w:left="502" w:hanging="360"/>
      </w:pPr>
      <w:rPr>
        <w:rFonts w:hint="default"/>
      </w:rPr>
    </w:lvl>
    <w:lvl w:ilvl="1" w:tplc="E5406822">
      <w:start w:val="1"/>
      <w:numFmt w:val="decimal"/>
      <w:lvlText w:val="%2."/>
      <w:lvlJc w:val="left"/>
      <w:pPr>
        <w:ind w:left="1222" w:hanging="360"/>
      </w:pPr>
      <w:rPr>
        <w:rFonts w:hint="default"/>
        <w:i w:val="0"/>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236B7E85"/>
    <w:multiLevelType w:val="hybridMultilevel"/>
    <w:tmpl w:val="02BE86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69488D"/>
    <w:multiLevelType w:val="hybridMultilevel"/>
    <w:tmpl w:val="B6E864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F481C8F"/>
    <w:multiLevelType w:val="hybridMultilevel"/>
    <w:tmpl w:val="30FEDA2C"/>
    <w:lvl w:ilvl="0" w:tplc="0421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14679F9"/>
    <w:multiLevelType w:val="hybridMultilevel"/>
    <w:tmpl w:val="4B4860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3652C2"/>
    <w:multiLevelType w:val="hybridMultilevel"/>
    <w:tmpl w:val="709EFB0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CD3792"/>
    <w:multiLevelType w:val="hybridMultilevel"/>
    <w:tmpl w:val="06E6E7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BE3352"/>
    <w:multiLevelType w:val="multilevel"/>
    <w:tmpl w:val="431A96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3FE26AB"/>
    <w:multiLevelType w:val="hybridMultilevel"/>
    <w:tmpl w:val="34F855C4"/>
    <w:lvl w:ilvl="0" w:tplc="38A45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3E3974"/>
    <w:multiLevelType w:val="hybridMultilevel"/>
    <w:tmpl w:val="ADB2FD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FD4CBF"/>
    <w:multiLevelType w:val="hybridMultilevel"/>
    <w:tmpl w:val="F4D6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0B14E9"/>
    <w:multiLevelType w:val="hybridMultilevel"/>
    <w:tmpl w:val="77C89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AE0A3D"/>
    <w:multiLevelType w:val="hybridMultilevel"/>
    <w:tmpl w:val="5C2469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96B62BF"/>
    <w:multiLevelType w:val="hybridMultilevel"/>
    <w:tmpl w:val="51E8805A"/>
    <w:lvl w:ilvl="0" w:tplc="BAC0D76E">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C2F5C02"/>
    <w:multiLevelType w:val="hybridMultilevel"/>
    <w:tmpl w:val="A1FCC676"/>
    <w:lvl w:ilvl="0" w:tplc="93FA79A8">
      <w:start w:val="1"/>
      <w:numFmt w:val="decimal"/>
      <w:lvlText w:val="%1."/>
      <w:lvlJc w:val="left"/>
      <w:pPr>
        <w:ind w:left="720" w:hanging="360"/>
      </w:pPr>
      <w:rPr>
        <w:rFonts w:ascii="Cambria" w:eastAsia="Calibri"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977C8B"/>
    <w:multiLevelType w:val="hybridMultilevel"/>
    <w:tmpl w:val="8440F7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F0B0DE3"/>
    <w:multiLevelType w:val="hybridMultilevel"/>
    <w:tmpl w:val="707A6B1C"/>
    <w:lvl w:ilvl="0" w:tplc="31CE13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F5E1279"/>
    <w:multiLevelType w:val="hybridMultilevel"/>
    <w:tmpl w:val="BBCABA5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5ED27B2"/>
    <w:multiLevelType w:val="hybridMultilevel"/>
    <w:tmpl w:val="119AA0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9457981"/>
    <w:multiLevelType w:val="hybridMultilevel"/>
    <w:tmpl w:val="FA623364"/>
    <w:lvl w:ilvl="0" w:tplc="06C61B92">
      <w:start w:val="2"/>
      <w:numFmt w:val="bullet"/>
      <w:lvlText w:val="-"/>
      <w:lvlJc w:val="left"/>
      <w:pPr>
        <w:ind w:left="644" w:hanging="360"/>
      </w:pPr>
      <w:rPr>
        <w:rFonts w:ascii="Calibri" w:eastAsia="Times New Roman" w:hAnsi="Calibri"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8">
    <w:nsid w:val="61217339"/>
    <w:multiLevelType w:val="hybridMultilevel"/>
    <w:tmpl w:val="65A6E76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9">
    <w:nsid w:val="63587743"/>
    <w:multiLevelType w:val="hybridMultilevel"/>
    <w:tmpl w:val="8DF8E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625B69"/>
    <w:multiLevelType w:val="hybridMultilevel"/>
    <w:tmpl w:val="3BC42C40"/>
    <w:lvl w:ilvl="0" w:tplc="C574A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17125B"/>
    <w:multiLevelType w:val="hybridMultilevel"/>
    <w:tmpl w:val="CFB4C1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EE64B8D"/>
    <w:multiLevelType w:val="hybridMultilevel"/>
    <w:tmpl w:val="3894029C"/>
    <w:lvl w:ilvl="0" w:tplc="64964066">
      <w:start w:val="1"/>
      <w:numFmt w:val="decimal"/>
      <w:lvlText w:val="%1."/>
      <w:lvlJc w:val="left"/>
      <w:pPr>
        <w:tabs>
          <w:tab w:val="num" w:pos="1260"/>
        </w:tabs>
        <w:ind w:left="1260" w:hanging="360"/>
      </w:pPr>
      <w:rPr>
        <w:rFonts w:hint="default"/>
      </w:rPr>
    </w:lvl>
    <w:lvl w:ilvl="1" w:tplc="D3BE9F0A">
      <w:numFmt w:val="none"/>
      <w:lvlText w:val=""/>
      <w:lvlJc w:val="left"/>
      <w:pPr>
        <w:tabs>
          <w:tab w:val="num" w:pos="360"/>
        </w:tabs>
      </w:pPr>
    </w:lvl>
    <w:lvl w:ilvl="2" w:tplc="D1E830AA">
      <w:numFmt w:val="none"/>
      <w:lvlText w:val=""/>
      <w:lvlJc w:val="left"/>
      <w:pPr>
        <w:tabs>
          <w:tab w:val="num" w:pos="360"/>
        </w:tabs>
      </w:pPr>
    </w:lvl>
    <w:lvl w:ilvl="3" w:tplc="39144726">
      <w:numFmt w:val="none"/>
      <w:lvlText w:val=""/>
      <w:lvlJc w:val="left"/>
      <w:pPr>
        <w:tabs>
          <w:tab w:val="num" w:pos="360"/>
        </w:tabs>
      </w:pPr>
    </w:lvl>
    <w:lvl w:ilvl="4" w:tplc="E3D4D90E">
      <w:numFmt w:val="none"/>
      <w:lvlText w:val=""/>
      <w:lvlJc w:val="left"/>
      <w:pPr>
        <w:tabs>
          <w:tab w:val="num" w:pos="360"/>
        </w:tabs>
      </w:pPr>
    </w:lvl>
    <w:lvl w:ilvl="5" w:tplc="967455CA">
      <w:numFmt w:val="none"/>
      <w:lvlText w:val=""/>
      <w:lvlJc w:val="left"/>
      <w:pPr>
        <w:tabs>
          <w:tab w:val="num" w:pos="360"/>
        </w:tabs>
      </w:pPr>
    </w:lvl>
    <w:lvl w:ilvl="6" w:tplc="98047CC0">
      <w:numFmt w:val="none"/>
      <w:lvlText w:val=""/>
      <w:lvlJc w:val="left"/>
      <w:pPr>
        <w:tabs>
          <w:tab w:val="num" w:pos="360"/>
        </w:tabs>
      </w:pPr>
    </w:lvl>
    <w:lvl w:ilvl="7" w:tplc="55E217DC">
      <w:numFmt w:val="none"/>
      <w:lvlText w:val=""/>
      <w:lvlJc w:val="left"/>
      <w:pPr>
        <w:tabs>
          <w:tab w:val="num" w:pos="360"/>
        </w:tabs>
      </w:pPr>
    </w:lvl>
    <w:lvl w:ilvl="8" w:tplc="ACD873AA">
      <w:numFmt w:val="none"/>
      <w:lvlText w:val=""/>
      <w:lvlJc w:val="left"/>
      <w:pPr>
        <w:tabs>
          <w:tab w:val="num" w:pos="360"/>
        </w:tabs>
      </w:pPr>
    </w:lvl>
  </w:abstractNum>
  <w:abstractNum w:abstractNumId="33">
    <w:nsid w:val="75E4034A"/>
    <w:multiLevelType w:val="hybridMultilevel"/>
    <w:tmpl w:val="DC1EEB3A"/>
    <w:lvl w:ilvl="0" w:tplc="B37403A2">
      <w:start w:val="1"/>
      <w:numFmt w:val="upperLetter"/>
      <w:lvlText w:val="%1."/>
      <w:lvlJc w:val="left"/>
      <w:pPr>
        <w:ind w:left="630" w:hanging="360"/>
      </w:pPr>
      <w:rPr>
        <w:rFonts w:hint="default"/>
        <w:b/>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34">
    <w:nsid w:val="77316069"/>
    <w:multiLevelType w:val="hybridMultilevel"/>
    <w:tmpl w:val="912E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3079A"/>
    <w:multiLevelType w:val="hybridMultilevel"/>
    <w:tmpl w:val="C2802C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791498B"/>
    <w:multiLevelType w:val="hybridMultilevel"/>
    <w:tmpl w:val="43384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A825E3"/>
    <w:multiLevelType w:val="hybridMultilevel"/>
    <w:tmpl w:val="1BDE9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25"/>
  </w:num>
  <w:num w:numId="4">
    <w:abstractNumId w:val="18"/>
  </w:num>
  <w:num w:numId="5">
    <w:abstractNumId w:val="34"/>
  </w:num>
  <w:num w:numId="6">
    <w:abstractNumId w:val="33"/>
  </w:num>
  <w:num w:numId="7">
    <w:abstractNumId w:val="31"/>
  </w:num>
  <w:num w:numId="8">
    <w:abstractNumId w:val="20"/>
  </w:num>
  <w:num w:numId="9">
    <w:abstractNumId w:val="28"/>
  </w:num>
  <w:num w:numId="10">
    <w:abstractNumId w:val="0"/>
  </w:num>
  <w:num w:numId="11">
    <w:abstractNumId w:val="10"/>
  </w:num>
  <w:num w:numId="12">
    <w:abstractNumId w:val="23"/>
  </w:num>
  <w:num w:numId="13">
    <w:abstractNumId w:val="21"/>
  </w:num>
  <w:num w:numId="14">
    <w:abstractNumId w:val="37"/>
  </w:num>
  <w:num w:numId="15">
    <w:abstractNumId w:val="27"/>
  </w:num>
  <w:num w:numId="16">
    <w:abstractNumId w:val="15"/>
  </w:num>
  <w:num w:numId="17">
    <w:abstractNumId w:val="32"/>
  </w:num>
  <w:num w:numId="18">
    <w:abstractNumId w:val="24"/>
  </w:num>
  <w:num w:numId="19">
    <w:abstractNumId w:val="8"/>
  </w:num>
  <w:num w:numId="20">
    <w:abstractNumId w:val="1"/>
  </w:num>
  <w:num w:numId="21">
    <w:abstractNumId w:val="19"/>
  </w:num>
  <w:num w:numId="22">
    <w:abstractNumId w:val="4"/>
  </w:num>
  <w:num w:numId="23">
    <w:abstractNumId w:val="12"/>
  </w:num>
  <w:num w:numId="24">
    <w:abstractNumId w:val="29"/>
  </w:num>
  <w:num w:numId="25">
    <w:abstractNumId w:val="13"/>
  </w:num>
  <w:num w:numId="26">
    <w:abstractNumId w:val="16"/>
  </w:num>
  <w:num w:numId="27">
    <w:abstractNumId w:val="30"/>
  </w:num>
  <w:num w:numId="28">
    <w:abstractNumId w:val="14"/>
  </w:num>
  <w:num w:numId="29">
    <w:abstractNumId w:val="2"/>
  </w:num>
  <w:num w:numId="30">
    <w:abstractNumId w:val="35"/>
  </w:num>
  <w:num w:numId="31">
    <w:abstractNumId w:val="26"/>
  </w:num>
  <w:num w:numId="32">
    <w:abstractNumId w:val="17"/>
  </w:num>
  <w:num w:numId="33">
    <w:abstractNumId w:val="5"/>
  </w:num>
  <w:num w:numId="34">
    <w:abstractNumId w:val="36"/>
  </w:num>
  <w:num w:numId="35">
    <w:abstractNumId w:val="3"/>
  </w:num>
  <w:num w:numId="36">
    <w:abstractNumId w:val="6"/>
  </w:num>
  <w:num w:numId="37">
    <w:abstractNumId w:val="22"/>
  </w:num>
  <w:num w:numId="3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77"/>
    <w:rsid w:val="00020E2A"/>
    <w:rsid w:val="00036048"/>
    <w:rsid w:val="00040E69"/>
    <w:rsid w:val="000420EE"/>
    <w:rsid w:val="00056220"/>
    <w:rsid w:val="00061356"/>
    <w:rsid w:val="0007081B"/>
    <w:rsid w:val="00072680"/>
    <w:rsid w:val="0007706B"/>
    <w:rsid w:val="000771FF"/>
    <w:rsid w:val="000864BE"/>
    <w:rsid w:val="0009596B"/>
    <w:rsid w:val="000C4DEF"/>
    <w:rsid w:val="000C6B85"/>
    <w:rsid w:val="000E10D8"/>
    <w:rsid w:val="000E4F6D"/>
    <w:rsid w:val="000F06FA"/>
    <w:rsid w:val="001349A9"/>
    <w:rsid w:val="00166670"/>
    <w:rsid w:val="001A09BA"/>
    <w:rsid w:val="001A4D2E"/>
    <w:rsid w:val="001D4632"/>
    <w:rsid w:val="001E2A2F"/>
    <w:rsid w:val="001F0DF4"/>
    <w:rsid w:val="001F466E"/>
    <w:rsid w:val="00235109"/>
    <w:rsid w:val="00242C6C"/>
    <w:rsid w:val="00264FA9"/>
    <w:rsid w:val="002702DE"/>
    <w:rsid w:val="00280251"/>
    <w:rsid w:val="0028453D"/>
    <w:rsid w:val="00293144"/>
    <w:rsid w:val="002B7659"/>
    <w:rsid w:val="002D7E94"/>
    <w:rsid w:val="002E3E55"/>
    <w:rsid w:val="002F160B"/>
    <w:rsid w:val="002F5AB0"/>
    <w:rsid w:val="00300DBD"/>
    <w:rsid w:val="00302942"/>
    <w:rsid w:val="00311B61"/>
    <w:rsid w:val="003228AE"/>
    <w:rsid w:val="00322FC6"/>
    <w:rsid w:val="00347802"/>
    <w:rsid w:val="003650DC"/>
    <w:rsid w:val="0037450F"/>
    <w:rsid w:val="0038194C"/>
    <w:rsid w:val="00391EF6"/>
    <w:rsid w:val="003922A7"/>
    <w:rsid w:val="003935E2"/>
    <w:rsid w:val="003A7174"/>
    <w:rsid w:val="003B0684"/>
    <w:rsid w:val="003D516A"/>
    <w:rsid w:val="003E32A5"/>
    <w:rsid w:val="003F0A3F"/>
    <w:rsid w:val="00403679"/>
    <w:rsid w:val="00405F1D"/>
    <w:rsid w:val="00416F36"/>
    <w:rsid w:val="00423CDF"/>
    <w:rsid w:val="00451567"/>
    <w:rsid w:val="004657F1"/>
    <w:rsid w:val="00471EB3"/>
    <w:rsid w:val="0048019A"/>
    <w:rsid w:val="00497B1F"/>
    <w:rsid w:val="004A53BF"/>
    <w:rsid w:val="004B1E6B"/>
    <w:rsid w:val="004B62C8"/>
    <w:rsid w:val="004D172C"/>
    <w:rsid w:val="004F0F78"/>
    <w:rsid w:val="00510DFE"/>
    <w:rsid w:val="00520989"/>
    <w:rsid w:val="00533124"/>
    <w:rsid w:val="00534BD8"/>
    <w:rsid w:val="00543B4D"/>
    <w:rsid w:val="0055006A"/>
    <w:rsid w:val="005728D3"/>
    <w:rsid w:val="00586754"/>
    <w:rsid w:val="005903E3"/>
    <w:rsid w:val="00594946"/>
    <w:rsid w:val="00597387"/>
    <w:rsid w:val="005A14B5"/>
    <w:rsid w:val="005B7198"/>
    <w:rsid w:val="005B7EF0"/>
    <w:rsid w:val="005C0CCD"/>
    <w:rsid w:val="005C246D"/>
    <w:rsid w:val="005D5589"/>
    <w:rsid w:val="005F54E7"/>
    <w:rsid w:val="00610A1E"/>
    <w:rsid w:val="00612490"/>
    <w:rsid w:val="006278C5"/>
    <w:rsid w:val="00655A6A"/>
    <w:rsid w:val="0067076E"/>
    <w:rsid w:val="00670D6F"/>
    <w:rsid w:val="00670EFD"/>
    <w:rsid w:val="00681B27"/>
    <w:rsid w:val="006838C4"/>
    <w:rsid w:val="006A60AE"/>
    <w:rsid w:val="006D4B9C"/>
    <w:rsid w:val="006E0108"/>
    <w:rsid w:val="0070592B"/>
    <w:rsid w:val="00726D97"/>
    <w:rsid w:val="00735F11"/>
    <w:rsid w:val="00741F6F"/>
    <w:rsid w:val="00746743"/>
    <w:rsid w:val="00750BF6"/>
    <w:rsid w:val="0076221F"/>
    <w:rsid w:val="00762377"/>
    <w:rsid w:val="00767A35"/>
    <w:rsid w:val="00777C54"/>
    <w:rsid w:val="00794985"/>
    <w:rsid w:val="007B24C8"/>
    <w:rsid w:val="007C2356"/>
    <w:rsid w:val="007E4FBF"/>
    <w:rsid w:val="008067A0"/>
    <w:rsid w:val="00816E0F"/>
    <w:rsid w:val="00830D7A"/>
    <w:rsid w:val="00841E2F"/>
    <w:rsid w:val="0084439A"/>
    <w:rsid w:val="008614C1"/>
    <w:rsid w:val="0087177E"/>
    <w:rsid w:val="00881D8F"/>
    <w:rsid w:val="008A3E5A"/>
    <w:rsid w:val="008C42E1"/>
    <w:rsid w:val="008C5C03"/>
    <w:rsid w:val="008D733B"/>
    <w:rsid w:val="008E0BE2"/>
    <w:rsid w:val="008F276B"/>
    <w:rsid w:val="00900E89"/>
    <w:rsid w:val="00915EFA"/>
    <w:rsid w:val="00920CCD"/>
    <w:rsid w:val="00922518"/>
    <w:rsid w:val="009344CB"/>
    <w:rsid w:val="00937B66"/>
    <w:rsid w:val="00944E5C"/>
    <w:rsid w:val="00947585"/>
    <w:rsid w:val="009605D8"/>
    <w:rsid w:val="00962EEE"/>
    <w:rsid w:val="00964769"/>
    <w:rsid w:val="00965D12"/>
    <w:rsid w:val="009800F2"/>
    <w:rsid w:val="009866BE"/>
    <w:rsid w:val="009D0D20"/>
    <w:rsid w:val="009E3679"/>
    <w:rsid w:val="009F37C6"/>
    <w:rsid w:val="00A060B8"/>
    <w:rsid w:val="00A13311"/>
    <w:rsid w:val="00A16932"/>
    <w:rsid w:val="00A50F27"/>
    <w:rsid w:val="00A859A5"/>
    <w:rsid w:val="00AB63CC"/>
    <w:rsid w:val="00AC4EB1"/>
    <w:rsid w:val="00B12249"/>
    <w:rsid w:val="00B16F50"/>
    <w:rsid w:val="00B34622"/>
    <w:rsid w:val="00B44FAD"/>
    <w:rsid w:val="00B464A3"/>
    <w:rsid w:val="00B5062A"/>
    <w:rsid w:val="00BA01D6"/>
    <w:rsid w:val="00BB3E45"/>
    <w:rsid w:val="00BB67C0"/>
    <w:rsid w:val="00BC2804"/>
    <w:rsid w:val="00BC57A0"/>
    <w:rsid w:val="00BD2577"/>
    <w:rsid w:val="00BE6EFF"/>
    <w:rsid w:val="00C201CE"/>
    <w:rsid w:val="00C30908"/>
    <w:rsid w:val="00C478B4"/>
    <w:rsid w:val="00C504AD"/>
    <w:rsid w:val="00C50BC7"/>
    <w:rsid w:val="00C714D3"/>
    <w:rsid w:val="00C71DA0"/>
    <w:rsid w:val="00C932A5"/>
    <w:rsid w:val="00C97D68"/>
    <w:rsid w:val="00CC3EBD"/>
    <w:rsid w:val="00CD6BEE"/>
    <w:rsid w:val="00CE2919"/>
    <w:rsid w:val="00CE58D8"/>
    <w:rsid w:val="00D03A98"/>
    <w:rsid w:val="00D132C2"/>
    <w:rsid w:val="00D263D4"/>
    <w:rsid w:val="00D32310"/>
    <w:rsid w:val="00D4639B"/>
    <w:rsid w:val="00D55C54"/>
    <w:rsid w:val="00D62449"/>
    <w:rsid w:val="00D704CE"/>
    <w:rsid w:val="00D750C3"/>
    <w:rsid w:val="00D75ED2"/>
    <w:rsid w:val="00DA2D03"/>
    <w:rsid w:val="00DB5882"/>
    <w:rsid w:val="00DC0FCA"/>
    <w:rsid w:val="00DC2495"/>
    <w:rsid w:val="00DD1B73"/>
    <w:rsid w:val="00DD5366"/>
    <w:rsid w:val="00DD6ADC"/>
    <w:rsid w:val="00DE591B"/>
    <w:rsid w:val="00DF1CA7"/>
    <w:rsid w:val="00E06ED8"/>
    <w:rsid w:val="00E14A1C"/>
    <w:rsid w:val="00E32ACE"/>
    <w:rsid w:val="00E51DB3"/>
    <w:rsid w:val="00E7058D"/>
    <w:rsid w:val="00E82E13"/>
    <w:rsid w:val="00E85FDE"/>
    <w:rsid w:val="00E9238C"/>
    <w:rsid w:val="00EA43C7"/>
    <w:rsid w:val="00EA4F69"/>
    <w:rsid w:val="00EA55A6"/>
    <w:rsid w:val="00EB098F"/>
    <w:rsid w:val="00EC0FD2"/>
    <w:rsid w:val="00EC162E"/>
    <w:rsid w:val="00EC21B6"/>
    <w:rsid w:val="00EC4458"/>
    <w:rsid w:val="00EC60A9"/>
    <w:rsid w:val="00EC7E06"/>
    <w:rsid w:val="00ED69F2"/>
    <w:rsid w:val="00F145DC"/>
    <w:rsid w:val="00F42885"/>
    <w:rsid w:val="00F6039B"/>
    <w:rsid w:val="00F74478"/>
    <w:rsid w:val="00F77C07"/>
    <w:rsid w:val="00F834FF"/>
    <w:rsid w:val="00F8506C"/>
    <w:rsid w:val="00FB77BF"/>
    <w:rsid w:val="00FD3C74"/>
    <w:rsid w:val="00FE006C"/>
    <w:rsid w:val="00FE561C"/>
    <w:rsid w:val="00FE607F"/>
    <w:rsid w:val="00FF2B9E"/>
    <w:rsid w:val="00FF5D47"/>
    <w:rsid w:val="00FF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39EAF8-F3AC-4C44-B845-2D09BFEA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577"/>
    <w:rPr>
      <w:sz w:val="24"/>
      <w:szCs w:val="24"/>
    </w:rPr>
  </w:style>
  <w:style w:type="paragraph" w:styleId="Heading1">
    <w:name w:val="heading 1"/>
    <w:basedOn w:val="Normal"/>
    <w:next w:val="Normal"/>
    <w:link w:val="Heading1Char"/>
    <w:uiPriority w:val="9"/>
    <w:qFormat/>
    <w:rsid w:val="00242A1C"/>
    <w:pPr>
      <w:widowControl w:val="0"/>
      <w:autoSpaceDE w:val="0"/>
      <w:autoSpaceDN w:val="0"/>
      <w:adjustRightInd w:val="0"/>
      <w:outlineLvl w:val="0"/>
    </w:pPr>
    <w:rPr>
      <w:rFonts w:ascii="Courier New" w:hAnsi="Courier New"/>
      <w:b/>
      <w:bCs/>
      <w:color w:val="000000"/>
      <w:sz w:val="32"/>
      <w:szCs w:val="32"/>
    </w:rPr>
  </w:style>
  <w:style w:type="paragraph" w:styleId="Heading2">
    <w:name w:val="heading 2"/>
    <w:basedOn w:val="Normal"/>
    <w:next w:val="Normal"/>
    <w:link w:val="Heading2Char"/>
    <w:uiPriority w:val="9"/>
    <w:qFormat/>
    <w:rsid w:val="00242A1C"/>
    <w:pPr>
      <w:widowControl w:val="0"/>
      <w:autoSpaceDE w:val="0"/>
      <w:autoSpaceDN w:val="0"/>
      <w:adjustRightInd w:val="0"/>
      <w:outlineLvl w:val="1"/>
    </w:pPr>
    <w:rPr>
      <w:rFonts w:ascii="Courier New" w:hAnsi="Courier New"/>
      <w:b/>
      <w:bCs/>
      <w:i/>
      <w:iCs/>
      <w:color w:val="000000"/>
      <w:sz w:val="28"/>
      <w:szCs w:val="28"/>
    </w:rPr>
  </w:style>
  <w:style w:type="paragraph" w:styleId="Heading3">
    <w:name w:val="heading 3"/>
    <w:basedOn w:val="Normal"/>
    <w:link w:val="Heading3Char"/>
    <w:uiPriority w:val="9"/>
    <w:qFormat/>
    <w:rsid w:val="00C50E02"/>
    <w:pPr>
      <w:spacing w:before="100" w:beforeAutospacing="1" w:after="100" w:afterAutospacing="1"/>
      <w:outlineLvl w:val="2"/>
    </w:pPr>
    <w:rPr>
      <w:b/>
      <w:bCs/>
      <w:sz w:val="27"/>
      <w:szCs w:val="27"/>
      <w:lang w:val="id-ID" w:eastAsia="id-ID"/>
    </w:rPr>
  </w:style>
  <w:style w:type="paragraph" w:styleId="Heading4">
    <w:name w:val="heading 4"/>
    <w:basedOn w:val="Normal"/>
    <w:next w:val="Normal"/>
    <w:link w:val="Heading4Char"/>
    <w:uiPriority w:val="9"/>
    <w:semiHidden/>
    <w:unhideWhenUsed/>
    <w:qFormat/>
    <w:rsid w:val="00D750C3"/>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750C3"/>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D750C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D750C3"/>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semiHidden/>
    <w:unhideWhenUsed/>
    <w:qFormat/>
    <w:rsid w:val="00D750C3"/>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semiHidden/>
    <w:unhideWhenUsed/>
    <w:qFormat/>
    <w:rsid w:val="00D750C3"/>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50E02"/>
    <w:rPr>
      <w:b/>
      <w:bCs/>
      <w:sz w:val="27"/>
      <w:szCs w:val="27"/>
      <w:lang w:val="id-ID" w:eastAsia="id-ID"/>
    </w:rPr>
  </w:style>
  <w:style w:type="paragraph" w:styleId="Footer">
    <w:name w:val="footer"/>
    <w:basedOn w:val="Normal"/>
    <w:link w:val="FooterChar"/>
    <w:uiPriority w:val="99"/>
    <w:rsid w:val="00BD2577"/>
    <w:pPr>
      <w:tabs>
        <w:tab w:val="center" w:pos="4320"/>
        <w:tab w:val="right" w:pos="8640"/>
      </w:tabs>
    </w:pPr>
  </w:style>
  <w:style w:type="character" w:customStyle="1" w:styleId="FooterChar">
    <w:name w:val="Footer Char"/>
    <w:link w:val="Footer"/>
    <w:uiPriority w:val="99"/>
    <w:rsid w:val="00C50E02"/>
    <w:rPr>
      <w:sz w:val="24"/>
      <w:szCs w:val="24"/>
    </w:rPr>
  </w:style>
  <w:style w:type="character" w:styleId="PageNumber">
    <w:name w:val="page number"/>
    <w:basedOn w:val="DefaultParagraphFont"/>
    <w:rsid w:val="00BD2577"/>
  </w:style>
  <w:style w:type="character" w:styleId="Strong">
    <w:name w:val="Strong"/>
    <w:qFormat/>
    <w:rsid w:val="004E2D8B"/>
    <w:rPr>
      <w:b/>
      <w:bCs/>
    </w:rPr>
  </w:style>
  <w:style w:type="character" w:styleId="Hyperlink">
    <w:name w:val="Hyperlink"/>
    <w:uiPriority w:val="99"/>
    <w:rsid w:val="00F43DDB"/>
    <w:rPr>
      <w:color w:val="0000FF"/>
      <w:u w:val="single"/>
    </w:rPr>
  </w:style>
  <w:style w:type="paragraph" w:customStyle="1" w:styleId="LightGrid-Accent31">
    <w:name w:val="Light Grid - Accent 31"/>
    <w:basedOn w:val="Normal"/>
    <w:uiPriority w:val="34"/>
    <w:qFormat/>
    <w:rsid w:val="00277D21"/>
    <w:pPr>
      <w:spacing w:after="200" w:line="276" w:lineRule="auto"/>
      <w:ind w:left="720"/>
      <w:contextualSpacing/>
    </w:pPr>
    <w:rPr>
      <w:rFonts w:ascii="Cambria" w:eastAsia="Cambria" w:hAnsi="Cambria"/>
      <w:sz w:val="22"/>
      <w:szCs w:val="22"/>
    </w:rPr>
  </w:style>
  <w:style w:type="paragraph" w:customStyle="1" w:styleId="MediumGrid1-Accent21">
    <w:name w:val="Medium Grid 1 - Accent 21"/>
    <w:basedOn w:val="Normal"/>
    <w:uiPriority w:val="34"/>
    <w:qFormat/>
    <w:rsid w:val="00980F82"/>
    <w:pPr>
      <w:spacing w:after="200" w:line="480" w:lineRule="auto"/>
      <w:ind w:left="720"/>
      <w:contextualSpacing/>
      <w:jc w:val="both"/>
    </w:pPr>
    <w:rPr>
      <w:rFonts w:ascii="Cambria" w:eastAsia="Cambria" w:hAnsi="Cambria"/>
      <w:sz w:val="22"/>
      <w:szCs w:val="22"/>
    </w:rPr>
  </w:style>
  <w:style w:type="character" w:customStyle="1" w:styleId="longtext">
    <w:name w:val="long_text"/>
    <w:basedOn w:val="DefaultParagraphFont"/>
    <w:rsid w:val="00B20B74"/>
  </w:style>
  <w:style w:type="table" w:styleId="TableGrid">
    <w:name w:val="Table Grid"/>
    <w:basedOn w:val="TableNormal"/>
    <w:uiPriority w:val="59"/>
    <w:rsid w:val="00914257"/>
    <w:pPr>
      <w:jc w:val="both"/>
    </w:pPr>
    <w:rPr>
      <w:rFonts w:ascii="Cambria" w:eastAsia="Cambria" w:hAnsi="Cambria"/>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50E02"/>
    <w:pPr>
      <w:tabs>
        <w:tab w:val="center" w:pos="4513"/>
        <w:tab w:val="right" w:pos="9026"/>
      </w:tabs>
      <w:jc w:val="both"/>
    </w:pPr>
    <w:rPr>
      <w:rFonts w:ascii="Cambria" w:eastAsia="Cambria" w:hAnsi="Cambria"/>
      <w:sz w:val="22"/>
      <w:szCs w:val="22"/>
    </w:rPr>
  </w:style>
  <w:style w:type="character" w:customStyle="1" w:styleId="HeaderChar">
    <w:name w:val="Header Char"/>
    <w:link w:val="Header"/>
    <w:uiPriority w:val="99"/>
    <w:rsid w:val="00C50E02"/>
    <w:rPr>
      <w:rFonts w:ascii="Cambria" w:eastAsia="Cambria" w:hAnsi="Cambria" w:cs="Times New Roman"/>
      <w:sz w:val="22"/>
      <w:szCs w:val="22"/>
    </w:rPr>
  </w:style>
  <w:style w:type="paragraph" w:styleId="BalloonText">
    <w:name w:val="Balloon Text"/>
    <w:basedOn w:val="Normal"/>
    <w:link w:val="BalloonTextChar"/>
    <w:uiPriority w:val="99"/>
    <w:unhideWhenUsed/>
    <w:rsid w:val="00C50E02"/>
    <w:pPr>
      <w:jc w:val="both"/>
    </w:pPr>
    <w:rPr>
      <w:rFonts w:ascii="Tahoma" w:eastAsia="Cambria" w:hAnsi="Tahoma"/>
      <w:sz w:val="16"/>
      <w:szCs w:val="16"/>
    </w:rPr>
  </w:style>
  <w:style w:type="character" w:customStyle="1" w:styleId="BalloonTextChar">
    <w:name w:val="Balloon Text Char"/>
    <w:link w:val="BalloonText"/>
    <w:uiPriority w:val="99"/>
    <w:rsid w:val="00C50E02"/>
    <w:rPr>
      <w:rFonts w:ascii="Tahoma" w:eastAsia="Cambria" w:hAnsi="Tahoma" w:cs="Tahoma"/>
      <w:sz w:val="16"/>
      <w:szCs w:val="16"/>
    </w:rPr>
  </w:style>
  <w:style w:type="character" w:customStyle="1" w:styleId="fullpost">
    <w:name w:val="fullpost"/>
    <w:basedOn w:val="DefaultParagraphFont"/>
    <w:rsid w:val="00C50E02"/>
  </w:style>
  <w:style w:type="paragraph" w:customStyle="1" w:styleId="inline">
    <w:name w:val="inline"/>
    <w:basedOn w:val="Normal"/>
    <w:rsid w:val="00C50E02"/>
    <w:pPr>
      <w:spacing w:before="100" w:beforeAutospacing="1" w:after="100" w:afterAutospacing="1"/>
    </w:pPr>
    <w:rPr>
      <w:lang w:val="id-ID" w:eastAsia="id-ID"/>
    </w:rPr>
  </w:style>
  <w:style w:type="character" w:customStyle="1" w:styleId="Heading1Char">
    <w:name w:val="Heading 1 Char"/>
    <w:link w:val="Heading1"/>
    <w:uiPriority w:val="9"/>
    <w:rsid w:val="00242A1C"/>
    <w:rPr>
      <w:rFonts w:ascii="Courier New" w:eastAsia="Times New Roman" w:hAnsi="Courier New" w:cs="Courier New"/>
      <w:b/>
      <w:bCs/>
      <w:color w:val="000000"/>
      <w:sz w:val="32"/>
      <w:szCs w:val="32"/>
    </w:rPr>
  </w:style>
  <w:style w:type="character" w:customStyle="1" w:styleId="Heading2Char">
    <w:name w:val="Heading 2 Char"/>
    <w:link w:val="Heading2"/>
    <w:uiPriority w:val="9"/>
    <w:rsid w:val="00242A1C"/>
    <w:rPr>
      <w:rFonts w:ascii="Courier New" w:eastAsia="Times New Roman" w:hAnsi="Courier New" w:cs="Courier New"/>
      <w:b/>
      <w:bCs/>
      <w:i/>
      <w:iCs/>
      <w:color w:val="000000"/>
      <w:sz w:val="28"/>
      <w:szCs w:val="28"/>
    </w:rPr>
  </w:style>
  <w:style w:type="paragraph" w:styleId="ListParagraph">
    <w:name w:val="List Paragraph"/>
    <w:basedOn w:val="Normal"/>
    <w:link w:val="ListParagraphChar"/>
    <w:uiPriority w:val="34"/>
    <w:qFormat/>
    <w:rsid w:val="00597387"/>
    <w:pPr>
      <w:spacing w:after="200" w:line="276" w:lineRule="auto"/>
      <w:ind w:left="720"/>
      <w:contextualSpacing/>
    </w:pPr>
    <w:rPr>
      <w:rFonts w:eastAsia="Calibri"/>
      <w:szCs w:val="22"/>
    </w:rPr>
  </w:style>
  <w:style w:type="paragraph" w:styleId="BodyText">
    <w:name w:val="Body Text"/>
    <w:basedOn w:val="Normal"/>
    <w:link w:val="BodyTextChar"/>
    <w:rsid w:val="00920CCD"/>
    <w:pPr>
      <w:spacing w:after="120"/>
    </w:pPr>
  </w:style>
  <w:style w:type="character" w:customStyle="1" w:styleId="BodyTextChar">
    <w:name w:val="Body Text Char"/>
    <w:link w:val="BodyText"/>
    <w:rsid w:val="00920CCD"/>
    <w:rPr>
      <w:sz w:val="24"/>
      <w:szCs w:val="24"/>
    </w:rPr>
  </w:style>
  <w:style w:type="character" w:customStyle="1" w:styleId="hps">
    <w:name w:val="hps"/>
    <w:basedOn w:val="DefaultParagraphFont"/>
    <w:rsid w:val="00E85FDE"/>
  </w:style>
  <w:style w:type="paragraph" w:styleId="NormalWeb">
    <w:name w:val="Normal (Web)"/>
    <w:basedOn w:val="Normal"/>
    <w:uiPriority w:val="99"/>
    <w:unhideWhenUsed/>
    <w:rsid w:val="00E85FDE"/>
    <w:pPr>
      <w:spacing w:before="100" w:beforeAutospacing="1" w:after="100" w:afterAutospacing="1"/>
    </w:pPr>
  </w:style>
  <w:style w:type="paragraph" w:styleId="NoSpacing">
    <w:name w:val="No Spacing"/>
    <w:uiPriority w:val="1"/>
    <w:qFormat/>
    <w:rsid w:val="00E85FDE"/>
    <w:rPr>
      <w:rFonts w:ascii="Calibri" w:eastAsia="Calibri" w:hAnsi="Calibri"/>
      <w:sz w:val="22"/>
      <w:szCs w:val="22"/>
      <w:lang w:val="id-ID"/>
    </w:rPr>
  </w:style>
  <w:style w:type="character" w:customStyle="1" w:styleId="Heading4Char">
    <w:name w:val="Heading 4 Char"/>
    <w:link w:val="Heading4"/>
    <w:uiPriority w:val="9"/>
    <w:semiHidden/>
    <w:rsid w:val="00D750C3"/>
    <w:rPr>
      <w:rFonts w:ascii="Calibri" w:hAnsi="Calibri"/>
      <w:b/>
      <w:bCs/>
      <w:sz w:val="28"/>
      <w:szCs w:val="28"/>
    </w:rPr>
  </w:style>
  <w:style w:type="character" w:customStyle="1" w:styleId="Heading5Char">
    <w:name w:val="Heading 5 Char"/>
    <w:link w:val="Heading5"/>
    <w:uiPriority w:val="9"/>
    <w:semiHidden/>
    <w:rsid w:val="00D750C3"/>
    <w:rPr>
      <w:rFonts w:ascii="Calibri" w:hAnsi="Calibri"/>
      <w:b/>
      <w:bCs/>
      <w:i/>
      <w:iCs/>
      <w:sz w:val="26"/>
      <w:szCs w:val="26"/>
    </w:rPr>
  </w:style>
  <w:style w:type="character" w:customStyle="1" w:styleId="Heading6Char">
    <w:name w:val="Heading 6 Char"/>
    <w:link w:val="Heading6"/>
    <w:rsid w:val="00D750C3"/>
    <w:rPr>
      <w:b/>
      <w:bCs/>
      <w:sz w:val="22"/>
      <w:szCs w:val="22"/>
    </w:rPr>
  </w:style>
  <w:style w:type="character" w:customStyle="1" w:styleId="Heading7Char">
    <w:name w:val="Heading 7 Char"/>
    <w:link w:val="Heading7"/>
    <w:uiPriority w:val="9"/>
    <w:semiHidden/>
    <w:rsid w:val="00D750C3"/>
    <w:rPr>
      <w:rFonts w:ascii="Calibri" w:hAnsi="Calibri"/>
      <w:sz w:val="24"/>
      <w:szCs w:val="24"/>
    </w:rPr>
  </w:style>
  <w:style w:type="character" w:customStyle="1" w:styleId="Heading8Char">
    <w:name w:val="Heading 8 Char"/>
    <w:link w:val="Heading8"/>
    <w:uiPriority w:val="9"/>
    <w:semiHidden/>
    <w:rsid w:val="00D750C3"/>
    <w:rPr>
      <w:rFonts w:ascii="Calibri" w:hAnsi="Calibri"/>
      <w:i/>
      <w:iCs/>
      <w:sz w:val="24"/>
      <w:szCs w:val="24"/>
    </w:rPr>
  </w:style>
  <w:style w:type="character" w:customStyle="1" w:styleId="Heading9Char">
    <w:name w:val="Heading 9 Char"/>
    <w:link w:val="Heading9"/>
    <w:uiPriority w:val="9"/>
    <w:semiHidden/>
    <w:rsid w:val="00D750C3"/>
    <w:rPr>
      <w:rFonts w:ascii="Cambria" w:hAnsi="Cambria"/>
      <w:sz w:val="22"/>
      <w:szCs w:val="22"/>
    </w:rPr>
  </w:style>
  <w:style w:type="paragraph" w:customStyle="1" w:styleId="Default">
    <w:name w:val="Default"/>
    <w:rsid w:val="00EC162E"/>
    <w:pPr>
      <w:autoSpaceDE w:val="0"/>
      <w:autoSpaceDN w:val="0"/>
      <w:adjustRightInd w:val="0"/>
    </w:pPr>
    <w:rPr>
      <w:rFonts w:ascii="Tahoma" w:eastAsia="Calibri" w:hAnsi="Tahoma" w:cs="Tahoma"/>
      <w:color w:val="000000"/>
      <w:sz w:val="24"/>
      <w:szCs w:val="24"/>
      <w:lang w:val="id-ID"/>
    </w:rPr>
  </w:style>
  <w:style w:type="table" w:customStyle="1" w:styleId="ColorfulGrid1">
    <w:name w:val="Colorful Grid1"/>
    <w:basedOn w:val="TableNormal"/>
    <w:rsid w:val="008E0BE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ListParagraphChar">
    <w:name w:val="List Paragraph Char"/>
    <w:link w:val="ListParagraph"/>
    <w:uiPriority w:val="34"/>
    <w:rsid w:val="00ED69F2"/>
    <w:rPr>
      <w:rFonts w:eastAsia="Calibri"/>
      <w:sz w:val="24"/>
      <w:szCs w:val="22"/>
    </w:rPr>
  </w:style>
  <w:style w:type="paragraph" w:customStyle="1" w:styleId="References">
    <w:name w:val="References"/>
    <w:basedOn w:val="Normal"/>
    <w:rsid w:val="00750BF6"/>
    <w:pPr>
      <w:keepLines/>
      <w:spacing w:after="120"/>
      <w:ind w:left="720" w:hanging="720"/>
    </w:pPr>
    <w:rPr>
      <w:rFonts w:eastAsia="Yu Mincho"/>
      <w:sz w:val="22"/>
      <w:szCs w:val="22"/>
      <w:lang w:val="en-GB"/>
    </w:rPr>
  </w:style>
  <w:style w:type="paragraph" w:customStyle="1" w:styleId="Address">
    <w:name w:val="Address"/>
    <w:basedOn w:val="Normal"/>
    <w:next w:val="Normal"/>
    <w:rsid w:val="00543B4D"/>
    <w:pPr>
      <w:ind w:left="720" w:hanging="720"/>
    </w:pPr>
    <w:rPr>
      <w:rFonts w:eastAsia="Yu Mincho"/>
      <w:i/>
      <w:i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78407">
      <w:bodyDiv w:val="1"/>
      <w:marLeft w:val="0"/>
      <w:marRight w:val="0"/>
      <w:marTop w:val="0"/>
      <w:marBottom w:val="0"/>
      <w:divBdr>
        <w:top w:val="none" w:sz="0" w:space="0" w:color="auto"/>
        <w:left w:val="none" w:sz="0" w:space="0" w:color="auto"/>
        <w:bottom w:val="none" w:sz="0" w:space="0" w:color="auto"/>
        <w:right w:val="none" w:sz="0" w:space="0" w:color="auto"/>
      </w:divBdr>
    </w:div>
    <w:div w:id="824198735">
      <w:bodyDiv w:val="1"/>
      <w:marLeft w:val="0"/>
      <w:marRight w:val="0"/>
      <w:marTop w:val="0"/>
      <w:marBottom w:val="0"/>
      <w:divBdr>
        <w:top w:val="none" w:sz="0" w:space="0" w:color="auto"/>
        <w:left w:val="none" w:sz="0" w:space="0" w:color="auto"/>
        <w:bottom w:val="none" w:sz="0" w:space="0" w:color="auto"/>
        <w:right w:val="none" w:sz="0" w:space="0" w:color="auto"/>
      </w:divBdr>
    </w:div>
    <w:div w:id="955021301">
      <w:bodyDiv w:val="1"/>
      <w:marLeft w:val="0"/>
      <w:marRight w:val="0"/>
      <w:marTop w:val="0"/>
      <w:marBottom w:val="0"/>
      <w:divBdr>
        <w:top w:val="none" w:sz="0" w:space="0" w:color="auto"/>
        <w:left w:val="none" w:sz="0" w:space="0" w:color="auto"/>
        <w:bottom w:val="none" w:sz="0" w:space="0" w:color="auto"/>
        <w:right w:val="none" w:sz="0" w:space="0" w:color="auto"/>
      </w:divBdr>
    </w:div>
    <w:div w:id="1532181855">
      <w:bodyDiv w:val="1"/>
      <w:marLeft w:val="0"/>
      <w:marRight w:val="0"/>
      <w:marTop w:val="0"/>
      <w:marBottom w:val="0"/>
      <w:divBdr>
        <w:top w:val="none" w:sz="0" w:space="0" w:color="auto"/>
        <w:left w:val="none" w:sz="0" w:space="0" w:color="auto"/>
        <w:bottom w:val="none" w:sz="0" w:space="0" w:color="auto"/>
        <w:right w:val="none" w:sz="0" w:space="0" w:color="auto"/>
      </w:divBdr>
    </w:div>
    <w:div w:id="16361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idaumarudin@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os.cs.cmu.edu/ev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40BF3-4B9C-4B24-8A9C-08550129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5145</Words>
  <Characters>29329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34406</CharactersWithSpaces>
  <SharedDoc>false</SharedDoc>
  <HLinks>
    <vt:vector size="6" baseType="variant">
      <vt:variant>
        <vt:i4>6684785</vt:i4>
      </vt:variant>
      <vt:variant>
        <vt:i4>0</vt:i4>
      </vt:variant>
      <vt:variant>
        <vt:i4>0</vt:i4>
      </vt:variant>
      <vt:variant>
        <vt:i4>5</vt:i4>
      </vt:variant>
      <vt:variant>
        <vt:lpwstr>http://www.casos.cs.cmu.edu/events/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Vita</dc:creator>
  <cp:lastModifiedBy>WIN-10</cp:lastModifiedBy>
  <cp:revision>2</cp:revision>
  <cp:lastPrinted>2017-02-22T02:22:00Z</cp:lastPrinted>
  <dcterms:created xsi:type="dcterms:W3CDTF">2017-10-20T14:10:00Z</dcterms:created>
  <dcterms:modified xsi:type="dcterms:W3CDTF">2017-10-20T14:10:00Z</dcterms:modified>
</cp:coreProperties>
</file>