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A30D2" w14:textId="59618FC3"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2DBC752"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6CE0556B" w:rsidR="00C56804" w:rsidRDefault="00C56804" w:rsidP="00C56804">
            <w:pPr>
              <w:jc w:val="both"/>
            </w:pPr>
            <w:r>
              <w:t>Article entitled</w:t>
            </w:r>
            <w:r w:rsidR="00CE5FAD">
              <w:tab/>
            </w:r>
            <w:r w:rsidR="00CE5FAD">
              <w:tab/>
            </w:r>
            <w:r>
              <w:t>:</w:t>
            </w:r>
            <w:r w:rsidR="0021056E">
              <w:t xml:space="preserve"> </w:t>
            </w:r>
            <w:proofErr w:type="spellStart"/>
            <w:r w:rsidR="0021056E">
              <w:t>Efisiensi</w:t>
            </w:r>
            <w:proofErr w:type="spellEnd"/>
            <w:r w:rsidR="0021056E">
              <w:t xml:space="preserve"> </w:t>
            </w:r>
            <w:proofErr w:type="spellStart"/>
            <w:r w:rsidR="0021056E">
              <w:t>Teknis</w:t>
            </w:r>
            <w:proofErr w:type="spellEnd"/>
            <w:r w:rsidR="0021056E">
              <w:t xml:space="preserve"> di Indonesia : </w:t>
            </w:r>
            <w:proofErr w:type="spellStart"/>
            <w:r w:rsidR="0021056E">
              <w:t>Kelompok</w:t>
            </w:r>
            <w:proofErr w:type="spellEnd"/>
            <w:r w:rsidR="0021056E">
              <w:t xml:space="preserve"> BUKU I-IV</w:t>
            </w:r>
          </w:p>
          <w:p w14:paraId="5B1C9307" w14:textId="051DF411" w:rsidR="00C56804" w:rsidRDefault="00C56804" w:rsidP="00C56804">
            <w:pPr>
              <w:jc w:val="both"/>
            </w:pPr>
            <w:r>
              <w:t>Corresponding author</w:t>
            </w:r>
            <w:r w:rsidR="00CE5FAD">
              <w:tab/>
            </w:r>
            <w:r>
              <w:t>:</w:t>
            </w:r>
            <w:r w:rsidR="0021056E">
              <w:t xml:space="preserve"> </w:t>
            </w:r>
            <w:proofErr w:type="spellStart"/>
            <w:r w:rsidR="00FA2AA7">
              <w:t>Romauli</w:t>
            </w:r>
            <w:proofErr w:type="spellEnd"/>
            <w:r w:rsidR="00FA2AA7">
              <w:t xml:space="preserve"> </w:t>
            </w:r>
            <w:proofErr w:type="spellStart"/>
            <w:r w:rsidR="00FA2AA7">
              <w:t>Nainggolan</w:t>
            </w:r>
            <w:proofErr w:type="spellEnd"/>
          </w:p>
          <w:p w14:paraId="52364CC0" w14:textId="0E1A7D33" w:rsidR="00C56804" w:rsidRPr="006451D2" w:rsidRDefault="00C56804" w:rsidP="00CA0370">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4F2B1D3"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3CD23B0E" w14:textId="6F7DF6E5" w:rsidR="00B07ABC" w:rsidRPr="007601EA" w:rsidRDefault="00B30F1A" w:rsidP="00B07ABC">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68305D34" w14:textId="5565D08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Corresponding au</w:t>
      </w:r>
      <w:r w:rsidR="007601EA">
        <w:rPr>
          <w:rFonts w:asciiTheme="minorHAnsi" w:hAnsiTheme="minorHAnsi" w:cstheme="minorHAnsi"/>
          <w:sz w:val="22"/>
          <w:szCs w:val="18"/>
        </w:rPr>
        <w:t xml:space="preserve">thor’s signature : </w:t>
      </w:r>
      <w:r w:rsidRPr="004A34F9">
        <w:rPr>
          <w:rFonts w:asciiTheme="minorHAnsi" w:hAnsiTheme="minorHAnsi" w:cstheme="minorHAnsi"/>
          <w:sz w:val="22"/>
          <w:szCs w:val="18"/>
        </w:rPr>
        <w:t xml:space="preserve"> </w:t>
      </w:r>
      <w:r w:rsidR="007601EA">
        <w:rPr>
          <w:noProof/>
        </w:rPr>
        <w:drawing>
          <wp:inline distT="0" distB="0" distL="0" distR="0" wp14:anchorId="1F56E219" wp14:editId="55631692">
            <wp:extent cx="9620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bookmarkStart w:id="0" w:name="_GoBack"/>
      <w:bookmarkEnd w:id="0"/>
    </w:p>
    <w:p w14:paraId="22747AEB" w14:textId="59EBE35C" w:rsidR="00B07ABC" w:rsidRPr="004A34F9" w:rsidRDefault="007601EA" w:rsidP="00B07ABC">
      <w:pPr>
        <w:pStyle w:val="Default"/>
        <w:rPr>
          <w:rFonts w:asciiTheme="minorHAnsi" w:hAnsiTheme="minorHAnsi" w:cstheme="minorHAnsi"/>
          <w:sz w:val="22"/>
          <w:szCs w:val="18"/>
        </w:rPr>
      </w:pPr>
      <w:r>
        <w:rPr>
          <w:rFonts w:asciiTheme="minorHAnsi" w:hAnsiTheme="minorHAnsi" w:cstheme="minorHAnsi"/>
          <w:sz w:val="22"/>
          <w:szCs w:val="18"/>
        </w:rPr>
        <w:t>Name (printed</w:t>
      </w:r>
      <w:proofErr w:type="gramStart"/>
      <w:r>
        <w:rPr>
          <w:rFonts w:asciiTheme="minorHAnsi" w:hAnsiTheme="minorHAnsi" w:cstheme="minorHAnsi"/>
          <w:sz w:val="22"/>
          <w:szCs w:val="18"/>
        </w:rPr>
        <w:t>) :</w:t>
      </w:r>
      <w:proofErr w:type="gramEnd"/>
      <w:r>
        <w:rPr>
          <w:rFonts w:asciiTheme="minorHAnsi" w:hAnsiTheme="minorHAnsi" w:cstheme="minorHAnsi"/>
          <w:sz w:val="22"/>
          <w:szCs w:val="18"/>
        </w:rPr>
        <w:t xml:space="preserve"> </w:t>
      </w:r>
      <w:proofErr w:type="spellStart"/>
      <w:r>
        <w:rPr>
          <w:rFonts w:asciiTheme="minorHAnsi" w:hAnsiTheme="minorHAnsi" w:cstheme="minorHAnsi"/>
          <w:sz w:val="22"/>
          <w:szCs w:val="18"/>
        </w:rPr>
        <w:t>Romauli</w:t>
      </w:r>
      <w:proofErr w:type="spellEnd"/>
      <w:r>
        <w:rPr>
          <w:rFonts w:asciiTheme="minorHAnsi" w:hAnsiTheme="minorHAnsi" w:cstheme="minorHAnsi"/>
          <w:sz w:val="22"/>
          <w:szCs w:val="18"/>
        </w:rPr>
        <w:t xml:space="preserve"> </w:t>
      </w:r>
      <w:proofErr w:type="spellStart"/>
      <w:r>
        <w:rPr>
          <w:rFonts w:asciiTheme="minorHAnsi" w:hAnsiTheme="minorHAnsi" w:cstheme="minorHAnsi"/>
          <w:sz w:val="22"/>
          <w:szCs w:val="18"/>
        </w:rPr>
        <w:t>Nainggolan</w:t>
      </w:r>
      <w:proofErr w:type="spellEnd"/>
    </w:p>
    <w:p w14:paraId="699C59D8" w14:textId="6D82C389" w:rsidR="00B07ABC" w:rsidRPr="004A34F9" w:rsidRDefault="007601EA" w:rsidP="00B07ABC">
      <w:pPr>
        <w:pStyle w:val="Default"/>
        <w:rPr>
          <w:rFonts w:asciiTheme="minorHAnsi" w:hAnsiTheme="minorHAnsi" w:cstheme="minorHAnsi"/>
          <w:sz w:val="22"/>
          <w:szCs w:val="18"/>
        </w:rPr>
      </w:pPr>
      <w:r>
        <w:rPr>
          <w:rFonts w:asciiTheme="minorHAnsi" w:hAnsiTheme="minorHAnsi" w:cstheme="minorHAnsi"/>
          <w:sz w:val="22"/>
          <w:szCs w:val="18"/>
        </w:rPr>
        <w:lastRenderedPageBreak/>
        <w:t xml:space="preserve">Company or </w:t>
      </w:r>
      <w:proofErr w:type="gramStart"/>
      <w:r>
        <w:rPr>
          <w:rFonts w:asciiTheme="minorHAnsi" w:hAnsiTheme="minorHAnsi" w:cstheme="minorHAnsi"/>
          <w:sz w:val="22"/>
          <w:szCs w:val="18"/>
        </w:rPr>
        <w:t>institution :</w:t>
      </w:r>
      <w:proofErr w:type="gramEnd"/>
      <w:r>
        <w:rPr>
          <w:rFonts w:asciiTheme="minorHAnsi" w:hAnsiTheme="minorHAnsi" w:cstheme="minorHAnsi"/>
          <w:sz w:val="22"/>
          <w:szCs w:val="18"/>
        </w:rPr>
        <w:t xml:space="preserve"> </w:t>
      </w:r>
      <w:proofErr w:type="spellStart"/>
      <w:r>
        <w:rPr>
          <w:rFonts w:asciiTheme="minorHAnsi" w:hAnsiTheme="minorHAnsi" w:cstheme="minorHAnsi"/>
          <w:sz w:val="22"/>
          <w:szCs w:val="18"/>
        </w:rPr>
        <w:t>Universitas</w:t>
      </w:r>
      <w:proofErr w:type="spellEnd"/>
      <w:r>
        <w:rPr>
          <w:rFonts w:asciiTheme="minorHAnsi" w:hAnsiTheme="minorHAnsi" w:cstheme="minorHAnsi"/>
          <w:sz w:val="22"/>
          <w:szCs w:val="18"/>
        </w:rPr>
        <w:t xml:space="preserve"> </w:t>
      </w:r>
      <w:proofErr w:type="spellStart"/>
      <w:r>
        <w:rPr>
          <w:rFonts w:asciiTheme="minorHAnsi" w:hAnsiTheme="minorHAnsi" w:cstheme="minorHAnsi"/>
          <w:sz w:val="22"/>
          <w:szCs w:val="18"/>
        </w:rPr>
        <w:t>Ciputra</w:t>
      </w:r>
      <w:proofErr w:type="spellEnd"/>
    </w:p>
    <w:p w14:paraId="2E2F9075" w14:textId="2FBECDD8" w:rsidR="00B07ABC" w:rsidRPr="004A34F9" w:rsidRDefault="007601EA" w:rsidP="00B07ABC">
      <w:pPr>
        <w:pStyle w:val="Default"/>
        <w:rPr>
          <w:rFonts w:asciiTheme="minorHAnsi" w:hAnsiTheme="minorHAnsi" w:cstheme="minorHAnsi"/>
          <w:sz w:val="22"/>
          <w:szCs w:val="22"/>
        </w:rPr>
      </w:pPr>
      <w:proofErr w:type="gramStart"/>
      <w:r>
        <w:rPr>
          <w:rFonts w:asciiTheme="minorHAnsi" w:hAnsiTheme="minorHAnsi" w:cstheme="minorHAnsi"/>
          <w:sz w:val="22"/>
          <w:szCs w:val="22"/>
        </w:rPr>
        <w:t>Date :</w:t>
      </w:r>
      <w:proofErr w:type="gramEnd"/>
      <w:r>
        <w:rPr>
          <w:rFonts w:asciiTheme="minorHAnsi" w:hAnsiTheme="minorHAnsi" w:cstheme="minorHAnsi"/>
          <w:sz w:val="22"/>
          <w:szCs w:val="22"/>
        </w:rPr>
        <w:t xml:space="preserve"> 3 </w:t>
      </w:r>
      <w:proofErr w:type="spellStart"/>
      <w:r>
        <w:rPr>
          <w:rFonts w:asciiTheme="minorHAnsi" w:hAnsiTheme="minorHAnsi" w:cstheme="minorHAnsi"/>
          <w:sz w:val="22"/>
          <w:szCs w:val="22"/>
        </w:rPr>
        <w:t>Juli</w:t>
      </w:r>
      <w:proofErr w:type="spellEnd"/>
      <w:r>
        <w:rPr>
          <w:rFonts w:asciiTheme="minorHAnsi" w:hAnsiTheme="minorHAnsi" w:cstheme="minorHAnsi"/>
          <w:sz w:val="22"/>
          <w:szCs w:val="22"/>
        </w:rPr>
        <w:t xml:space="preserve"> 2020</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when published, </w:t>
      </w:r>
      <w:r w:rsidRPr="004A34F9">
        <w:rPr>
          <w:rFonts w:asciiTheme="minorHAnsi" w:hAnsiTheme="minorHAnsi" w:cstheme="minorHAnsi"/>
          <w:sz w:val="22"/>
          <w:szCs w:val="22"/>
        </w:rPr>
        <w:lastRenderedPageBreak/>
        <w:t xml:space="preserve">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12CF77A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D5FFA" w14:textId="77777777" w:rsidR="009B6738" w:rsidRDefault="009B6738" w:rsidP="00C82ABC">
      <w:pPr>
        <w:spacing w:after="0" w:line="240" w:lineRule="auto"/>
      </w:pPr>
      <w:r>
        <w:separator/>
      </w:r>
    </w:p>
  </w:endnote>
  <w:endnote w:type="continuationSeparator" w:id="0">
    <w:p w14:paraId="1E4E5D15" w14:textId="77777777" w:rsidR="009B6738" w:rsidRDefault="009B6738"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683D4" w14:textId="77777777" w:rsidR="009B6738" w:rsidRDefault="009B6738" w:rsidP="00C82ABC">
      <w:pPr>
        <w:spacing w:after="0" w:line="240" w:lineRule="auto"/>
      </w:pPr>
      <w:r>
        <w:separator/>
      </w:r>
    </w:p>
  </w:footnote>
  <w:footnote w:type="continuationSeparator" w:id="0">
    <w:p w14:paraId="589FF7D5" w14:textId="77777777" w:rsidR="009B6738" w:rsidRDefault="009B6738"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9B6738"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BC"/>
    <w:rsid w:val="00041A74"/>
    <w:rsid w:val="000E5C4A"/>
    <w:rsid w:val="001350CC"/>
    <w:rsid w:val="001E63A3"/>
    <w:rsid w:val="0021056E"/>
    <w:rsid w:val="004A34F9"/>
    <w:rsid w:val="004A3979"/>
    <w:rsid w:val="00504784"/>
    <w:rsid w:val="00507484"/>
    <w:rsid w:val="005F646E"/>
    <w:rsid w:val="0061415F"/>
    <w:rsid w:val="006451D2"/>
    <w:rsid w:val="006A0A5F"/>
    <w:rsid w:val="0072458F"/>
    <w:rsid w:val="00731A0E"/>
    <w:rsid w:val="007601EA"/>
    <w:rsid w:val="0082264E"/>
    <w:rsid w:val="008628E7"/>
    <w:rsid w:val="00933A4A"/>
    <w:rsid w:val="0099493A"/>
    <w:rsid w:val="009B6738"/>
    <w:rsid w:val="00AD0CE6"/>
    <w:rsid w:val="00B07ABC"/>
    <w:rsid w:val="00B30F1A"/>
    <w:rsid w:val="00B51EF7"/>
    <w:rsid w:val="00B52E42"/>
    <w:rsid w:val="00BA6908"/>
    <w:rsid w:val="00BC229C"/>
    <w:rsid w:val="00C56804"/>
    <w:rsid w:val="00C67C89"/>
    <w:rsid w:val="00C82ABC"/>
    <w:rsid w:val="00CA0370"/>
    <w:rsid w:val="00CE5FAD"/>
    <w:rsid w:val="00E16080"/>
    <w:rsid w:val="00E729CE"/>
    <w:rsid w:val="00EB2CB0"/>
    <w:rsid w:val="00ED05D5"/>
    <w:rsid w:val="00FA2AA7"/>
    <w:rsid w:val="00FB7D9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64944EA2-741D-47CC-87C0-508B8EA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5547F-D045-4A71-8CE2-DAB2B3F0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anonim</dc:creator>
  <cp:lastModifiedBy>TOSHIBA</cp:lastModifiedBy>
  <cp:revision>4</cp:revision>
  <dcterms:created xsi:type="dcterms:W3CDTF">2020-06-08T11:51:00Z</dcterms:created>
  <dcterms:modified xsi:type="dcterms:W3CDTF">2020-07-03T09:20:00Z</dcterms:modified>
</cp:coreProperties>
</file>