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3A7" w:rsidRDefault="00A153A7" w:rsidP="00A153A7">
      <w:pPr>
        <w:spacing w:after="0" w:line="240" w:lineRule="auto"/>
        <w:jc w:val="center"/>
        <w:rPr>
          <w:rFonts w:ascii="Times New Roman" w:hAnsi="Times New Roman" w:cs="Times New Roman"/>
          <w:b/>
          <w:sz w:val="24"/>
          <w:szCs w:val="24"/>
        </w:rPr>
      </w:pPr>
      <w:bookmarkStart w:id="0" w:name="_Toc514788648"/>
      <w:bookmarkStart w:id="1" w:name="_Toc374822594"/>
      <w:bookmarkStart w:id="2" w:name="_Toc375316001"/>
      <w:bookmarkStart w:id="3" w:name="_Toc374140566"/>
      <w:bookmarkStart w:id="4" w:name="_Toc374552381"/>
      <w:r w:rsidRPr="00A153A7">
        <w:rPr>
          <w:rFonts w:ascii="Times New Roman" w:hAnsi="Times New Roman" w:cs="Times New Roman"/>
          <w:b/>
          <w:sz w:val="24"/>
          <w:szCs w:val="24"/>
        </w:rPr>
        <w:t xml:space="preserve">PENGARUH </w:t>
      </w:r>
      <w:r w:rsidRPr="00A153A7">
        <w:rPr>
          <w:rFonts w:ascii="Times New Roman" w:hAnsi="Times New Roman" w:cs="Times New Roman"/>
          <w:b/>
          <w:i/>
          <w:sz w:val="24"/>
          <w:szCs w:val="24"/>
        </w:rPr>
        <w:t>PROFITABILITAS, BOARD GENDER</w:t>
      </w:r>
      <w:r w:rsidRPr="00A153A7">
        <w:rPr>
          <w:rFonts w:ascii="Times New Roman" w:hAnsi="Times New Roman" w:cs="Times New Roman"/>
          <w:b/>
          <w:sz w:val="24"/>
          <w:szCs w:val="24"/>
        </w:rPr>
        <w:t>, DAN LIKUIDITAS TERHADAP NILAI PERUSAHAAN DENGAN KEBIJAKAN DIVIDEN</w:t>
      </w:r>
    </w:p>
    <w:p w:rsidR="00A153A7" w:rsidRDefault="00A153A7" w:rsidP="00A153A7">
      <w:pPr>
        <w:spacing w:after="0" w:line="240" w:lineRule="auto"/>
        <w:jc w:val="center"/>
        <w:rPr>
          <w:rFonts w:ascii="Times New Roman" w:hAnsi="Times New Roman" w:cs="Times New Roman"/>
          <w:b/>
          <w:sz w:val="24"/>
          <w:szCs w:val="24"/>
        </w:rPr>
      </w:pPr>
      <w:r w:rsidRPr="00A153A7">
        <w:rPr>
          <w:rFonts w:ascii="Times New Roman" w:hAnsi="Times New Roman" w:cs="Times New Roman"/>
          <w:b/>
          <w:sz w:val="24"/>
          <w:szCs w:val="24"/>
        </w:rPr>
        <w:t>SEBAGAI VARIABEL MODERASI</w:t>
      </w:r>
    </w:p>
    <w:p w:rsidR="00A153A7" w:rsidRDefault="00A153A7" w:rsidP="00A153A7">
      <w:pPr>
        <w:spacing w:after="0" w:line="240" w:lineRule="auto"/>
        <w:jc w:val="center"/>
        <w:rPr>
          <w:rFonts w:ascii="Times New Roman" w:hAnsi="Times New Roman" w:cs="Times New Roman"/>
          <w:b/>
          <w:sz w:val="24"/>
          <w:szCs w:val="24"/>
        </w:rPr>
      </w:pPr>
      <w:r w:rsidRPr="00A153A7">
        <w:rPr>
          <w:rFonts w:ascii="Times New Roman" w:hAnsi="Times New Roman" w:cs="Times New Roman"/>
          <w:b/>
          <w:sz w:val="24"/>
          <w:szCs w:val="24"/>
        </w:rPr>
        <w:t xml:space="preserve">(STUDI EMPIRIS PADA PERUSAHAAN MANUFAKTUR YANG BERGERAK DIBIDANG </w:t>
      </w:r>
      <w:r w:rsidRPr="00A153A7">
        <w:rPr>
          <w:rFonts w:ascii="Times New Roman" w:hAnsi="Times New Roman" w:cs="Times New Roman"/>
          <w:b/>
          <w:i/>
          <w:sz w:val="24"/>
          <w:szCs w:val="24"/>
        </w:rPr>
        <w:t>CONSUMER GOODS</w:t>
      </w:r>
      <w:r w:rsidRPr="00A153A7">
        <w:rPr>
          <w:rFonts w:ascii="Times New Roman" w:hAnsi="Times New Roman" w:cs="Times New Roman"/>
          <w:b/>
          <w:sz w:val="24"/>
          <w:szCs w:val="24"/>
        </w:rPr>
        <w:t xml:space="preserve"> YANG TERDAFTAR DI BEI PERIODE 2011-2016)</w:t>
      </w:r>
    </w:p>
    <w:p w:rsidR="00A153A7" w:rsidRPr="00A153A7" w:rsidRDefault="00A153A7" w:rsidP="00A153A7">
      <w:pPr>
        <w:spacing w:after="0" w:line="240" w:lineRule="auto"/>
        <w:jc w:val="center"/>
        <w:rPr>
          <w:rFonts w:ascii="Times New Roman" w:eastAsia="Times New Roman" w:hAnsi="Times New Roman" w:cs="Times New Roman"/>
          <w:b/>
          <w:sz w:val="24"/>
          <w:szCs w:val="24"/>
        </w:rPr>
      </w:pPr>
    </w:p>
    <w:p w:rsidR="00A153A7" w:rsidRPr="00A153A7" w:rsidRDefault="00A153A7" w:rsidP="00A153A7">
      <w:pPr>
        <w:spacing w:after="0" w:line="240" w:lineRule="auto"/>
        <w:ind w:right="580"/>
        <w:jc w:val="center"/>
        <w:rPr>
          <w:rFonts w:ascii="Times New Roman" w:eastAsia="Times New Roman" w:hAnsi="Times New Roman" w:cs="Times New Roman"/>
          <w:sz w:val="24"/>
          <w:szCs w:val="24"/>
        </w:rPr>
      </w:pPr>
      <w:r w:rsidRPr="00A153A7">
        <w:rPr>
          <w:rFonts w:ascii="Times New Roman" w:eastAsia="Times New Roman" w:hAnsi="Times New Roman" w:cs="Times New Roman"/>
          <w:sz w:val="24"/>
          <w:szCs w:val="24"/>
        </w:rPr>
        <w:t>Elisabeth Octavia Kamal</w:t>
      </w:r>
    </w:p>
    <w:p w:rsidR="00A153A7" w:rsidRPr="00A153A7" w:rsidRDefault="00A153A7" w:rsidP="00A153A7">
      <w:pPr>
        <w:spacing w:after="0" w:line="240" w:lineRule="auto"/>
        <w:ind w:right="580"/>
        <w:jc w:val="center"/>
        <w:rPr>
          <w:rFonts w:ascii="Times New Roman" w:eastAsia="Times New Roman" w:hAnsi="Times New Roman" w:cs="Times New Roman"/>
          <w:sz w:val="24"/>
          <w:szCs w:val="24"/>
        </w:rPr>
      </w:pPr>
      <w:r w:rsidRPr="00A153A7">
        <w:rPr>
          <w:rFonts w:ascii="Times New Roman" w:eastAsia="Times New Roman" w:hAnsi="Times New Roman" w:cs="Times New Roman"/>
          <w:sz w:val="24"/>
          <w:szCs w:val="24"/>
        </w:rPr>
        <w:t>Program Studi Magister Manajemen Universitas Tarumanagara</w:t>
      </w:r>
    </w:p>
    <w:p w:rsidR="00A153A7" w:rsidRPr="00A153A7" w:rsidRDefault="00D03125" w:rsidP="00A153A7">
      <w:pPr>
        <w:spacing w:after="0" w:line="240" w:lineRule="auto"/>
        <w:ind w:right="540"/>
        <w:jc w:val="center"/>
        <w:rPr>
          <w:rFonts w:ascii="Times New Roman" w:eastAsia="Times New Roman" w:hAnsi="Times New Roman" w:cs="Times New Roman"/>
          <w:sz w:val="24"/>
          <w:szCs w:val="24"/>
        </w:rPr>
      </w:pPr>
      <w:hyperlink r:id="rId8" w:history="1">
        <w:r w:rsidR="00A153A7" w:rsidRPr="00A153A7">
          <w:rPr>
            <w:rStyle w:val="Hyperlink"/>
            <w:rFonts w:ascii="Times New Roman" w:eastAsia="Times New Roman" w:hAnsi="Times New Roman" w:cs="Times New Roman"/>
            <w:color w:val="auto"/>
            <w:sz w:val="24"/>
            <w:szCs w:val="24"/>
            <w:u w:val="none"/>
          </w:rPr>
          <w:t>Elisabeth.octavia@hotmail.com</w:t>
        </w:r>
      </w:hyperlink>
    </w:p>
    <w:p w:rsidR="00A153A7" w:rsidRPr="00A153A7" w:rsidRDefault="00A153A7" w:rsidP="00A153A7">
      <w:pPr>
        <w:spacing w:after="0" w:line="240" w:lineRule="auto"/>
        <w:ind w:right="540"/>
        <w:jc w:val="center"/>
        <w:rPr>
          <w:rFonts w:ascii="Times New Roman" w:eastAsia="Times New Roman" w:hAnsi="Times New Roman" w:cs="Times New Roman"/>
          <w:sz w:val="24"/>
          <w:szCs w:val="24"/>
        </w:rPr>
      </w:pPr>
    </w:p>
    <w:p w:rsidR="00A153A7" w:rsidRPr="00A153A7" w:rsidRDefault="00A153A7" w:rsidP="00A153A7">
      <w:pPr>
        <w:spacing w:after="0" w:line="240" w:lineRule="auto"/>
        <w:ind w:right="540"/>
        <w:jc w:val="center"/>
        <w:rPr>
          <w:rFonts w:ascii="Times New Roman" w:eastAsia="Times New Roman" w:hAnsi="Times New Roman" w:cs="Times New Roman"/>
          <w:sz w:val="24"/>
          <w:szCs w:val="24"/>
          <w:lang w:val="id-ID"/>
        </w:rPr>
      </w:pPr>
      <w:r w:rsidRPr="00A153A7">
        <w:rPr>
          <w:rFonts w:ascii="Times New Roman" w:eastAsia="Times New Roman" w:hAnsi="Times New Roman" w:cs="Times New Roman"/>
          <w:sz w:val="24"/>
          <w:szCs w:val="24"/>
          <w:lang w:val="id-ID"/>
        </w:rPr>
        <w:t>Indra Widjaja</w:t>
      </w:r>
    </w:p>
    <w:p w:rsidR="00A153A7" w:rsidRPr="00A153A7" w:rsidRDefault="00A153A7" w:rsidP="00A153A7">
      <w:pPr>
        <w:spacing w:after="0" w:line="240" w:lineRule="auto"/>
        <w:jc w:val="center"/>
        <w:rPr>
          <w:rFonts w:ascii="Times New Roman" w:eastAsia="Times New Roman" w:hAnsi="Times New Roman" w:cs="Times New Roman"/>
          <w:sz w:val="24"/>
          <w:szCs w:val="24"/>
        </w:rPr>
      </w:pPr>
      <w:r w:rsidRPr="00A153A7">
        <w:rPr>
          <w:rFonts w:ascii="Times New Roman" w:eastAsia="Times New Roman" w:hAnsi="Times New Roman" w:cs="Times New Roman"/>
          <w:sz w:val="24"/>
          <w:szCs w:val="24"/>
        </w:rPr>
        <w:t>Program Studi Magister Manajemen Universitas Tarumanagara</w:t>
      </w:r>
    </w:p>
    <w:p w:rsidR="00A153A7" w:rsidRPr="00A153A7" w:rsidRDefault="00A153A7" w:rsidP="00A153A7">
      <w:pPr>
        <w:spacing w:after="0" w:line="240" w:lineRule="auto"/>
        <w:jc w:val="both"/>
        <w:rPr>
          <w:rFonts w:ascii="Times New Roman" w:eastAsia="Times New Roman" w:hAnsi="Times New Roman" w:cs="Times New Roman"/>
          <w:sz w:val="24"/>
          <w:szCs w:val="24"/>
        </w:rPr>
      </w:pPr>
    </w:p>
    <w:p w:rsidR="00A153A7" w:rsidRPr="00A153A7" w:rsidRDefault="00A153A7" w:rsidP="00A153A7">
      <w:pPr>
        <w:pStyle w:val="NoSpacing"/>
        <w:jc w:val="both"/>
        <w:rPr>
          <w:rFonts w:ascii="Times New Roman" w:eastAsia="Times New Roman" w:hAnsi="Times New Roman"/>
          <w:sz w:val="24"/>
          <w:szCs w:val="24"/>
        </w:rPr>
      </w:pPr>
      <w:r w:rsidRPr="00A153A7">
        <w:rPr>
          <w:rFonts w:ascii="Times New Roman" w:eastAsia="Times New Roman" w:hAnsi="Times New Roman"/>
          <w:b/>
          <w:sz w:val="24"/>
          <w:szCs w:val="24"/>
        </w:rPr>
        <w:t xml:space="preserve">Abstract : </w:t>
      </w:r>
      <w:r w:rsidRPr="00A153A7">
        <w:rPr>
          <w:rFonts w:ascii="Times New Roman" w:eastAsia="Times New Roman" w:hAnsi="Times New Roman"/>
          <w:sz w:val="24"/>
          <w:szCs w:val="24"/>
        </w:rPr>
        <w:t>The purpose of this paper, is to analyze the influence of Profitability, Board Gender, and Liquidity toward Firm Value with Dividend Policy as moderating variable. The sample collection technique has been done by using purposive sampling method, and the samples are 12 companies. The statistic test method has been done by using multiple linier regression analysis and moderated regression analysis. The independent variables in this research are profitability which proxied with return on equity and net profit margin, board gender, and liquidity which proxied with current ratio and quick ratio. The dependent variable is firm value which proxied with price to book value. The moderating variable is dividend policy which proxied with dividend payout ratio. The result of this research show that (1) profitability, board gender, and liquidity simultaneously have significant effect towards firm value, (2) profitability, board gender, and liquidity with dividend policy as moderating variable simultaneously have significant effect towards firm value. According to the result of partial coefficient determination (t-test), return on equity and board gender have a positive significant effect towards firm value. Net profit margin has negative significant effect towards firm value. Current ratio has positive insignificant effect towards firm value, while quick ratio has a negative insignificant effect towards firm value. According to the result of moderated regression analysis, dividend policy as moderating variable is able to moderate the effect of profitability towards firm value but is not able to moderate the effect of board gender and liquidity towards firm value.</w:t>
      </w:r>
    </w:p>
    <w:p w:rsidR="00A153A7" w:rsidRPr="00A153A7" w:rsidRDefault="00A153A7" w:rsidP="00A153A7">
      <w:pPr>
        <w:spacing w:after="0" w:line="240" w:lineRule="auto"/>
        <w:jc w:val="both"/>
        <w:rPr>
          <w:rFonts w:ascii="Times New Roman" w:eastAsia="Times New Roman" w:hAnsi="Times New Roman" w:cs="Times New Roman"/>
          <w:sz w:val="24"/>
          <w:szCs w:val="24"/>
        </w:rPr>
      </w:pPr>
    </w:p>
    <w:p w:rsidR="00A153A7" w:rsidRPr="00D100C3" w:rsidRDefault="00A153A7" w:rsidP="00A153A7">
      <w:pPr>
        <w:spacing w:after="0" w:line="240" w:lineRule="auto"/>
        <w:ind w:left="260" w:right="840"/>
        <w:jc w:val="both"/>
        <w:rPr>
          <w:rFonts w:ascii="Times New Roman" w:eastAsia="Times New Roman" w:hAnsi="Times New Roman" w:cs="Times New Roman"/>
          <w:sz w:val="24"/>
          <w:szCs w:val="24"/>
        </w:rPr>
      </w:pPr>
      <w:r w:rsidRPr="00A153A7">
        <w:rPr>
          <w:rFonts w:ascii="Times New Roman" w:eastAsia="Times New Roman" w:hAnsi="Times New Roman" w:cs="Times New Roman"/>
          <w:b/>
          <w:sz w:val="24"/>
          <w:szCs w:val="24"/>
        </w:rPr>
        <w:t xml:space="preserve">Keywords : </w:t>
      </w:r>
      <w:r w:rsidRPr="00D100C3">
        <w:rPr>
          <w:rFonts w:ascii="Times New Roman" w:eastAsia="Times New Roman" w:hAnsi="Times New Roman" w:cs="Times New Roman"/>
          <w:sz w:val="24"/>
          <w:szCs w:val="24"/>
        </w:rPr>
        <w:t>ROE, NPM,</w:t>
      </w:r>
      <w:r w:rsidR="00D100C3">
        <w:rPr>
          <w:rFonts w:ascii="Times New Roman" w:eastAsia="Times New Roman" w:hAnsi="Times New Roman" w:cs="Times New Roman"/>
          <w:sz w:val="24"/>
          <w:szCs w:val="24"/>
        </w:rPr>
        <w:t xml:space="preserve"> Board Gender, CR, QR, DPR, PBV</w:t>
      </w:r>
    </w:p>
    <w:p w:rsidR="00A153A7" w:rsidRPr="00A153A7" w:rsidRDefault="00A153A7" w:rsidP="00A153A7">
      <w:pPr>
        <w:spacing w:after="0" w:line="240" w:lineRule="auto"/>
        <w:jc w:val="both"/>
        <w:rPr>
          <w:rFonts w:ascii="Times New Roman" w:eastAsia="Times New Roman" w:hAnsi="Times New Roman" w:cs="Times New Roman"/>
          <w:sz w:val="24"/>
          <w:szCs w:val="24"/>
        </w:rPr>
      </w:pPr>
    </w:p>
    <w:p w:rsidR="00A153A7" w:rsidRPr="00A153A7" w:rsidRDefault="00A153A7" w:rsidP="00A153A7">
      <w:pPr>
        <w:spacing w:after="0" w:line="240" w:lineRule="auto"/>
        <w:ind w:left="260"/>
        <w:jc w:val="both"/>
        <w:rPr>
          <w:rFonts w:ascii="Times New Roman" w:eastAsia="Times New Roman" w:hAnsi="Times New Roman" w:cs="Times New Roman"/>
          <w:b/>
          <w:sz w:val="24"/>
          <w:szCs w:val="24"/>
        </w:rPr>
      </w:pPr>
      <w:r w:rsidRPr="00A153A7">
        <w:rPr>
          <w:rFonts w:ascii="Times New Roman" w:eastAsia="Times New Roman" w:hAnsi="Times New Roman" w:cs="Times New Roman"/>
          <w:b/>
          <w:sz w:val="24"/>
          <w:szCs w:val="24"/>
        </w:rPr>
        <w:t>PENDAHULUAN</w:t>
      </w:r>
    </w:p>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eastAsia="Times New Roman" w:hAnsi="Times New Roman" w:cs="Times New Roman"/>
          <w:b/>
          <w:sz w:val="24"/>
          <w:szCs w:val="24"/>
        </w:rPr>
        <w:tab/>
      </w:r>
      <w:r w:rsidRPr="00A153A7">
        <w:rPr>
          <w:rFonts w:ascii="Times New Roman" w:hAnsi="Times New Roman" w:cs="Times New Roman"/>
          <w:sz w:val="24"/>
          <w:szCs w:val="24"/>
        </w:rPr>
        <w:t xml:space="preserve">Pada dasarnya, semua perusahaan memiliki tujuan akhir yang sama, meskipun cara untuk mencapai tujuan tersebut berbeda berdasarkan kebijakan masing – masing perusahaan, Secara umum, tujuan perusahaan dapat dibagi menjadi dua, yaitu tujuan jangka pendek dan jangka panjang. Tujuan jangka pendek perusahaan adalah mendapatkan laba, sedangkan tujuan jangka panjang perusahaan adalah mensejahterakan kekayaan pemegang saham dan meningkatkan nilai perusahaan. Menurut </w:t>
      </w:r>
      <w:bookmarkStart w:id="5" w:name="_Hlk516002891"/>
      <w:r w:rsidRPr="00A153A7">
        <w:rPr>
          <w:rFonts w:ascii="Times New Roman" w:hAnsi="Times New Roman" w:cs="Times New Roman"/>
          <w:sz w:val="24"/>
          <w:szCs w:val="24"/>
        </w:rPr>
        <w:t>Susanti (2010)</w:t>
      </w:r>
      <w:bookmarkEnd w:id="5"/>
      <w:r w:rsidRPr="00A153A7">
        <w:rPr>
          <w:rFonts w:ascii="Times New Roman" w:hAnsi="Times New Roman" w:cs="Times New Roman"/>
          <w:sz w:val="24"/>
          <w:szCs w:val="24"/>
        </w:rPr>
        <w:t>, faktor-faktor yang mempengaruhi nilai perusahaan diantaranya adalah PER (</w:t>
      </w:r>
      <w:r w:rsidRPr="00A153A7">
        <w:rPr>
          <w:rFonts w:ascii="Times New Roman" w:hAnsi="Times New Roman" w:cs="Times New Roman"/>
          <w:i/>
          <w:sz w:val="24"/>
          <w:szCs w:val="24"/>
        </w:rPr>
        <w:t>Price Earning Ratio</w:t>
      </w:r>
      <w:r w:rsidRPr="00A153A7">
        <w:rPr>
          <w:rFonts w:ascii="Times New Roman" w:hAnsi="Times New Roman" w:cs="Times New Roman"/>
          <w:sz w:val="24"/>
          <w:szCs w:val="24"/>
        </w:rPr>
        <w:t xml:space="preserve">), Struktur kepemilikan, Profitabilitas, Keputusan investasi, dan Kebijakan dividen. </w:t>
      </w:r>
    </w:p>
    <w:p w:rsidR="00A153A7" w:rsidRPr="00A153A7" w:rsidRDefault="00A153A7" w:rsidP="00A153A7">
      <w:pPr>
        <w:spacing w:after="0" w:line="240" w:lineRule="auto"/>
        <w:ind w:left="260" w:firstLine="460"/>
        <w:jc w:val="both"/>
        <w:rPr>
          <w:rFonts w:ascii="Times New Roman" w:hAnsi="Times New Roman" w:cs="Times New Roman"/>
          <w:sz w:val="24"/>
          <w:szCs w:val="24"/>
        </w:rPr>
      </w:pPr>
      <w:r w:rsidRPr="00A153A7">
        <w:rPr>
          <w:rFonts w:ascii="Times New Roman" w:hAnsi="Times New Roman" w:cs="Times New Roman"/>
          <w:sz w:val="24"/>
          <w:szCs w:val="24"/>
        </w:rPr>
        <w:t xml:space="preserve">Berdasarkan penelitian Mayarina dan Mildawati (2017) profitabilitas berpengaruh positif terhadap nilai perusahaan sedangkan likuiditas tidak berpengaruh terhadap nilai perusahaan. menurut </w:t>
      </w:r>
      <w:bookmarkStart w:id="6" w:name="_Hlk516002935"/>
      <w:r w:rsidRPr="00A153A7">
        <w:rPr>
          <w:rFonts w:ascii="Times New Roman" w:hAnsi="Times New Roman" w:cs="Times New Roman"/>
          <w:sz w:val="24"/>
          <w:szCs w:val="24"/>
        </w:rPr>
        <w:t>Thalib dan Dewantoro (2017)</w:t>
      </w:r>
      <w:bookmarkEnd w:id="6"/>
      <w:r w:rsidRPr="00A153A7">
        <w:rPr>
          <w:rFonts w:ascii="Times New Roman" w:hAnsi="Times New Roman" w:cs="Times New Roman"/>
          <w:sz w:val="24"/>
          <w:szCs w:val="24"/>
        </w:rPr>
        <w:t xml:space="preserve">, profitabilitas berpengaruh negatif tidak signifikan terhadap nilai perusahaan dan menurut penelitian </w:t>
      </w:r>
      <w:bookmarkStart w:id="7" w:name="_Hlk516002948"/>
      <w:r w:rsidRPr="00A153A7">
        <w:rPr>
          <w:rFonts w:ascii="Times New Roman" w:hAnsi="Times New Roman" w:cs="Times New Roman"/>
          <w:sz w:val="24"/>
          <w:szCs w:val="24"/>
        </w:rPr>
        <w:t>Madagle et al., (2016)</w:t>
      </w:r>
      <w:bookmarkEnd w:id="7"/>
      <w:r w:rsidRPr="00A153A7">
        <w:rPr>
          <w:rFonts w:ascii="Times New Roman" w:hAnsi="Times New Roman" w:cs="Times New Roman"/>
          <w:sz w:val="24"/>
          <w:szCs w:val="24"/>
        </w:rPr>
        <w:t xml:space="preserve">, likuiditas berpengaruh secara signifikan terhadap nilai perusahaan. Menurut Driessen et al, </w:t>
      </w:r>
      <w:r w:rsidRPr="00A153A7">
        <w:rPr>
          <w:rFonts w:ascii="Times New Roman" w:hAnsi="Times New Roman" w:cs="Times New Roman"/>
          <w:sz w:val="24"/>
          <w:szCs w:val="24"/>
        </w:rPr>
        <w:lastRenderedPageBreak/>
        <w:t>CEO gender berpengaruh negatif signifikan terhadap nilai</w:t>
      </w:r>
      <w:bookmarkStart w:id="8" w:name="_GoBack"/>
      <w:bookmarkEnd w:id="8"/>
      <w:r w:rsidRPr="00A153A7">
        <w:rPr>
          <w:rFonts w:ascii="Times New Roman" w:hAnsi="Times New Roman" w:cs="Times New Roman"/>
          <w:sz w:val="24"/>
          <w:szCs w:val="24"/>
        </w:rPr>
        <w:t xml:space="preserve"> perusahaan sedangkan menurut Astuti (2017) dewan direksi wanita tidak mempengaruhi nilai perusahaan.</w:t>
      </w:r>
    </w:p>
    <w:p w:rsidR="00A153A7" w:rsidRPr="00A153A7" w:rsidRDefault="00A153A7" w:rsidP="00A153A7">
      <w:pPr>
        <w:spacing w:after="0" w:line="240" w:lineRule="auto"/>
        <w:ind w:left="260" w:firstLine="460"/>
        <w:jc w:val="both"/>
        <w:rPr>
          <w:rFonts w:ascii="Times New Roman" w:hAnsi="Times New Roman" w:cs="Times New Roman"/>
          <w:sz w:val="24"/>
          <w:szCs w:val="24"/>
        </w:rPr>
      </w:pPr>
      <w:r w:rsidRPr="00A153A7">
        <w:rPr>
          <w:rFonts w:ascii="Times New Roman" w:hAnsi="Times New Roman" w:cs="Times New Roman"/>
          <w:sz w:val="24"/>
          <w:szCs w:val="24"/>
        </w:rPr>
        <w:t>Kebijakan dividen banyak menarik perhatian para investor karena dapat digunakan sebagai tolak ukur atas berapa besar keuntangan yang mereka terima. Menurut Mayarina dan Mildawati (2017) kebijakan dividen hanya mampu memoderasi pengaruh profitabilitas terhadap nilai perusahaan, namun tidak mampu memoderasi pengaruh likuiditas terhadap nilai perusahaan. Sedangkan menurut penelitian Puspitaningtyas (2017), kebijakan dividen tidak mampu memoderasi pengaruh profitabilitas terhadap nilai perusahaan dan menurut penelitian Mery (2017) kebijakan dividen mampu memoderasi likuiditas terhadap nilai perusahaan.</w:t>
      </w:r>
    </w:p>
    <w:p w:rsidR="00A153A7" w:rsidRPr="00A153A7" w:rsidRDefault="00A153A7" w:rsidP="00A153A7">
      <w:pPr>
        <w:spacing w:after="0" w:line="240" w:lineRule="auto"/>
        <w:ind w:left="260" w:firstLine="460"/>
        <w:jc w:val="both"/>
        <w:rPr>
          <w:rFonts w:ascii="Times New Roman" w:hAnsi="Times New Roman" w:cs="Times New Roman"/>
          <w:sz w:val="24"/>
          <w:szCs w:val="24"/>
        </w:rPr>
      </w:pPr>
      <w:r w:rsidRPr="00A153A7">
        <w:rPr>
          <w:rFonts w:ascii="Times New Roman" w:hAnsi="Times New Roman" w:cs="Times New Roman"/>
          <w:sz w:val="24"/>
          <w:szCs w:val="24"/>
        </w:rPr>
        <w:t>Industri manufaktur memiliki peran penting bagi negara, selain merupakan penyumbang GDP terbesar, industri ini berperan besar dalam penyerapa tenaga kerja. Karena hal itu penulis melakukan penelitian yang berjudul “</w:t>
      </w:r>
      <w:r w:rsidRPr="00A153A7">
        <w:rPr>
          <w:rFonts w:ascii="Times New Roman" w:hAnsi="Times New Roman" w:cs="Times New Roman"/>
          <w:b/>
          <w:sz w:val="24"/>
          <w:szCs w:val="24"/>
        </w:rPr>
        <w:t xml:space="preserve">PENGARUH PROFITABILITAS, </w:t>
      </w:r>
      <w:r w:rsidRPr="00A153A7">
        <w:rPr>
          <w:rFonts w:ascii="Times New Roman" w:hAnsi="Times New Roman" w:cs="Times New Roman"/>
          <w:b/>
          <w:i/>
          <w:sz w:val="24"/>
          <w:szCs w:val="24"/>
        </w:rPr>
        <w:t>BOARD GENDER</w:t>
      </w:r>
      <w:r w:rsidRPr="00A153A7">
        <w:rPr>
          <w:rFonts w:ascii="Times New Roman" w:hAnsi="Times New Roman" w:cs="Times New Roman"/>
          <w:b/>
          <w:sz w:val="24"/>
          <w:szCs w:val="24"/>
        </w:rPr>
        <w:t xml:space="preserve">, DAN LIKUIDITAS TERHADAP NILAI PERUSAHAAN DENGAN KEBIJAKAN DIVIDEN SEBAGAI VARIABEL MODERASI </w:t>
      </w:r>
      <w:r w:rsidRPr="00A153A7">
        <w:rPr>
          <w:rFonts w:ascii="Times New Roman" w:eastAsia="Times New Roman" w:hAnsi="Times New Roman" w:cs="Times New Roman"/>
          <w:b/>
          <w:sz w:val="24"/>
          <w:szCs w:val="24"/>
        </w:rPr>
        <w:t xml:space="preserve">(STUDI EMPIRIS PADA PERUSAHAAN INDUSTRI MANUFAKTUR </w:t>
      </w:r>
      <w:r w:rsidRPr="00A153A7">
        <w:rPr>
          <w:rFonts w:ascii="Times New Roman" w:eastAsia="Times New Roman" w:hAnsi="Times New Roman" w:cs="Times New Roman"/>
          <w:b/>
          <w:i/>
          <w:sz w:val="24"/>
          <w:szCs w:val="24"/>
        </w:rPr>
        <w:t>CONSUMER GOODS</w:t>
      </w:r>
      <w:r w:rsidRPr="00A153A7">
        <w:rPr>
          <w:rFonts w:ascii="Times New Roman" w:eastAsia="Times New Roman" w:hAnsi="Times New Roman" w:cs="Times New Roman"/>
          <w:b/>
          <w:sz w:val="24"/>
          <w:szCs w:val="24"/>
        </w:rPr>
        <w:t xml:space="preserve"> YANG TERDAFTAR DI BEI PERIODE 2011-2016)”</w:t>
      </w:r>
    </w:p>
    <w:p w:rsidR="00A153A7" w:rsidRPr="00A153A7" w:rsidRDefault="00A153A7" w:rsidP="00A153A7">
      <w:pPr>
        <w:spacing w:after="0" w:line="240" w:lineRule="auto"/>
        <w:ind w:left="260"/>
        <w:jc w:val="both"/>
        <w:rPr>
          <w:rFonts w:ascii="Times New Roman" w:hAnsi="Times New Roman" w:cs="Times New Roman"/>
          <w:sz w:val="24"/>
          <w:szCs w:val="24"/>
        </w:rPr>
      </w:pPr>
    </w:p>
    <w:p w:rsidR="00A153A7" w:rsidRPr="00A153A7" w:rsidRDefault="00A153A7" w:rsidP="00A153A7">
      <w:pPr>
        <w:spacing w:after="0" w:line="240" w:lineRule="auto"/>
        <w:ind w:left="260"/>
        <w:jc w:val="both"/>
        <w:rPr>
          <w:rFonts w:ascii="Times New Roman" w:eastAsia="Times New Roman" w:hAnsi="Times New Roman" w:cs="Times New Roman"/>
          <w:sz w:val="24"/>
          <w:szCs w:val="24"/>
        </w:rPr>
      </w:pPr>
      <w:r w:rsidRPr="00A153A7">
        <w:rPr>
          <w:rFonts w:ascii="Times New Roman" w:hAnsi="Times New Roman" w:cs="Times New Roman"/>
          <w:b/>
          <w:sz w:val="24"/>
          <w:szCs w:val="24"/>
        </w:rPr>
        <w:t>Tujuan dari penelitian ini:</w:t>
      </w:r>
      <w:r w:rsidRPr="00A153A7">
        <w:rPr>
          <w:rFonts w:ascii="Times New Roman" w:eastAsia="Times New Roman" w:hAnsi="Times New Roman" w:cs="Times New Roman"/>
          <w:b/>
          <w:sz w:val="24"/>
          <w:szCs w:val="24"/>
        </w:rPr>
        <w:t xml:space="preserve"> </w:t>
      </w:r>
      <w:r w:rsidRPr="00A153A7">
        <w:rPr>
          <w:rFonts w:ascii="Times New Roman" w:hAnsi="Times New Roman" w:cs="Times New Roman"/>
          <w:sz w:val="24"/>
          <w:szCs w:val="24"/>
        </w:rPr>
        <w:t xml:space="preserve">Mengetahui pengaruh profitabilitas, </w:t>
      </w:r>
      <w:r w:rsidRPr="00A153A7">
        <w:rPr>
          <w:rFonts w:ascii="Times New Roman" w:hAnsi="Times New Roman" w:cs="Times New Roman"/>
          <w:i/>
          <w:sz w:val="24"/>
          <w:szCs w:val="24"/>
        </w:rPr>
        <w:t>board gender</w:t>
      </w:r>
      <w:r w:rsidRPr="00A153A7">
        <w:rPr>
          <w:rFonts w:ascii="Times New Roman" w:hAnsi="Times New Roman" w:cs="Times New Roman"/>
          <w:sz w:val="24"/>
          <w:szCs w:val="24"/>
        </w:rPr>
        <w:t xml:space="preserve">, dan likuiditas terhadap nilai perusahaan dengan kebijakan dividen sebagai variabel moderasi </w:t>
      </w:r>
      <w:r w:rsidRPr="00A153A7">
        <w:rPr>
          <w:rFonts w:ascii="Times New Roman" w:eastAsia="Times New Roman" w:hAnsi="Times New Roman" w:cs="Times New Roman"/>
          <w:sz w:val="24"/>
          <w:szCs w:val="24"/>
        </w:rPr>
        <w:t xml:space="preserve">(Studi Empiris Pada Perusahaan Industri Manufaktur </w:t>
      </w:r>
      <w:r w:rsidRPr="00A153A7">
        <w:rPr>
          <w:rFonts w:ascii="Times New Roman" w:eastAsia="Times New Roman" w:hAnsi="Times New Roman" w:cs="Times New Roman"/>
          <w:i/>
          <w:sz w:val="24"/>
          <w:szCs w:val="24"/>
        </w:rPr>
        <w:t>Consumer Goods</w:t>
      </w:r>
      <w:r w:rsidRPr="00A153A7">
        <w:rPr>
          <w:rFonts w:ascii="Times New Roman" w:eastAsia="Times New Roman" w:hAnsi="Times New Roman" w:cs="Times New Roman"/>
          <w:sz w:val="24"/>
          <w:szCs w:val="24"/>
        </w:rPr>
        <w:t xml:space="preserve"> Yang Terdaftar Di Bei Periode 2011-2016)</w:t>
      </w:r>
      <w:r w:rsidRPr="00A153A7">
        <w:rPr>
          <w:rFonts w:ascii="Times New Roman" w:hAnsi="Times New Roman" w:cs="Times New Roman"/>
          <w:sz w:val="24"/>
          <w:szCs w:val="24"/>
        </w:rPr>
        <w:t>.</w:t>
      </w:r>
    </w:p>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b/>
          <w:sz w:val="24"/>
          <w:szCs w:val="24"/>
        </w:rPr>
        <w:t>Manfaat yang didapat  dalam penelitian ini</w:t>
      </w:r>
      <w:r w:rsidRPr="00A153A7">
        <w:rPr>
          <w:rFonts w:ascii="Times New Roman" w:hAnsi="Times New Roman" w:cs="Times New Roman"/>
          <w:sz w:val="24"/>
          <w:szCs w:val="24"/>
        </w:rPr>
        <w:t xml:space="preserve"> :</w:t>
      </w:r>
    </w:p>
    <w:p w:rsidR="00A153A7" w:rsidRPr="00A153A7" w:rsidRDefault="00A153A7" w:rsidP="00A153A7">
      <w:pPr>
        <w:spacing w:after="0" w:line="240" w:lineRule="auto"/>
        <w:ind w:left="260"/>
        <w:jc w:val="both"/>
        <w:rPr>
          <w:rFonts w:ascii="Times New Roman" w:hAnsi="Times New Roman" w:cs="Times New Roman"/>
          <w:b/>
          <w:sz w:val="24"/>
          <w:szCs w:val="24"/>
        </w:rPr>
      </w:pPr>
      <w:r w:rsidRPr="00A153A7">
        <w:rPr>
          <w:rFonts w:ascii="Times New Roman" w:eastAsia="Times New Roman" w:hAnsi="Times New Roman" w:cs="Times New Roman"/>
          <w:b/>
          <w:sz w:val="24"/>
          <w:szCs w:val="24"/>
        </w:rPr>
        <w:t>Bagi Perusahaan</w:t>
      </w:r>
      <w:r w:rsidRPr="00A153A7">
        <w:rPr>
          <w:rFonts w:ascii="Times New Roman" w:hAnsi="Times New Roman" w:cs="Times New Roman"/>
          <w:b/>
          <w:sz w:val="24"/>
          <w:szCs w:val="24"/>
        </w:rPr>
        <w:t xml:space="preserve"> </w:t>
      </w:r>
      <w:r w:rsidRPr="00A153A7">
        <w:rPr>
          <w:rFonts w:ascii="Times New Roman" w:eastAsia="Times New Roman" w:hAnsi="Times New Roman" w:cs="Times New Roman"/>
          <w:sz w:val="24"/>
          <w:szCs w:val="24"/>
        </w:rPr>
        <w:t>Dengan dilakukannya penelitian ini diharapkan dapat membantu perusahaan dalam meningkatkan nilai perusahaannya, mempertahankan kelangsungan usahanya dan membantu dalam menetapkan kebijakan dividen yang efektif dan efisien.</w:t>
      </w:r>
    </w:p>
    <w:p w:rsidR="00A153A7" w:rsidRPr="00A153A7" w:rsidRDefault="00A153A7" w:rsidP="00A153A7">
      <w:pPr>
        <w:spacing w:after="0" w:line="240" w:lineRule="auto"/>
        <w:ind w:left="260"/>
        <w:jc w:val="both"/>
        <w:rPr>
          <w:rFonts w:ascii="Times New Roman" w:eastAsia="Times New Roman" w:hAnsi="Times New Roman" w:cs="Times New Roman"/>
          <w:sz w:val="24"/>
          <w:szCs w:val="24"/>
        </w:rPr>
      </w:pPr>
      <w:r w:rsidRPr="00A153A7">
        <w:rPr>
          <w:rFonts w:ascii="Times New Roman" w:eastAsia="Times New Roman" w:hAnsi="Times New Roman" w:cs="Times New Roman"/>
          <w:b/>
          <w:sz w:val="24"/>
          <w:szCs w:val="24"/>
        </w:rPr>
        <w:t>Bagi Investor</w:t>
      </w:r>
      <w:r w:rsidRPr="00A153A7">
        <w:rPr>
          <w:rFonts w:ascii="Times New Roman" w:hAnsi="Times New Roman" w:cs="Times New Roman"/>
          <w:b/>
          <w:sz w:val="24"/>
          <w:szCs w:val="24"/>
        </w:rPr>
        <w:t xml:space="preserve"> </w:t>
      </w:r>
      <w:r w:rsidRPr="00A153A7">
        <w:rPr>
          <w:rFonts w:ascii="Times New Roman" w:hAnsi="Times New Roman" w:cs="Times New Roman"/>
          <w:sz w:val="24"/>
          <w:szCs w:val="24"/>
        </w:rPr>
        <w:t>Menambah pengetahuan akan valuasi nilai perusahaan dan rasio-rasio yang harus dipertimbangkan dalam mengevaluasi nilai suatu perusahaan</w:t>
      </w:r>
      <w:r w:rsidRPr="00A153A7">
        <w:rPr>
          <w:rFonts w:ascii="Times New Roman" w:eastAsia="Times New Roman" w:hAnsi="Times New Roman" w:cs="Times New Roman"/>
          <w:sz w:val="24"/>
          <w:szCs w:val="24"/>
        </w:rPr>
        <w:t>.</w:t>
      </w:r>
    </w:p>
    <w:p w:rsidR="00A153A7" w:rsidRPr="00A153A7" w:rsidRDefault="00A153A7" w:rsidP="00A153A7">
      <w:pPr>
        <w:spacing w:after="0" w:line="240" w:lineRule="auto"/>
        <w:ind w:left="260"/>
        <w:jc w:val="both"/>
        <w:rPr>
          <w:rFonts w:ascii="Times New Roman" w:hAnsi="Times New Roman" w:cs="Times New Roman"/>
          <w:sz w:val="24"/>
          <w:szCs w:val="24"/>
        </w:rPr>
      </w:pPr>
    </w:p>
    <w:p w:rsidR="00A153A7" w:rsidRPr="00A153A7" w:rsidRDefault="00A153A7" w:rsidP="00A153A7">
      <w:pPr>
        <w:spacing w:after="0" w:line="240" w:lineRule="auto"/>
        <w:ind w:left="260"/>
        <w:jc w:val="both"/>
        <w:rPr>
          <w:rFonts w:ascii="Times New Roman" w:hAnsi="Times New Roman" w:cs="Times New Roman"/>
          <w:b/>
          <w:sz w:val="24"/>
          <w:szCs w:val="24"/>
        </w:rPr>
      </w:pPr>
      <w:r w:rsidRPr="00A153A7">
        <w:rPr>
          <w:rFonts w:ascii="Times New Roman" w:hAnsi="Times New Roman" w:cs="Times New Roman"/>
          <w:b/>
          <w:sz w:val="24"/>
          <w:szCs w:val="24"/>
        </w:rPr>
        <w:t>ISI</w:t>
      </w:r>
    </w:p>
    <w:p w:rsidR="00A153A7" w:rsidRPr="00A153A7" w:rsidRDefault="00A153A7" w:rsidP="00A153A7">
      <w:pPr>
        <w:spacing w:after="0" w:line="240" w:lineRule="auto"/>
        <w:ind w:left="260" w:firstLine="460"/>
        <w:jc w:val="both"/>
        <w:rPr>
          <w:rFonts w:ascii="Times New Roman" w:hAnsi="Times New Roman" w:cs="Times New Roman"/>
          <w:b/>
          <w:sz w:val="24"/>
          <w:szCs w:val="24"/>
        </w:rPr>
      </w:pPr>
      <w:r w:rsidRPr="00A153A7">
        <w:rPr>
          <w:rFonts w:ascii="Times New Roman" w:hAnsi="Times New Roman" w:cs="Times New Roman"/>
          <w:b/>
          <w:sz w:val="24"/>
          <w:szCs w:val="24"/>
        </w:rPr>
        <w:t xml:space="preserve">Nilai perusahaan </w:t>
      </w:r>
      <w:r w:rsidRPr="00A153A7">
        <w:rPr>
          <w:rFonts w:ascii="Times New Roman" w:hAnsi="Times New Roman" w:cs="Times New Roman"/>
          <w:sz w:val="24"/>
          <w:szCs w:val="24"/>
        </w:rPr>
        <w:t>Menurut Sartono (2001: 487)</w:t>
      </w:r>
      <w:r w:rsidRPr="00A153A7">
        <w:rPr>
          <w:rFonts w:ascii="Times New Roman" w:hAnsi="Times New Roman" w:cs="Times New Roman"/>
          <w:sz w:val="24"/>
          <w:szCs w:val="24"/>
          <w:lang w:val="id-ID"/>
        </w:rPr>
        <w:t>,</w:t>
      </w:r>
      <w:r w:rsidRPr="00A153A7">
        <w:rPr>
          <w:rFonts w:ascii="Times New Roman" w:hAnsi="Times New Roman" w:cs="Times New Roman"/>
          <w:sz w:val="24"/>
          <w:szCs w:val="24"/>
        </w:rPr>
        <w:t xml:space="preserve"> nilai jual sebuah perusahaan sebagai suatu bisnis yang sedang beroperasi. Adanya kelebihan jual diatas nilai likuidasi adalah nilai dari organisasi manajemen yang menjalankan perusahaan itu. Semakin tinggi nilai perusahaan, maka semakin tinggi prospek perusahaan di masa depan. Dalam penelitian ini, nilai perusahaan diukur dengan rasio </w:t>
      </w:r>
      <w:r w:rsidRPr="00A153A7">
        <w:rPr>
          <w:rFonts w:ascii="Times New Roman" w:hAnsi="Times New Roman" w:cs="Times New Roman"/>
          <w:i/>
          <w:sz w:val="24"/>
          <w:szCs w:val="24"/>
        </w:rPr>
        <w:t xml:space="preserve">Price to Book Value </w:t>
      </w:r>
      <w:r w:rsidRPr="00A153A7">
        <w:rPr>
          <w:rFonts w:ascii="Times New Roman" w:hAnsi="Times New Roman" w:cs="Times New Roman"/>
          <w:sz w:val="24"/>
          <w:szCs w:val="24"/>
        </w:rPr>
        <w:t>(PBV)</w:t>
      </w:r>
      <w:r w:rsidRPr="00A153A7">
        <w:rPr>
          <w:rFonts w:ascii="Times New Roman" w:hAnsi="Times New Roman" w:cs="Times New Roman"/>
          <w:i/>
          <w:sz w:val="24"/>
          <w:szCs w:val="24"/>
        </w:rPr>
        <w:t>.</w:t>
      </w:r>
      <w:r w:rsidRPr="00A153A7">
        <w:rPr>
          <w:rFonts w:ascii="Times New Roman" w:hAnsi="Times New Roman" w:cs="Times New Roman"/>
          <w:sz w:val="24"/>
          <w:szCs w:val="24"/>
        </w:rPr>
        <w:t xml:space="preserve"> Rasio PBV merupakan perbandingan antara nilai pasar saham dengan nilai buku saham. (Jagongo &amp; Marangu, 2014)</w:t>
      </w:r>
    </w:p>
    <w:p w:rsidR="00A153A7" w:rsidRPr="00A153A7" w:rsidRDefault="00A153A7" w:rsidP="00A153A7">
      <w:pPr>
        <w:spacing w:after="0" w:line="240" w:lineRule="auto"/>
        <w:ind w:left="260"/>
        <w:jc w:val="both"/>
        <w:rPr>
          <w:rFonts w:ascii="Times New Roman" w:eastAsia="Times New Roman" w:hAnsi="Times New Roman" w:cs="Times New Roman"/>
          <w:sz w:val="24"/>
          <w:szCs w:val="24"/>
        </w:rPr>
      </w:pPr>
      <w:r w:rsidRPr="00A153A7">
        <w:rPr>
          <w:rFonts w:ascii="Times New Roman" w:hAnsi="Times New Roman" w:cs="Times New Roman"/>
          <w:b/>
          <w:sz w:val="24"/>
          <w:szCs w:val="24"/>
        </w:rPr>
        <w:t xml:space="preserve">Profitabilitas </w:t>
      </w:r>
      <w:r w:rsidRPr="00A153A7">
        <w:rPr>
          <w:rFonts w:ascii="Times New Roman" w:hAnsi="Times New Roman" w:cs="Times New Roman"/>
          <w:sz w:val="24"/>
          <w:szCs w:val="24"/>
        </w:rPr>
        <w:t>Rasio profitabilitas adalah rasio yang mengukur pendapatan atau keberhasilan operasional suatu perusahaan dalam jangka waktu tertentu (Kieso et al, 2011:671). Dalam penelitian ini, rasio profitabilitas yang digunakan adalah return on equity (ROE) dan net profit margin (NPM).</w:t>
      </w:r>
      <w:r w:rsidRPr="00A153A7">
        <w:rPr>
          <w:rFonts w:ascii="Times New Roman" w:eastAsia="Times New Roman" w:hAnsi="Times New Roman" w:cs="Times New Roman"/>
          <w:sz w:val="24"/>
          <w:szCs w:val="24"/>
        </w:rPr>
        <w:t xml:space="preserve"> ROE merupakan perbandingan antara laba bersih dengan ekuitas, sedangkan NPM merupakan perbandingan antara laba bersih dengan penjualan bersih.</w:t>
      </w:r>
    </w:p>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b/>
          <w:i/>
          <w:sz w:val="24"/>
          <w:szCs w:val="24"/>
        </w:rPr>
        <w:t>Board Gender</w:t>
      </w:r>
      <w:r w:rsidRPr="00A153A7">
        <w:rPr>
          <w:rFonts w:ascii="Times New Roman" w:hAnsi="Times New Roman" w:cs="Times New Roman"/>
          <w:b/>
          <w:sz w:val="24"/>
          <w:szCs w:val="24"/>
        </w:rPr>
        <w:t xml:space="preserve"> “</w:t>
      </w:r>
      <w:r w:rsidRPr="00A153A7">
        <w:rPr>
          <w:rFonts w:ascii="Times New Roman" w:hAnsi="Times New Roman" w:cs="Times New Roman"/>
          <w:sz w:val="24"/>
          <w:szCs w:val="24"/>
        </w:rPr>
        <w:t xml:space="preserve">Gender” dalam hal ini merujuk pada perbedaan-perbedaan psikologis antara perempuan dengan laki-laki. Dalam pengambilan keputusan, wanita cenderung lebih </w:t>
      </w:r>
      <w:r w:rsidRPr="00A153A7">
        <w:rPr>
          <w:rFonts w:ascii="Times New Roman" w:hAnsi="Times New Roman" w:cs="Times New Roman"/>
          <w:i/>
          <w:sz w:val="24"/>
          <w:szCs w:val="24"/>
        </w:rPr>
        <w:t>risk averse</w:t>
      </w:r>
      <w:r w:rsidRPr="00A153A7">
        <w:rPr>
          <w:rFonts w:ascii="Times New Roman" w:hAnsi="Times New Roman" w:cs="Times New Roman"/>
          <w:sz w:val="24"/>
          <w:szCs w:val="24"/>
        </w:rPr>
        <w:t xml:space="preserve"> dibandingkan dengan pria (Charness dan Gneezy, 2007) dan pria cenderung lebih overconfidence dibandingkan dengan wanita (Barber dan Odean, 2001).</w:t>
      </w:r>
    </w:p>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b/>
          <w:sz w:val="24"/>
          <w:szCs w:val="24"/>
        </w:rPr>
        <w:t xml:space="preserve">Likuiditas </w:t>
      </w:r>
      <w:r w:rsidRPr="00A153A7">
        <w:rPr>
          <w:rFonts w:ascii="Times New Roman" w:hAnsi="Times New Roman" w:cs="Times New Roman"/>
          <w:sz w:val="24"/>
          <w:szCs w:val="24"/>
        </w:rPr>
        <w:t xml:space="preserve">Likuiditas adalah kemampuan untuk mengubah aset mejadi kas atau mendapatkan kas untuk memenuhi kewajiban-kewajiban periode jangka pendeknya. Dalam penelitian ini rasio likuiditas yang digunakan adalah current ratio (CR) dan quick </w:t>
      </w:r>
      <w:r w:rsidRPr="00A153A7">
        <w:rPr>
          <w:rFonts w:ascii="Times New Roman" w:hAnsi="Times New Roman" w:cs="Times New Roman"/>
          <w:sz w:val="24"/>
          <w:szCs w:val="24"/>
        </w:rPr>
        <w:lastRenderedPageBreak/>
        <w:t xml:space="preserve">ratio (QR). Current ratio merupakan perbandingan antara aset lancar dengan hutang lancar, sedangkan quick ratio merupakan perbandingan antara aset lancar dikurangi dengan persediaan dengan hutang lancar (Kieso et al, 2011:668). </w:t>
      </w:r>
    </w:p>
    <w:p w:rsidR="00A153A7" w:rsidRPr="00A153A7" w:rsidRDefault="00A153A7" w:rsidP="00A153A7">
      <w:pPr>
        <w:spacing w:after="0" w:line="240" w:lineRule="auto"/>
        <w:ind w:left="260"/>
        <w:jc w:val="both"/>
        <w:rPr>
          <w:rFonts w:ascii="Times New Roman" w:eastAsia="Times New Roman" w:hAnsi="Times New Roman" w:cs="Times New Roman"/>
          <w:sz w:val="24"/>
          <w:szCs w:val="24"/>
        </w:rPr>
      </w:pPr>
      <w:r w:rsidRPr="00A153A7">
        <w:rPr>
          <w:rFonts w:ascii="Times New Roman" w:hAnsi="Times New Roman" w:cs="Times New Roman"/>
          <w:b/>
          <w:sz w:val="24"/>
          <w:szCs w:val="24"/>
        </w:rPr>
        <w:t xml:space="preserve">Kebijakan dividen </w:t>
      </w:r>
      <w:r w:rsidRPr="00A153A7">
        <w:rPr>
          <w:rFonts w:ascii="Times New Roman" w:eastAsia="Times New Roman" w:hAnsi="Times New Roman" w:cs="Times New Roman"/>
          <w:sz w:val="24"/>
          <w:szCs w:val="24"/>
        </w:rPr>
        <w:t>Kebijakan dividen suatu perusahaan mengukur seberapa banyak uang tunai yang akan didistribusikan kepada para pemegang saham (Martin et al, 2011). Kebijakan dividen dalam penelitian ini diproksikan dengan dividen payout ratio (DPR). DPR merupakan perbandingan antara besarnya dividen per saham dengan laba per saham. Empat teori kebijakan dividen yang kutip dari Hellstrom dan Inagambaev (2012).</w:t>
      </w:r>
    </w:p>
    <w:p w:rsidR="00A153A7" w:rsidRPr="00A153A7" w:rsidRDefault="00A153A7" w:rsidP="00A153A7">
      <w:pPr>
        <w:spacing w:after="0" w:line="240" w:lineRule="auto"/>
        <w:ind w:left="270" w:hanging="10"/>
        <w:jc w:val="both"/>
        <w:rPr>
          <w:rFonts w:ascii="Times New Roman" w:eastAsia="Times New Roman" w:hAnsi="Times New Roman" w:cs="Times New Roman"/>
          <w:sz w:val="24"/>
          <w:szCs w:val="24"/>
        </w:rPr>
      </w:pPr>
      <w:r w:rsidRPr="00A153A7">
        <w:rPr>
          <w:rFonts w:ascii="Times New Roman" w:eastAsia="Times New Roman" w:hAnsi="Times New Roman" w:cs="Times New Roman"/>
          <w:i/>
          <w:sz w:val="24"/>
          <w:szCs w:val="24"/>
        </w:rPr>
        <w:t>Modigliani-Miller Dividend Irrelevance Theory</w:t>
      </w:r>
      <w:r w:rsidRPr="00A153A7">
        <w:rPr>
          <w:rFonts w:ascii="Times New Roman" w:eastAsia="Times New Roman" w:hAnsi="Times New Roman" w:cs="Times New Roman"/>
          <w:sz w:val="24"/>
          <w:szCs w:val="24"/>
        </w:rPr>
        <w:t xml:space="preserve">. Teori ini menyatakan bahwa dibawah pasar modal yang sempurna, kebijakan dividen tidak terikat pada nilai perusahaan dan besar-kecilnya pembagian dividen tidak penting. </w:t>
      </w:r>
    </w:p>
    <w:p w:rsidR="00A153A7" w:rsidRPr="00A153A7" w:rsidRDefault="00A153A7" w:rsidP="00A153A7">
      <w:pPr>
        <w:spacing w:after="0" w:line="240" w:lineRule="auto"/>
        <w:ind w:left="260"/>
        <w:jc w:val="both"/>
        <w:rPr>
          <w:rFonts w:ascii="Times New Roman" w:eastAsia="Times New Roman" w:hAnsi="Times New Roman" w:cs="Times New Roman"/>
          <w:sz w:val="24"/>
          <w:szCs w:val="24"/>
        </w:rPr>
      </w:pPr>
      <w:r w:rsidRPr="00A153A7">
        <w:rPr>
          <w:rFonts w:ascii="Times New Roman" w:eastAsia="Times New Roman" w:hAnsi="Times New Roman" w:cs="Times New Roman"/>
          <w:i/>
          <w:sz w:val="24"/>
          <w:szCs w:val="24"/>
        </w:rPr>
        <w:t xml:space="preserve">The “Bird in Hand” Theory. </w:t>
      </w:r>
      <w:r w:rsidRPr="00A153A7">
        <w:rPr>
          <w:rFonts w:ascii="Times New Roman" w:eastAsia="Times New Roman" w:hAnsi="Times New Roman" w:cs="Times New Roman"/>
          <w:sz w:val="24"/>
          <w:szCs w:val="24"/>
        </w:rPr>
        <w:t>Teori ini pertama dikemukakan oleh Lintner pada tahun 1956. Teori ini bertentangan dengan Mogdiliani dan Miller. Ungkapan ini menggambarkan investor yang lebih memilih untuk berinvestasi pada saham yang membayar dividen saat ini daripada berinvestasi pada saham yang menahan labanya dan membayar dividen di masa depan.</w:t>
      </w:r>
    </w:p>
    <w:p w:rsidR="00A153A7" w:rsidRPr="00A153A7" w:rsidRDefault="00A153A7" w:rsidP="00A153A7">
      <w:pPr>
        <w:spacing w:after="0" w:line="240" w:lineRule="auto"/>
        <w:ind w:left="260"/>
        <w:jc w:val="both"/>
        <w:rPr>
          <w:rFonts w:ascii="Times New Roman" w:eastAsia="Times New Roman" w:hAnsi="Times New Roman" w:cs="Times New Roman"/>
          <w:sz w:val="24"/>
          <w:szCs w:val="24"/>
        </w:rPr>
      </w:pPr>
      <w:r w:rsidRPr="00A153A7">
        <w:rPr>
          <w:rFonts w:ascii="Times New Roman" w:eastAsia="Times New Roman" w:hAnsi="Times New Roman" w:cs="Times New Roman"/>
          <w:i/>
          <w:sz w:val="24"/>
          <w:szCs w:val="24"/>
        </w:rPr>
        <w:t>Signaling Theory</w:t>
      </w:r>
      <w:r w:rsidRPr="00A153A7">
        <w:rPr>
          <w:rFonts w:ascii="Times New Roman" w:eastAsia="Times New Roman" w:hAnsi="Times New Roman" w:cs="Times New Roman"/>
          <w:sz w:val="24"/>
          <w:szCs w:val="24"/>
        </w:rPr>
        <w:t xml:space="preserve"> atas dividen dipelopori oleh penelitian Lintner (1956) yang mengungkapkan bahwa harga saham suatu perusahaan biasanya berubah seiring dengan perubahan pembayaran dividen</w:t>
      </w:r>
    </w:p>
    <w:p w:rsidR="00A153A7" w:rsidRPr="00A153A7" w:rsidRDefault="00A153A7" w:rsidP="00A153A7">
      <w:pPr>
        <w:spacing w:after="0" w:line="240" w:lineRule="auto"/>
        <w:ind w:left="260"/>
        <w:jc w:val="both"/>
        <w:rPr>
          <w:rFonts w:ascii="Times New Roman" w:eastAsia="Times New Roman" w:hAnsi="Times New Roman" w:cs="Times New Roman"/>
          <w:i/>
          <w:sz w:val="24"/>
          <w:szCs w:val="24"/>
        </w:rPr>
      </w:pPr>
      <w:r w:rsidRPr="00A153A7">
        <w:rPr>
          <w:rFonts w:ascii="Times New Roman" w:eastAsia="Times New Roman" w:hAnsi="Times New Roman" w:cs="Times New Roman"/>
          <w:i/>
          <w:sz w:val="24"/>
          <w:szCs w:val="24"/>
        </w:rPr>
        <w:t>Agency Theory</w:t>
      </w:r>
      <w:r w:rsidRPr="00A153A7">
        <w:rPr>
          <w:rFonts w:ascii="Times New Roman" w:eastAsia="Times New Roman" w:hAnsi="Times New Roman" w:cs="Times New Roman"/>
          <w:sz w:val="24"/>
          <w:szCs w:val="24"/>
        </w:rPr>
        <w:t>. Jensen dan Meckling mendefinisikan agency cost sebagai biaya yang timbul diantara pemegang saham (</w:t>
      </w:r>
      <w:r w:rsidRPr="00A153A7">
        <w:rPr>
          <w:rFonts w:ascii="Times New Roman" w:eastAsia="Times New Roman" w:hAnsi="Times New Roman" w:cs="Times New Roman"/>
          <w:i/>
          <w:sz w:val="24"/>
          <w:szCs w:val="24"/>
        </w:rPr>
        <w:t>principals</w:t>
      </w:r>
      <w:r w:rsidRPr="00A153A7">
        <w:rPr>
          <w:rFonts w:ascii="Times New Roman" w:eastAsia="Times New Roman" w:hAnsi="Times New Roman" w:cs="Times New Roman"/>
          <w:sz w:val="24"/>
          <w:szCs w:val="24"/>
        </w:rPr>
        <w:t>) dan manajemen (</w:t>
      </w:r>
      <w:r w:rsidRPr="00A153A7">
        <w:rPr>
          <w:rFonts w:ascii="Times New Roman" w:eastAsia="Times New Roman" w:hAnsi="Times New Roman" w:cs="Times New Roman"/>
          <w:i/>
          <w:sz w:val="24"/>
          <w:szCs w:val="24"/>
        </w:rPr>
        <w:t>agents</w:t>
      </w:r>
      <w:r w:rsidRPr="00A153A7">
        <w:rPr>
          <w:rFonts w:ascii="Times New Roman" w:eastAsia="Times New Roman" w:hAnsi="Times New Roman" w:cs="Times New Roman"/>
          <w:sz w:val="24"/>
          <w:szCs w:val="24"/>
        </w:rPr>
        <w:t>).</w:t>
      </w:r>
    </w:p>
    <w:p w:rsidR="00A153A7" w:rsidRPr="00A153A7" w:rsidRDefault="00A153A7" w:rsidP="00A153A7">
      <w:pPr>
        <w:spacing w:after="0" w:line="240" w:lineRule="auto"/>
        <w:jc w:val="both"/>
        <w:rPr>
          <w:rFonts w:ascii="Times New Roman" w:hAnsi="Times New Roman" w:cs="Times New Roman"/>
          <w:b/>
          <w:sz w:val="24"/>
          <w:szCs w:val="24"/>
        </w:rPr>
      </w:pPr>
    </w:p>
    <w:p w:rsidR="00A153A7" w:rsidRPr="00A153A7" w:rsidRDefault="00A153A7" w:rsidP="00A153A7">
      <w:pPr>
        <w:spacing w:after="0" w:line="240" w:lineRule="auto"/>
        <w:ind w:left="260"/>
        <w:jc w:val="both"/>
        <w:rPr>
          <w:rFonts w:ascii="Times New Roman" w:hAnsi="Times New Roman" w:cs="Times New Roman"/>
          <w:b/>
          <w:sz w:val="24"/>
          <w:szCs w:val="24"/>
        </w:rPr>
      </w:pPr>
      <w:r w:rsidRPr="00A153A7">
        <w:rPr>
          <w:rFonts w:ascii="Times New Roman" w:hAnsi="Times New Roman" w:cs="Times New Roman"/>
          <w:b/>
          <w:sz w:val="24"/>
          <w:szCs w:val="24"/>
        </w:rPr>
        <w:t xml:space="preserve">METODE PENELITIAN </w:t>
      </w:r>
    </w:p>
    <w:p w:rsidR="00A153A7" w:rsidRPr="00A153A7" w:rsidRDefault="00A153A7" w:rsidP="00A153A7">
      <w:pPr>
        <w:spacing w:after="0" w:line="240" w:lineRule="auto"/>
        <w:ind w:left="260" w:firstLine="460"/>
        <w:jc w:val="both"/>
        <w:rPr>
          <w:rFonts w:ascii="Times New Roman" w:hAnsi="Times New Roman" w:cs="Times New Roman"/>
          <w:sz w:val="24"/>
          <w:szCs w:val="24"/>
        </w:rPr>
      </w:pPr>
      <w:r w:rsidRPr="00A153A7">
        <w:rPr>
          <w:rFonts w:ascii="Times New Roman" w:hAnsi="Times New Roman" w:cs="Times New Roman"/>
          <w:sz w:val="24"/>
          <w:szCs w:val="24"/>
        </w:rPr>
        <w:t>Penelitian ini termasuk penelitian kausal komparartif. Metode pemiliham sampel yang digunakan adalah purposive sampling dimana perusahaan yang menjadi sampel penelitian dipilih berdasarkan kriteria yang telah ditetapkan. Analisa yang digunakan adalah analisis deskriptif yang terdiri dari mean, maksimum, minimum, dan standar deviasi; uji asumsi klasik yang terdiri dari uji normalitas, uji multikolonieritas, uji heteroskedastisitas, dan uji autokorelasi. Kemudian data akan diuji dengan menggunakan analisis regresi sederhana, analisis regresi moderasi, uji F, uji t, dan uji R</w:t>
      </w:r>
      <w:r w:rsidRPr="00A153A7">
        <w:rPr>
          <w:rFonts w:ascii="Times New Roman" w:hAnsi="Times New Roman" w:cs="Times New Roman"/>
          <w:sz w:val="24"/>
          <w:szCs w:val="24"/>
          <w:vertAlign w:val="superscript"/>
        </w:rPr>
        <w:t>2</w:t>
      </w:r>
      <w:r w:rsidRPr="00A153A7">
        <w:rPr>
          <w:rFonts w:ascii="Times New Roman" w:hAnsi="Times New Roman" w:cs="Times New Roman"/>
          <w:sz w:val="24"/>
          <w:szCs w:val="24"/>
        </w:rPr>
        <w:t xml:space="preserve">. Data yang diukur ialah sample yang telah dipilih melalui meotde purpusive sampling dengan data sebanyak 12 perusahaan industri manufaktur </w:t>
      </w:r>
      <w:r w:rsidRPr="00A153A7">
        <w:rPr>
          <w:rFonts w:ascii="Times New Roman" w:hAnsi="Times New Roman" w:cs="Times New Roman"/>
          <w:i/>
          <w:sz w:val="24"/>
          <w:szCs w:val="24"/>
        </w:rPr>
        <w:t>consumer goods</w:t>
      </w:r>
      <w:r w:rsidRPr="00A153A7">
        <w:rPr>
          <w:rFonts w:ascii="Times New Roman" w:hAnsi="Times New Roman" w:cs="Times New Roman"/>
          <w:sz w:val="24"/>
          <w:szCs w:val="24"/>
        </w:rPr>
        <w:t xml:space="preserve"> periode 2011-2016.</w:t>
      </w:r>
    </w:p>
    <w:p w:rsidR="00A153A7" w:rsidRPr="00A153A7" w:rsidRDefault="00A153A7" w:rsidP="00A153A7">
      <w:pPr>
        <w:spacing w:after="0" w:line="240" w:lineRule="auto"/>
        <w:ind w:left="260"/>
        <w:jc w:val="both"/>
        <w:rPr>
          <w:rFonts w:ascii="Times New Roman" w:hAnsi="Times New Roman" w:cs="Times New Roman"/>
          <w:sz w:val="24"/>
          <w:szCs w:val="24"/>
        </w:rPr>
      </w:pPr>
    </w:p>
    <w:p w:rsidR="00A153A7" w:rsidRPr="00A153A7" w:rsidRDefault="00A153A7" w:rsidP="00A153A7">
      <w:pPr>
        <w:spacing w:after="0" w:line="240" w:lineRule="auto"/>
        <w:ind w:left="260"/>
        <w:jc w:val="both"/>
        <w:rPr>
          <w:rFonts w:ascii="Times New Roman" w:hAnsi="Times New Roman" w:cs="Times New Roman"/>
          <w:b/>
          <w:sz w:val="24"/>
          <w:szCs w:val="24"/>
        </w:rPr>
      </w:pPr>
      <w:r w:rsidRPr="00A153A7">
        <w:rPr>
          <w:rFonts w:ascii="Times New Roman" w:hAnsi="Times New Roman" w:cs="Times New Roman"/>
          <w:b/>
          <w:sz w:val="24"/>
          <w:szCs w:val="24"/>
        </w:rPr>
        <w:t xml:space="preserve">HASIL PENELITIAN </w:t>
      </w:r>
    </w:p>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b/>
          <w:sz w:val="24"/>
          <w:szCs w:val="24"/>
        </w:rPr>
        <w:tab/>
        <w:t xml:space="preserve">Analisis Statistik Deskriptif. </w:t>
      </w:r>
      <w:r w:rsidRPr="00A153A7">
        <w:rPr>
          <w:rFonts w:ascii="Times New Roman" w:hAnsi="Times New Roman" w:cs="Times New Roman"/>
          <w:sz w:val="24"/>
          <w:szCs w:val="24"/>
        </w:rPr>
        <w:t>Analisa ini memuat deskriptif statistik mengenai faktor-faktor yang mempengaruhi nilai perusahaan yang mencakup mean, maximum, minimum, dan standar deviasi variabel dependen, variabel independen, dan variabel moderasi yang meliputi nilai perusahaan, profitabilitas (ROE dan NPM), board gender, likuiditas (CR dan QR), dan kebijakan dividen (DPR). Berikut tabel hasil aanalisis statistik deskriptif:</w:t>
      </w:r>
    </w:p>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b/>
          <w:sz w:val="24"/>
          <w:szCs w:val="24"/>
        </w:rPr>
        <w:t>Tabel 1</w:t>
      </w:r>
    </w:p>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noProof/>
          <w:sz w:val="24"/>
          <w:szCs w:val="24"/>
          <w:lang w:val="id-ID" w:eastAsia="id-ID"/>
        </w:rPr>
        <w:lastRenderedPageBreak/>
        <w:drawing>
          <wp:inline distT="0" distB="0" distL="0" distR="0" wp14:anchorId="4351A345" wp14:editId="2DF1740C">
            <wp:extent cx="5358809" cy="19398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1386" cy="1984238"/>
                    </a:xfrm>
                    <a:prstGeom prst="rect">
                      <a:avLst/>
                    </a:prstGeom>
                    <a:noFill/>
                    <a:ln>
                      <a:noFill/>
                    </a:ln>
                  </pic:spPr>
                </pic:pic>
              </a:graphicData>
            </a:graphic>
          </wp:inline>
        </w:drawing>
      </w:r>
    </w:p>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sz w:val="24"/>
          <w:szCs w:val="24"/>
        </w:rPr>
        <w:t>Tabel 1 diatas menunjukkan bahwa jumlah sampel data yang digunakan dalam penelitian sebanyak 72 sampel dan bahwa seluruh variabel berada pada angka positif. Dari tabel diatas juga menggambarkan nilai maksimum, minimum, mean, dan standar deviasi dari masing-masing variabel.</w:t>
      </w:r>
    </w:p>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sz w:val="24"/>
          <w:szCs w:val="24"/>
        </w:rPr>
        <w:tab/>
      </w:r>
      <w:r w:rsidRPr="00A153A7">
        <w:rPr>
          <w:rFonts w:ascii="Times New Roman" w:hAnsi="Times New Roman" w:cs="Times New Roman"/>
          <w:b/>
          <w:sz w:val="24"/>
          <w:szCs w:val="24"/>
        </w:rPr>
        <w:t xml:space="preserve">Uji Normalitas. </w:t>
      </w:r>
      <w:r w:rsidRPr="00A153A7">
        <w:rPr>
          <w:rFonts w:ascii="Times New Roman" w:hAnsi="Times New Roman" w:cs="Times New Roman"/>
          <w:sz w:val="24"/>
          <w:szCs w:val="24"/>
        </w:rPr>
        <w:t>Uji normalitas merupakan uji yang dilakukan untuk melihat apakah variabel yang digunakan terdistribusi secara normal. Data terdistribusi normal apabila nilai signifikansi &gt; 0,05.</w:t>
      </w:r>
    </w:p>
    <w:p w:rsidR="00A153A7" w:rsidRPr="00A153A7" w:rsidRDefault="00A153A7" w:rsidP="00A153A7">
      <w:pPr>
        <w:spacing w:after="0" w:line="240" w:lineRule="auto"/>
        <w:ind w:left="260"/>
        <w:jc w:val="both"/>
        <w:rPr>
          <w:rFonts w:ascii="Times New Roman" w:hAnsi="Times New Roman" w:cs="Times New Roman"/>
          <w:b/>
          <w:sz w:val="24"/>
          <w:szCs w:val="24"/>
        </w:rPr>
      </w:pPr>
      <w:r w:rsidRPr="00A153A7">
        <w:rPr>
          <w:rFonts w:ascii="Times New Roman" w:hAnsi="Times New Roman" w:cs="Times New Roman"/>
          <w:noProof/>
          <w:sz w:val="24"/>
          <w:szCs w:val="24"/>
          <w:lang w:val="id-ID" w:eastAsia="id-ID"/>
        </w:rPr>
        <w:drawing>
          <wp:anchor distT="0" distB="0" distL="114300" distR="114300" simplePos="0" relativeHeight="251661824" behindDoc="1" locked="0" layoutInCell="1" allowOverlap="1" wp14:anchorId="22FDAC01" wp14:editId="78BC6C50">
            <wp:simplePos x="0" y="0"/>
            <wp:positionH relativeFrom="column">
              <wp:posOffset>1562735</wp:posOffset>
            </wp:positionH>
            <wp:positionV relativeFrom="paragraph">
              <wp:posOffset>111760</wp:posOffset>
            </wp:positionV>
            <wp:extent cx="2784475" cy="11264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3646" r="14011" b="27952"/>
                    <a:stretch/>
                  </pic:blipFill>
                  <pic:spPr bwMode="auto">
                    <a:xfrm>
                      <a:off x="0" y="0"/>
                      <a:ext cx="2784475" cy="11264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153A7">
        <w:rPr>
          <w:rFonts w:ascii="Times New Roman" w:hAnsi="Times New Roman" w:cs="Times New Roman"/>
          <w:b/>
          <w:sz w:val="24"/>
          <w:szCs w:val="24"/>
        </w:rPr>
        <w:t>Tabel 2</w:t>
      </w:r>
    </w:p>
    <w:p w:rsidR="00A153A7" w:rsidRPr="00A153A7" w:rsidRDefault="00A153A7" w:rsidP="00A153A7">
      <w:pPr>
        <w:spacing w:after="0" w:line="240" w:lineRule="auto"/>
        <w:ind w:left="260"/>
        <w:jc w:val="both"/>
        <w:rPr>
          <w:rFonts w:ascii="Times New Roman" w:hAnsi="Times New Roman" w:cs="Times New Roman"/>
          <w:b/>
          <w:sz w:val="24"/>
          <w:szCs w:val="24"/>
        </w:rPr>
      </w:pPr>
    </w:p>
    <w:p w:rsidR="00A153A7" w:rsidRPr="00A153A7" w:rsidRDefault="00A153A7" w:rsidP="00A153A7">
      <w:pPr>
        <w:spacing w:after="0" w:line="240" w:lineRule="auto"/>
        <w:ind w:left="260"/>
        <w:jc w:val="both"/>
        <w:rPr>
          <w:rFonts w:ascii="Times New Roman" w:hAnsi="Times New Roman" w:cs="Times New Roman"/>
          <w:b/>
          <w:sz w:val="24"/>
          <w:szCs w:val="24"/>
        </w:rPr>
      </w:pPr>
    </w:p>
    <w:p w:rsidR="00A153A7" w:rsidRPr="00A153A7" w:rsidRDefault="00A153A7" w:rsidP="00A153A7">
      <w:pPr>
        <w:spacing w:after="0" w:line="240" w:lineRule="auto"/>
        <w:ind w:left="260"/>
        <w:jc w:val="both"/>
        <w:rPr>
          <w:rFonts w:ascii="Times New Roman" w:hAnsi="Times New Roman" w:cs="Times New Roman"/>
          <w:sz w:val="24"/>
          <w:szCs w:val="24"/>
        </w:rPr>
      </w:pPr>
    </w:p>
    <w:p w:rsidR="00A153A7" w:rsidRDefault="00A153A7" w:rsidP="00A153A7">
      <w:pPr>
        <w:spacing w:after="0" w:line="240" w:lineRule="auto"/>
        <w:ind w:left="260"/>
        <w:jc w:val="both"/>
        <w:rPr>
          <w:rFonts w:ascii="Times New Roman" w:hAnsi="Times New Roman" w:cs="Times New Roman"/>
          <w:sz w:val="24"/>
          <w:szCs w:val="24"/>
        </w:rPr>
      </w:pPr>
    </w:p>
    <w:p w:rsidR="00A153A7" w:rsidRDefault="00A153A7" w:rsidP="00A153A7">
      <w:pPr>
        <w:spacing w:after="0" w:line="240" w:lineRule="auto"/>
        <w:ind w:left="260"/>
        <w:jc w:val="both"/>
        <w:rPr>
          <w:rFonts w:ascii="Times New Roman" w:hAnsi="Times New Roman" w:cs="Times New Roman"/>
          <w:sz w:val="24"/>
          <w:szCs w:val="24"/>
        </w:rPr>
      </w:pPr>
    </w:p>
    <w:p w:rsidR="00A153A7" w:rsidRPr="00A153A7" w:rsidRDefault="00A153A7" w:rsidP="00A153A7">
      <w:pPr>
        <w:spacing w:after="0" w:line="240" w:lineRule="auto"/>
        <w:ind w:left="260"/>
        <w:jc w:val="both"/>
        <w:rPr>
          <w:rFonts w:ascii="Times New Roman" w:hAnsi="Times New Roman" w:cs="Times New Roman"/>
          <w:sz w:val="24"/>
          <w:szCs w:val="24"/>
        </w:rPr>
      </w:pPr>
    </w:p>
    <w:p w:rsidR="00A153A7" w:rsidRPr="00A153A7" w:rsidRDefault="00A153A7" w:rsidP="00A153A7">
      <w:pPr>
        <w:spacing w:after="0" w:line="240" w:lineRule="auto"/>
        <w:ind w:left="260"/>
        <w:jc w:val="both"/>
        <w:rPr>
          <w:rFonts w:ascii="Times New Roman" w:hAnsi="Times New Roman" w:cs="Times New Roman"/>
          <w:sz w:val="24"/>
          <w:szCs w:val="24"/>
        </w:rPr>
      </w:pPr>
    </w:p>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sz w:val="24"/>
          <w:szCs w:val="24"/>
        </w:rPr>
        <w:t>Berdasarkan tabel 2 diatas, Asymp.Sig (2-tailed) lebih besar dari nilai signifikansi 0,05. Sehingga dapat disimpulkan bahwa data yang digunakan telah terdistribusi secara normal.</w:t>
      </w:r>
    </w:p>
    <w:p w:rsid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b/>
          <w:sz w:val="24"/>
          <w:szCs w:val="24"/>
        </w:rPr>
        <w:tab/>
        <w:t xml:space="preserve">Uji Multikolonieritas. </w:t>
      </w:r>
      <w:r w:rsidRPr="00A153A7">
        <w:rPr>
          <w:rFonts w:ascii="Times New Roman" w:hAnsi="Times New Roman" w:cs="Times New Roman"/>
          <w:sz w:val="24"/>
          <w:szCs w:val="24"/>
        </w:rPr>
        <w:t>Uji multikolonieritas bertujuan untuk menentukan apakah dalam suatu model regresi linier ganda terdapat korelasi antar Independen Variabel. Jika nilai tolerance berada diantara 0,0 – 1 dan nilai VIF berada dibawah angka 10, maka tidak terjadi multikolonieritas.</w:t>
      </w:r>
    </w:p>
    <w:p w:rsidR="00A153A7" w:rsidRPr="00A153A7" w:rsidRDefault="00A153A7" w:rsidP="00A153A7">
      <w:pPr>
        <w:spacing w:after="0" w:line="240" w:lineRule="auto"/>
        <w:ind w:left="260"/>
        <w:jc w:val="both"/>
        <w:rPr>
          <w:rFonts w:ascii="Times New Roman" w:hAnsi="Times New Roman" w:cs="Times New Roman"/>
          <w:sz w:val="24"/>
          <w:szCs w:val="24"/>
        </w:rPr>
      </w:pPr>
    </w:p>
    <w:tbl>
      <w:tblPr>
        <w:tblW w:w="4698" w:type="pct"/>
        <w:tblInd w:w="5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02"/>
        <w:gridCol w:w="1275"/>
        <w:gridCol w:w="19"/>
        <w:gridCol w:w="886"/>
        <w:gridCol w:w="9"/>
        <w:gridCol w:w="890"/>
        <w:gridCol w:w="19"/>
        <w:gridCol w:w="1514"/>
        <w:gridCol w:w="6"/>
        <w:gridCol w:w="924"/>
        <w:gridCol w:w="16"/>
        <w:gridCol w:w="688"/>
        <w:gridCol w:w="18"/>
        <w:gridCol w:w="1222"/>
        <w:gridCol w:w="6"/>
        <w:gridCol w:w="820"/>
        <w:gridCol w:w="10"/>
      </w:tblGrid>
      <w:tr w:rsidR="00A153A7" w:rsidRPr="00A153A7" w:rsidTr="005148A2">
        <w:trPr>
          <w:gridAfter w:val="1"/>
          <w:wAfter w:w="7" w:type="pct"/>
          <w:cantSplit/>
        </w:trPr>
        <w:tc>
          <w:tcPr>
            <w:tcW w:w="4993" w:type="pct"/>
            <w:gridSpan w:val="16"/>
            <w:tcBorders>
              <w:top w:val="nil"/>
              <w:left w:val="nil"/>
              <w:bottom w:val="nil"/>
              <w:right w:val="nil"/>
            </w:tcBorders>
            <w:shd w:val="clear" w:color="auto" w:fill="FFFFFF"/>
          </w:tcPr>
          <w:p w:rsidR="00A153A7" w:rsidRPr="00A153A7" w:rsidRDefault="00A153A7" w:rsidP="00A153A7">
            <w:pPr>
              <w:spacing w:after="0" w:line="240" w:lineRule="auto"/>
              <w:ind w:left="260"/>
              <w:jc w:val="both"/>
              <w:rPr>
                <w:rFonts w:ascii="Times New Roman" w:hAnsi="Times New Roman" w:cs="Times New Roman"/>
                <w:sz w:val="24"/>
                <w:szCs w:val="24"/>
              </w:rPr>
            </w:pPr>
            <w:bookmarkStart w:id="9" w:name="_Hlk516026287"/>
            <w:r w:rsidRPr="00A153A7">
              <w:rPr>
                <w:rFonts w:ascii="Times New Roman" w:hAnsi="Times New Roman" w:cs="Times New Roman"/>
                <w:sz w:val="24"/>
                <w:szCs w:val="24"/>
              </w:rPr>
              <w:t>TABEL 3</w:t>
            </w:r>
          </w:p>
        </w:tc>
      </w:tr>
      <w:tr w:rsidR="00A153A7" w:rsidRPr="00A153A7" w:rsidTr="005148A2">
        <w:trPr>
          <w:gridAfter w:val="1"/>
          <w:wAfter w:w="7" w:type="pct"/>
          <w:cantSplit/>
        </w:trPr>
        <w:tc>
          <w:tcPr>
            <w:tcW w:w="806" w:type="pct"/>
            <w:gridSpan w:val="2"/>
            <w:vMerge w:val="restart"/>
            <w:tcBorders>
              <w:top w:val="single" w:sz="16" w:space="0" w:color="000000"/>
              <w:left w:val="single" w:sz="16" w:space="0" w:color="000000"/>
              <w:bottom w:val="nil"/>
              <w:right w:val="nil"/>
            </w:tcBorders>
            <w:shd w:val="clear" w:color="auto" w:fill="FFFFFF"/>
          </w:tcPr>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sz w:val="24"/>
                <w:szCs w:val="24"/>
              </w:rPr>
              <w:t>Model</w:t>
            </w:r>
          </w:p>
        </w:tc>
        <w:tc>
          <w:tcPr>
            <w:tcW w:w="1436" w:type="pct"/>
            <w:gridSpan w:val="4"/>
            <w:tcBorders>
              <w:top w:val="single" w:sz="16" w:space="0" w:color="000000"/>
              <w:left w:val="single" w:sz="16" w:space="0" w:color="000000"/>
            </w:tcBorders>
            <w:shd w:val="clear" w:color="auto" w:fill="FFFFFF"/>
          </w:tcPr>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sz w:val="24"/>
                <w:szCs w:val="24"/>
              </w:rPr>
              <w:t>Unstandardized Coefficients</w:t>
            </w:r>
          </w:p>
        </w:tc>
        <w:tc>
          <w:tcPr>
            <w:tcW w:w="753" w:type="pct"/>
            <w:gridSpan w:val="2"/>
            <w:tcBorders>
              <w:top w:val="single" w:sz="16" w:space="0" w:color="000000"/>
            </w:tcBorders>
            <w:shd w:val="clear" w:color="auto" w:fill="FFFFFF"/>
          </w:tcPr>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sz w:val="24"/>
                <w:szCs w:val="24"/>
              </w:rPr>
              <w:t>Standardized Coefficients</w:t>
            </w:r>
          </w:p>
        </w:tc>
        <w:tc>
          <w:tcPr>
            <w:tcW w:w="441" w:type="pct"/>
            <w:gridSpan w:val="2"/>
            <w:vMerge w:val="restart"/>
            <w:tcBorders>
              <w:top w:val="single" w:sz="16" w:space="0" w:color="000000"/>
            </w:tcBorders>
            <w:shd w:val="clear" w:color="auto" w:fill="FFFFFF"/>
          </w:tcPr>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sz w:val="24"/>
                <w:szCs w:val="24"/>
              </w:rPr>
              <w:t>t</w:t>
            </w:r>
          </w:p>
        </w:tc>
        <w:tc>
          <w:tcPr>
            <w:tcW w:w="434" w:type="pct"/>
            <w:gridSpan w:val="2"/>
            <w:vMerge w:val="restart"/>
            <w:tcBorders>
              <w:top w:val="single" w:sz="16" w:space="0" w:color="000000"/>
            </w:tcBorders>
            <w:shd w:val="clear" w:color="auto" w:fill="FFFFFF"/>
          </w:tcPr>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sz w:val="24"/>
                <w:szCs w:val="24"/>
              </w:rPr>
              <w:t>Sig.</w:t>
            </w:r>
          </w:p>
        </w:tc>
        <w:tc>
          <w:tcPr>
            <w:tcW w:w="1124" w:type="pct"/>
            <w:gridSpan w:val="4"/>
            <w:tcBorders>
              <w:top w:val="single" w:sz="16" w:space="0" w:color="000000"/>
            </w:tcBorders>
            <w:shd w:val="clear" w:color="auto" w:fill="FFFFFF"/>
          </w:tcPr>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sz w:val="24"/>
                <w:szCs w:val="24"/>
              </w:rPr>
              <w:t>Collinearity Statistics</w:t>
            </w:r>
          </w:p>
        </w:tc>
      </w:tr>
      <w:tr w:rsidR="00A153A7" w:rsidRPr="00A153A7" w:rsidTr="005148A2">
        <w:trPr>
          <w:gridAfter w:val="1"/>
          <w:wAfter w:w="7" w:type="pct"/>
          <w:cantSplit/>
        </w:trPr>
        <w:tc>
          <w:tcPr>
            <w:tcW w:w="806" w:type="pct"/>
            <w:gridSpan w:val="2"/>
            <w:vMerge/>
            <w:tcBorders>
              <w:top w:val="single" w:sz="16" w:space="0" w:color="000000"/>
              <w:left w:val="single" w:sz="16" w:space="0" w:color="000000"/>
              <w:bottom w:val="nil"/>
              <w:right w:val="nil"/>
            </w:tcBorders>
            <w:shd w:val="clear" w:color="auto" w:fill="FFFFFF"/>
          </w:tcPr>
          <w:p w:rsidR="00A153A7" w:rsidRPr="00A153A7" w:rsidRDefault="00A153A7" w:rsidP="00A153A7">
            <w:pPr>
              <w:spacing w:after="0" w:line="240" w:lineRule="auto"/>
              <w:ind w:left="260"/>
              <w:jc w:val="both"/>
              <w:rPr>
                <w:rFonts w:ascii="Times New Roman" w:hAnsi="Times New Roman" w:cs="Times New Roman"/>
                <w:sz w:val="24"/>
                <w:szCs w:val="24"/>
              </w:rPr>
            </w:pPr>
          </w:p>
        </w:tc>
        <w:tc>
          <w:tcPr>
            <w:tcW w:w="717" w:type="pct"/>
            <w:gridSpan w:val="2"/>
            <w:tcBorders>
              <w:left w:val="single" w:sz="16" w:space="0" w:color="000000"/>
              <w:bottom w:val="single" w:sz="16" w:space="0" w:color="000000"/>
            </w:tcBorders>
            <w:shd w:val="clear" w:color="auto" w:fill="FFFFFF"/>
          </w:tcPr>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sz w:val="24"/>
                <w:szCs w:val="24"/>
              </w:rPr>
              <w:t>B</w:t>
            </w:r>
          </w:p>
        </w:tc>
        <w:tc>
          <w:tcPr>
            <w:tcW w:w="719" w:type="pct"/>
            <w:gridSpan w:val="2"/>
            <w:tcBorders>
              <w:bottom w:val="single" w:sz="16" w:space="0" w:color="000000"/>
            </w:tcBorders>
            <w:shd w:val="clear" w:color="auto" w:fill="FFFFFF"/>
          </w:tcPr>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sz w:val="24"/>
                <w:szCs w:val="24"/>
              </w:rPr>
              <w:t>Std. Error</w:t>
            </w:r>
          </w:p>
        </w:tc>
        <w:tc>
          <w:tcPr>
            <w:tcW w:w="753" w:type="pct"/>
            <w:gridSpan w:val="2"/>
            <w:tcBorders>
              <w:bottom w:val="single" w:sz="16" w:space="0" w:color="000000"/>
            </w:tcBorders>
            <w:shd w:val="clear" w:color="auto" w:fill="FFFFFF"/>
          </w:tcPr>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sz w:val="24"/>
                <w:szCs w:val="24"/>
              </w:rPr>
              <w:t>Beta</w:t>
            </w:r>
          </w:p>
        </w:tc>
        <w:tc>
          <w:tcPr>
            <w:tcW w:w="441" w:type="pct"/>
            <w:gridSpan w:val="2"/>
            <w:vMerge/>
            <w:tcBorders>
              <w:top w:val="single" w:sz="16" w:space="0" w:color="000000"/>
            </w:tcBorders>
            <w:shd w:val="clear" w:color="auto" w:fill="FFFFFF"/>
          </w:tcPr>
          <w:p w:rsidR="00A153A7" w:rsidRPr="00A153A7" w:rsidRDefault="00A153A7" w:rsidP="00A153A7">
            <w:pPr>
              <w:spacing w:after="0" w:line="240" w:lineRule="auto"/>
              <w:ind w:left="260"/>
              <w:jc w:val="both"/>
              <w:rPr>
                <w:rFonts w:ascii="Times New Roman" w:hAnsi="Times New Roman" w:cs="Times New Roman"/>
                <w:sz w:val="24"/>
                <w:szCs w:val="24"/>
              </w:rPr>
            </w:pPr>
          </w:p>
        </w:tc>
        <w:tc>
          <w:tcPr>
            <w:tcW w:w="434" w:type="pct"/>
            <w:gridSpan w:val="2"/>
            <w:vMerge/>
            <w:tcBorders>
              <w:top w:val="single" w:sz="16" w:space="0" w:color="000000"/>
            </w:tcBorders>
            <w:shd w:val="clear" w:color="auto" w:fill="FFFFFF"/>
          </w:tcPr>
          <w:p w:rsidR="00A153A7" w:rsidRPr="00A153A7" w:rsidRDefault="00A153A7" w:rsidP="00A153A7">
            <w:pPr>
              <w:spacing w:after="0" w:line="240" w:lineRule="auto"/>
              <w:ind w:left="260"/>
              <w:jc w:val="both"/>
              <w:rPr>
                <w:rFonts w:ascii="Times New Roman" w:hAnsi="Times New Roman" w:cs="Times New Roman"/>
                <w:sz w:val="24"/>
                <w:szCs w:val="24"/>
              </w:rPr>
            </w:pPr>
          </w:p>
        </w:tc>
        <w:tc>
          <w:tcPr>
            <w:tcW w:w="579" w:type="pct"/>
            <w:gridSpan w:val="2"/>
            <w:tcBorders>
              <w:bottom w:val="single" w:sz="16" w:space="0" w:color="000000"/>
            </w:tcBorders>
            <w:shd w:val="clear" w:color="auto" w:fill="FFFFFF"/>
          </w:tcPr>
          <w:p w:rsidR="00A153A7" w:rsidRPr="00A153A7" w:rsidRDefault="00A153A7" w:rsidP="00A153A7">
            <w:pPr>
              <w:spacing w:after="0" w:line="240" w:lineRule="auto"/>
              <w:ind w:left="260"/>
              <w:jc w:val="both"/>
              <w:rPr>
                <w:rFonts w:ascii="Times New Roman" w:hAnsi="Times New Roman" w:cs="Times New Roman"/>
                <w:bCs/>
                <w:sz w:val="24"/>
                <w:szCs w:val="24"/>
              </w:rPr>
            </w:pPr>
            <w:r w:rsidRPr="00A153A7">
              <w:rPr>
                <w:rFonts w:ascii="Times New Roman" w:hAnsi="Times New Roman" w:cs="Times New Roman"/>
                <w:bCs/>
                <w:sz w:val="24"/>
                <w:szCs w:val="24"/>
              </w:rPr>
              <w:t>Tolerance</w:t>
            </w:r>
          </w:p>
        </w:tc>
        <w:tc>
          <w:tcPr>
            <w:tcW w:w="545" w:type="pct"/>
            <w:gridSpan w:val="2"/>
            <w:tcBorders>
              <w:bottom w:val="single" w:sz="16" w:space="0" w:color="000000"/>
              <w:right w:val="single" w:sz="16" w:space="0" w:color="000000"/>
            </w:tcBorders>
            <w:shd w:val="clear" w:color="auto" w:fill="FFFFFF"/>
          </w:tcPr>
          <w:p w:rsidR="00A153A7" w:rsidRPr="00A153A7" w:rsidRDefault="00A153A7" w:rsidP="00A153A7">
            <w:pPr>
              <w:spacing w:after="0" w:line="240" w:lineRule="auto"/>
              <w:ind w:left="260"/>
              <w:jc w:val="both"/>
              <w:rPr>
                <w:rFonts w:ascii="Times New Roman" w:hAnsi="Times New Roman" w:cs="Times New Roman"/>
                <w:bCs/>
                <w:sz w:val="24"/>
                <w:szCs w:val="24"/>
              </w:rPr>
            </w:pPr>
            <w:r w:rsidRPr="00A153A7">
              <w:rPr>
                <w:rFonts w:ascii="Times New Roman" w:hAnsi="Times New Roman" w:cs="Times New Roman"/>
                <w:bCs/>
                <w:sz w:val="24"/>
                <w:szCs w:val="24"/>
              </w:rPr>
              <w:t>VIF</w:t>
            </w:r>
          </w:p>
        </w:tc>
      </w:tr>
      <w:tr w:rsidR="00A153A7" w:rsidRPr="00A153A7" w:rsidTr="005148A2">
        <w:trPr>
          <w:cantSplit/>
        </w:trPr>
        <w:tc>
          <w:tcPr>
            <w:tcW w:w="206" w:type="pct"/>
            <w:vMerge w:val="restart"/>
            <w:tcBorders>
              <w:top w:val="single" w:sz="16" w:space="0" w:color="000000"/>
              <w:left w:val="single" w:sz="16" w:space="0" w:color="000000"/>
              <w:bottom w:val="single" w:sz="16" w:space="0" w:color="000000"/>
              <w:right w:val="nil"/>
            </w:tcBorders>
            <w:shd w:val="clear" w:color="auto" w:fill="FFFFFF"/>
            <w:vAlign w:val="center"/>
          </w:tcPr>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sz w:val="24"/>
                <w:szCs w:val="24"/>
              </w:rPr>
              <w:t>1</w:t>
            </w:r>
          </w:p>
        </w:tc>
        <w:tc>
          <w:tcPr>
            <w:tcW w:w="609" w:type="pct"/>
            <w:gridSpan w:val="2"/>
            <w:tcBorders>
              <w:top w:val="single" w:sz="16" w:space="0" w:color="000000"/>
              <w:left w:val="nil"/>
              <w:bottom w:val="nil"/>
              <w:right w:val="single" w:sz="16" w:space="0" w:color="000000"/>
            </w:tcBorders>
            <w:shd w:val="clear" w:color="auto" w:fill="FFFFFF"/>
            <w:vAlign w:val="center"/>
          </w:tcPr>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sz w:val="24"/>
                <w:szCs w:val="24"/>
              </w:rPr>
              <w:t>(Constant)</w:t>
            </w:r>
          </w:p>
        </w:tc>
        <w:tc>
          <w:tcPr>
            <w:tcW w:w="715" w:type="pct"/>
            <w:gridSpan w:val="2"/>
            <w:tcBorders>
              <w:top w:val="single" w:sz="16" w:space="0" w:color="000000"/>
              <w:left w:val="single" w:sz="16" w:space="0" w:color="000000"/>
              <w:bottom w:val="nil"/>
            </w:tcBorders>
            <w:shd w:val="clear" w:color="auto" w:fill="FFFFFF"/>
            <w:vAlign w:val="center"/>
          </w:tcPr>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sz w:val="24"/>
                <w:szCs w:val="24"/>
              </w:rPr>
              <w:t>-3,653</w:t>
            </w:r>
          </w:p>
        </w:tc>
        <w:tc>
          <w:tcPr>
            <w:tcW w:w="721" w:type="pct"/>
            <w:gridSpan w:val="2"/>
            <w:tcBorders>
              <w:top w:val="single" w:sz="16" w:space="0" w:color="000000"/>
              <w:bottom w:val="nil"/>
            </w:tcBorders>
            <w:shd w:val="clear" w:color="auto" w:fill="FFFFFF"/>
            <w:vAlign w:val="center"/>
          </w:tcPr>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sz w:val="24"/>
                <w:szCs w:val="24"/>
              </w:rPr>
              <w:t>1,438</w:t>
            </w:r>
          </w:p>
        </w:tc>
        <w:tc>
          <w:tcPr>
            <w:tcW w:w="748" w:type="pct"/>
            <w:gridSpan w:val="2"/>
            <w:tcBorders>
              <w:top w:val="single" w:sz="16" w:space="0" w:color="000000"/>
              <w:bottom w:val="nil"/>
            </w:tcBorders>
            <w:shd w:val="clear" w:color="auto" w:fill="FFFFFF"/>
          </w:tcPr>
          <w:p w:rsidR="00A153A7" w:rsidRPr="00A153A7" w:rsidRDefault="00A153A7" w:rsidP="00A153A7">
            <w:pPr>
              <w:spacing w:after="0" w:line="240" w:lineRule="auto"/>
              <w:ind w:left="260"/>
              <w:jc w:val="both"/>
              <w:rPr>
                <w:rFonts w:ascii="Times New Roman" w:hAnsi="Times New Roman" w:cs="Times New Roman"/>
                <w:sz w:val="24"/>
                <w:szCs w:val="24"/>
              </w:rPr>
            </w:pPr>
          </w:p>
        </w:tc>
        <w:tc>
          <w:tcPr>
            <w:tcW w:w="445" w:type="pct"/>
            <w:gridSpan w:val="2"/>
            <w:tcBorders>
              <w:top w:val="single" w:sz="16" w:space="0" w:color="000000"/>
              <w:bottom w:val="nil"/>
            </w:tcBorders>
            <w:shd w:val="clear" w:color="auto" w:fill="FFFFFF"/>
            <w:vAlign w:val="center"/>
          </w:tcPr>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sz w:val="24"/>
                <w:szCs w:val="24"/>
              </w:rPr>
              <w:t>-2,540</w:t>
            </w:r>
          </w:p>
        </w:tc>
        <w:tc>
          <w:tcPr>
            <w:tcW w:w="434" w:type="pct"/>
            <w:gridSpan w:val="2"/>
            <w:tcBorders>
              <w:top w:val="single" w:sz="16" w:space="0" w:color="000000"/>
              <w:bottom w:val="nil"/>
            </w:tcBorders>
            <w:shd w:val="clear" w:color="auto" w:fill="FFFFFF"/>
            <w:vAlign w:val="center"/>
          </w:tcPr>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sz w:val="24"/>
                <w:szCs w:val="24"/>
              </w:rPr>
              <w:t>,013</w:t>
            </w:r>
          </w:p>
        </w:tc>
        <w:tc>
          <w:tcPr>
            <w:tcW w:w="576" w:type="pct"/>
            <w:gridSpan w:val="2"/>
            <w:tcBorders>
              <w:top w:val="single" w:sz="16" w:space="0" w:color="000000"/>
              <w:bottom w:val="nil"/>
            </w:tcBorders>
            <w:shd w:val="clear" w:color="auto" w:fill="FFFFFF"/>
          </w:tcPr>
          <w:p w:rsidR="00A153A7" w:rsidRPr="00A153A7" w:rsidRDefault="00A153A7" w:rsidP="00A153A7">
            <w:pPr>
              <w:spacing w:after="0" w:line="240" w:lineRule="auto"/>
              <w:ind w:left="260"/>
              <w:jc w:val="both"/>
              <w:rPr>
                <w:rFonts w:ascii="Times New Roman" w:hAnsi="Times New Roman" w:cs="Times New Roman"/>
                <w:bCs/>
                <w:sz w:val="24"/>
                <w:szCs w:val="24"/>
              </w:rPr>
            </w:pPr>
          </w:p>
        </w:tc>
        <w:tc>
          <w:tcPr>
            <w:tcW w:w="545" w:type="pct"/>
            <w:gridSpan w:val="2"/>
            <w:tcBorders>
              <w:top w:val="single" w:sz="16" w:space="0" w:color="000000"/>
              <w:bottom w:val="nil"/>
              <w:right w:val="single" w:sz="16" w:space="0" w:color="000000"/>
            </w:tcBorders>
            <w:shd w:val="clear" w:color="auto" w:fill="FFFFFF"/>
          </w:tcPr>
          <w:p w:rsidR="00A153A7" w:rsidRPr="00A153A7" w:rsidRDefault="00A153A7" w:rsidP="00A153A7">
            <w:pPr>
              <w:spacing w:after="0" w:line="240" w:lineRule="auto"/>
              <w:ind w:left="260"/>
              <w:jc w:val="both"/>
              <w:rPr>
                <w:rFonts w:ascii="Times New Roman" w:hAnsi="Times New Roman" w:cs="Times New Roman"/>
                <w:bCs/>
                <w:sz w:val="24"/>
                <w:szCs w:val="24"/>
              </w:rPr>
            </w:pPr>
          </w:p>
        </w:tc>
      </w:tr>
      <w:tr w:rsidR="00A153A7" w:rsidRPr="00A153A7" w:rsidTr="005148A2">
        <w:trPr>
          <w:cantSplit/>
        </w:trPr>
        <w:tc>
          <w:tcPr>
            <w:tcW w:w="206" w:type="pct"/>
            <w:vMerge/>
            <w:tcBorders>
              <w:top w:val="single" w:sz="16" w:space="0" w:color="000000"/>
              <w:left w:val="single" w:sz="16" w:space="0" w:color="000000"/>
              <w:bottom w:val="single" w:sz="16" w:space="0" w:color="000000"/>
              <w:right w:val="nil"/>
            </w:tcBorders>
            <w:shd w:val="clear" w:color="auto" w:fill="FFFFFF"/>
            <w:vAlign w:val="center"/>
          </w:tcPr>
          <w:p w:rsidR="00A153A7" w:rsidRPr="00A153A7" w:rsidRDefault="00A153A7" w:rsidP="00A153A7">
            <w:pPr>
              <w:spacing w:after="0" w:line="240" w:lineRule="auto"/>
              <w:ind w:left="260"/>
              <w:jc w:val="both"/>
              <w:rPr>
                <w:rFonts w:ascii="Times New Roman" w:hAnsi="Times New Roman" w:cs="Times New Roman"/>
                <w:sz w:val="24"/>
                <w:szCs w:val="24"/>
              </w:rPr>
            </w:pPr>
            <w:bookmarkStart w:id="10" w:name="_Hlk515585414"/>
          </w:p>
        </w:tc>
        <w:tc>
          <w:tcPr>
            <w:tcW w:w="609" w:type="pct"/>
            <w:gridSpan w:val="2"/>
            <w:tcBorders>
              <w:top w:val="nil"/>
              <w:left w:val="nil"/>
              <w:bottom w:val="nil"/>
              <w:right w:val="single" w:sz="16" w:space="0" w:color="000000"/>
            </w:tcBorders>
            <w:shd w:val="clear" w:color="auto" w:fill="FFFFFF"/>
            <w:vAlign w:val="center"/>
          </w:tcPr>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sz w:val="24"/>
                <w:szCs w:val="24"/>
              </w:rPr>
              <w:t>ROE</w:t>
            </w:r>
          </w:p>
        </w:tc>
        <w:tc>
          <w:tcPr>
            <w:tcW w:w="715" w:type="pct"/>
            <w:gridSpan w:val="2"/>
            <w:tcBorders>
              <w:top w:val="nil"/>
              <w:left w:val="single" w:sz="16" w:space="0" w:color="000000"/>
              <w:bottom w:val="nil"/>
            </w:tcBorders>
            <w:shd w:val="clear" w:color="auto" w:fill="FFFFFF"/>
            <w:vAlign w:val="center"/>
          </w:tcPr>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sz w:val="24"/>
                <w:szCs w:val="24"/>
              </w:rPr>
              <w:t>,504</w:t>
            </w:r>
          </w:p>
        </w:tc>
        <w:tc>
          <w:tcPr>
            <w:tcW w:w="721" w:type="pct"/>
            <w:gridSpan w:val="2"/>
            <w:tcBorders>
              <w:top w:val="nil"/>
              <w:bottom w:val="nil"/>
            </w:tcBorders>
            <w:shd w:val="clear" w:color="auto" w:fill="FFFFFF"/>
            <w:vAlign w:val="center"/>
          </w:tcPr>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sz w:val="24"/>
                <w:szCs w:val="24"/>
              </w:rPr>
              <w:t>,020</w:t>
            </w:r>
          </w:p>
        </w:tc>
        <w:tc>
          <w:tcPr>
            <w:tcW w:w="748" w:type="pct"/>
            <w:gridSpan w:val="2"/>
            <w:tcBorders>
              <w:top w:val="nil"/>
              <w:bottom w:val="nil"/>
            </w:tcBorders>
            <w:shd w:val="clear" w:color="auto" w:fill="FFFFFF"/>
            <w:vAlign w:val="center"/>
          </w:tcPr>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sz w:val="24"/>
                <w:szCs w:val="24"/>
              </w:rPr>
              <w:t>1,029</w:t>
            </w:r>
          </w:p>
        </w:tc>
        <w:tc>
          <w:tcPr>
            <w:tcW w:w="445" w:type="pct"/>
            <w:gridSpan w:val="2"/>
            <w:tcBorders>
              <w:top w:val="nil"/>
              <w:bottom w:val="nil"/>
            </w:tcBorders>
            <w:shd w:val="clear" w:color="auto" w:fill="FFFFFF"/>
            <w:vAlign w:val="center"/>
          </w:tcPr>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sz w:val="24"/>
                <w:szCs w:val="24"/>
              </w:rPr>
              <w:t>24,768</w:t>
            </w:r>
          </w:p>
        </w:tc>
        <w:tc>
          <w:tcPr>
            <w:tcW w:w="434" w:type="pct"/>
            <w:gridSpan w:val="2"/>
            <w:tcBorders>
              <w:top w:val="nil"/>
              <w:bottom w:val="nil"/>
            </w:tcBorders>
            <w:shd w:val="clear" w:color="auto" w:fill="FFFFFF"/>
            <w:vAlign w:val="center"/>
          </w:tcPr>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sz w:val="24"/>
                <w:szCs w:val="24"/>
              </w:rPr>
              <w:t>,000</w:t>
            </w:r>
          </w:p>
        </w:tc>
        <w:tc>
          <w:tcPr>
            <w:tcW w:w="576" w:type="pct"/>
            <w:gridSpan w:val="2"/>
            <w:tcBorders>
              <w:top w:val="nil"/>
              <w:bottom w:val="nil"/>
            </w:tcBorders>
            <w:shd w:val="clear" w:color="auto" w:fill="FFFFFF"/>
            <w:vAlign w:val="center"/>
          </w:tcPr>
          <w:p w:rsidR="00A153A7" w:rsidRPr="00A153A7" w:rsidRDefault="00A153A7" w:rsidP="00A153A7">
            <w:pPr>
              <w:spacing w:after="0" w:line="240" w:lineRule="auto"/>
              <w:ind w:left="260"/>
              <w:jc w:val="both"/>
              <w:rPr>
                <w:rFonts w:ascii="Times New Roman" w:hAnsi="Times New Roman" w:cs="Times New Roman"/>
                <w:bCs/>
                <w:sz w:val="24"/>
                <w:szCs w:val="24"/>
              </w:rPr>
            </w:pPr>
            <w:r w:rsidRPr="00A153A7">
              <w:rPr>
                <w:rFonts w:ascii="Times New Roman" w:hAnsi="Times New Roman" w:cs="Times New Roman"/>
                <w:bCs/>
                <w:sz w:val="24"/>
                <w:szCs w:val="24"/>
              </w:rPr>
              <w:t>,463</w:t>
            </w:r>
          </w:p>
        </w:tc>
        <w:tc>
          <w:tcPr>
            <w:tcW w:w="545" w:type="pct"/>
            <w:gridSpan w:val="2"/>
            <w:tcBorders>
              <w:top w:val="nil"/>
              <w:bottom w:val="nil"/>
              <w:right w:val="single" w:sz="16" w:space="0" w:color="000000"/>
            </w:tcBorders>
            <w:shd w:val="clear" w:color="auto" w:fill="FFFFFF"/>
            <w:vAlign w:val="center"/>
          </w:tcPr>
          <w:p w:rsidR="00A153A7" w:rsidRPr="00A153A7" w:rsidRDefault="00A153A7" w:rsidP="00A153A7">
            <w:pPr>
              <w:spacing w:after="0" w:line="240" w:lineRule="auto"/>
              <w:ind w:left="260"/>
              <w:jc w:val="both"/>
              <w:rPr>
                <w:rFonts w:ascii="Times New Roman" w:hAnsi="Times New Roman" w:cs="Times New Roman"/>
                <w:bCs/>
                <w:sz w:val="24"/>
                <w:szCs w:val="24"/>
              </w:rPr>
            </w:pPr>
            <w:r w:rsidRPr="00A153A7">
              <w:rPr>
                <w:rFonts w:ascii="Times New Roman" w:hAnsi="Times New Roman" w:cs="Times New Roman"/>
                <w:bCs/>
                <w:sz w:val="24"/>
                <w:szCs w:val="24"/>
              </w:rPr>
              <w:t>2,158</w:t>
            </w:r>
          </w:p>
        </w:tc>
      </w:tr>
      <w:tr w:rsidR="00A153A7" w:rsidRPr="00A153A7" w:rsidTr="005148A2">
        <w:trPr>
          <w:cantSplit/>
        </w:trPr>
        <w:tc>
          <w:tcPr>
            <w:tcW w:w="206" w:type="pct"/>
            <w:vMerge/>
            <w:tcBorders>
              <w:top w:val="single" w:sz="16" w:space="0" w:color="000000"/>
              <w:left w:val="single" w:sz="16" w:space="0" w:color="000000"/>
              <w:bottom w:val="single" w:sz="16" w:space="0" w:color="000000"/>
              <w:right w:val="nil"/>
            </w:tcBorders>
            <w:shd w:val="clear" w:color="auto" w:fill="FFFFFF"/>
            <w:vAlign w:val="center"/>
          </w:tcPr>
          <w:p w:rsidR="00A153A7" w:rsidRPr="00A153A7" w:rsidRDefault="00A153A7" w:rsidP="00A153A7">
            <w:pPr>
              <w:spacing w:after="0" w:line="240" w:lineRule="auto"/>
              <w:ind w:left="260"/>
              <w:jc w:val="both"/>
              <w:rPr>
                <w:rFonts w:ascii="Times New Roman" w:hAnsi="Times New Roman" w:cs="Times New Roman"/>
                <w:sz w:val="24"/>
                <w:szCs w:val="24"/>
              </w:rPr>
            </w:pPr>
            <w:bookmarkStart w:id="11" w:name="_Hlk515585934"/>
            <w:bookmarkEnd w:id="10"/>
          </w:p>
        </w:tc>
        <w:tc>
          <w:tcPr>
            <w:tcW w:w="609" w:type="pct"/>
            <w:gridSpan w:val="2"/>
            <w:tcBorders>
              <w:top w:val="nil"/>
              <w:left w:val="nil"/>
              <w:bottom w:val="nil"/>
              <w:right w:val="single" w:sz="16" w:space="0" w:color="000000"/>
            </w:tcBorders>
            <w:shd w:val="clear" w:color="auto" w:fill="FFFFFF"/>
            <w:vAlign w:val="center"/>
          </w:tcPr>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sz w:val="24"/>
                <w:szCs w:val="24"/>
              </w:rPr>
              <w:t>NPM</w:t>
            </w:r>
          </w:p>
        </w:tc>
        <w:tc>
          <w:tcPr>
            <w:tcW w:w="715" w:type="pct"/>
            <w:gridSpan w:val="2"/>
            <w:tcBorders>
              <w:top w:val="nil"/>
              <w:left w:val="single" w:sz="16" w:space="0" w:color="000000"/>
              <w:bottom w:val="nil"/>
            </w:tcBorders>
            <w:shd w:val="clear" w:color="auto" w:fill="FFFFFF"/>
            <w:vAlign w:val="center"/>
          </w:tcPr>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sz w:val="24"/>
                <w:szCs w:val="24"/>
              </w:rPr>
              <w:t>-,475</w:t>
            </w:r>
          </w:p>
        </w:tc>
        <w:tc>
          <w:tcPr>
            <w:tcW w:w="721" w:type="pct"/>
            <w:gridSpan w:val="2"/>
            <w:tcBorders>
              <w:top w:val="nil"/>
              <w:bottom w:val="nil"/>
            </w:tcBorders>
            <w:shd w:val="clear" w:color="auto" w:fill="FFFFFF"/>
            <w:vAlign w:val="center"/>
          </w:tcPr>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sz w:val="24"/>
                <w:szCs w:val="24"/>
              </w:rPr>
              <w:t>,143</w:t>
            </w:r>
          </w:p>
        </w:tc>
        <w:tc>
          <w:tcPr>
            <w:tcW w:w="748" w:type="pct"/>
            <w:gridSpan w:val="2"/>
            <w:tcBorders>
              <w:top w:val="nil"/>
              <w:bottom w:val="nil"/>
            </w:tcBorders>
            <w:shd w:val="clear" w:color="auto" w:fill="FFFFFF"/>
            <w:vAlign w:val="center"/>
          </w:tcPr>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sz w:val="24"/>
                <w:szCs w:val="24"/>
              </w:rPr>
              <w:t>-,134</w:t>
            </w:r>
          </w:p>
        </w:tc>
        <w:tc>
          <w:tcPr>
            <w:tcW w:w="445" w:type="pct"/>
            <w:gridSpan w:val="2"/>
            <w:tcBorders>
              <w:top w:val="nil"/>
              <w:bottom w:val="nil"/>
            </w:tcBorders>
            <w:shd w:val="clear" w:color="auto" w:fill="FFFFFF"/>
            <w:vAlign w:val="center"/>
          </w:tcPr>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sz w:val="24"/>
                <w:szCs w:val="24"/>
              </w:rPr>
              <w:t>-3,319</w:t>
            </w:r>
          </w:p>
        </w:tc>
        <w:tc>
          <w:tcPr>
            <w:tcW w:w="434" w:type="pct"/>
            <w:gridSpan w:val="2"/>
            <w:tcBorders>
              <w:top w:val="nil"/>
              <w:bottom w:val="nil"/>
            </w:tcBorders>
            <w:shd w:val="clear" w:color="auto" w:fill="FFFFFF"/>
            <w:vAlign w:val="center"/>
          </w:tcPr>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sz w:val="24"/>
                <w:szCs w:val="24"/>
              </w:rPr>
              <w:t>,001</w:t>
            </w:r>
          </w:p>
        </w:tc>
        <w:tc>
          <w:tcPr>
            <w:tcW w:w="576" w:type="pct"/>
            <w:gridSpan w:val="2"/>
            <w:tcBorders>
              <w:top w:val="nil"/>
              <w:bottom w:val="nil"/>
            </w:tcBorders>
            <w:shd w:val="clear" w:color="auto" w:fill="FFFFFF"/>
            <w:vAlign w:val="center"/>
          </w:tcPr>
          <w:p w:rsidR="00A153A7" w:rsidRPr="00A153A7" w:rsidRDefault="00A153A7" w:rsidP="00A153A7">
            <w:pPr>
              <w:spacing w:after="0" w:line="240" w:lineRule="auto"/>
              <w:ind w:left="260"/>
              <w:jc w:val="both"/>
              <w:rPr>
                <w:rFonts w:ascii="Times New Roman" w:hAnsi="Times New Roman" w:cs="Times New Roman"/>
                <w:bCs/>
                <w:sz w:val="24"/>
                <w:szCs w:val="24"/>
              </w:rPr>
            </w:pPr>
            <w:r w:rsidRPr="00A153A7">
              <w:rPr>
                <w:rFonts w:ascii="Times New Roman" w:hAnsi="Times New Roman" w:cs="Times New Roman"/>
                <w:bCs/>
                <w:sz w:val="24"/>
                <w:szCs w:val="24"/>
              </w:rPr>
              <w:t>,494</w:t>
            </w:r>
          </w:p>
        </w:tc>
        <w:tc>
          <w:tcPr>
            <w:tcW w:w="545" w:type="pct"/>
            <w:gridSpan w:val="2"/>
            <w:tcBorders>
              <w:top w:val="nil"/>
              <w:bottom w:val="nil"/>
              <w:right w:val="single" w:sz="16" w:space="0" w:color="000000"/>
            </w:tcBorders>
            <w:shd w:val="clear" w:color="auto" w:fill="FFFFFF"/>
            <w:vAlign w:val="center"/>
          </w:tcPr>
          <w:p w:rsidR="00A153A7" w:rsidRPr="00A153A7" w:rsidRDefault="00A153A7" w:rsidP="00A153A7">
            <w:pPr>
              <w:spacing w:after="0" w:line="240" w:lineRule="auto"/>
              <w:ind w:left="260"/>
              <w:jc w:val="both"/>
              <w:rPr>
                <w:rFonts w:ascii="Times New Roman" w:hAnsi="Times New Roman" w:cs="Times New Roman"/>
                <w:bCs/>
                <w:sz w:val="24"/>
                <w:szCs w:val="24"/>
              </w:rPr>
            </w:pPr>
            <w:r w:rsidRPr="00A153A7">
              <w:rPr>
                <w:rFonts w:ascii="Times New Roman" w:hAnsi="Times New Roman" w:cs="Times New Roman"/>
                <w:bCs/>
                <w:sz w:val="24"/>
                <w:szCs w:val="24"/>
              </w:rPr>
              <w:t>2,026</w:t>
            </w:r>
          </w:p>
        </w:tc>
      </w:tr>
      <w:bookmarkEnd w:id="11"/>
      <w:tr w:rsidR="00A153A7" w:rsidRPr="00A153A7" w:rsidTr="005148A2">
        <w:trPr>
          <w:cantSplit/>
        </w:trPr>
        <w:tc>
          <w:tcPr>
            <w:tcW w:w="206" w:type="pct"/>
            <w:vMerge/>
            <w:tcBorders>
              <w:top w:val="single" w:sz="16" w:space="0" w:color="000000"/>
              <w:left w:val="single" w:sz="16" w:space="0" w:color="000000"/>
              <w:bottom w:val="single" w:sz="16" w:space="0" w:color="000000"/>
              <w:right w:val="nil"/>
            </w:tcBorders>
            <w:shd w:val="clear" w:color="auto" w:fill="FFFFFF"/>
            <w:vAlign w:val="center"/>
          </w:tcPr>
          <w:p w:rsidR="00A153A7" w:rsidRPr="00A153A7" w:rsidRDefault="00A153A7" w:rsidP="00A153A7">
            <w:pPr>
              <w:spacing w:after="0" w:line="240" w:lineRule="auto"/>
              <w:ind w:left="260"/>
              <w:jc w:val="both"/>
              <w:rPr>
                <w:rFonts w:ascii="Times New Roman" w:hAnsi="Times New Roman" w:cs="Times New Roman"/>
                <w:sz w:val="24"/>
                <w:szCs w:val="24"/>
              </w:rPr>
            </w:pPr>
          </w:p>
        </w:tc>
        <w:tc>
          <w:tcPr>
            <w:tcW w:w="609" w:type="pct"/>
            <w:gridSpan w:val="2"/>
            <w:tcBorders>
              <w:top w:val="nil"/>
              <w:left w:val="nil"/>
              <w:bottom w:val="nil"/>
              <w:right w:val="single" w:sz="16" w:space="0" w:color="000000"/>
            </w:tcBorders>
            <w:shd w:val="clear" w:color="auto" w:fill="FFFFFF"/>
            <w:vAlign w:val="center"/>
          </w:tcPr>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sz w:val="24"/>
                <w:szCs w:val="24"/>
              </w:rPr>
              <w:t>BOD</w:t>
            </w:r>
          </w:p>
        </w:tc>
        <w:tc>
          <w:tcPr>
            <w:tcW w:w="715" w:type="pct"/>
            <w:gridSpan w:val="2"/>
            <w:tcBorders>
              <w:top w:val="nil"/>
              <w:left w:val="single" w:sz="16" w:space="0" w:color="000000"/>
              <w:bottom w:val="nil"/>
            </w:tcBorders>
            <w:shd w:val="clear" w:color="auto" w:fill="FFFFFF"/>
            <w:vAlign w:val="center"/>
          </w:tcPr>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sz w:val="24"/>
                <w:szCs w:val="24"/>
              </w:rPr>
              <w:t>4,212</w:t>
            </w:r>
          </w:p>
        </w:tc>
        <w:tc>
          <w:tcPr>
            <w:tcW w:w="721" w:type="pct"/>
            <w:gridSpan w:val="2"/>
            <w:tcBorders>
              <w:top w:val="nil"/>
              <w:bottom w:val="nil"/>
            </w:tcBorders>
            <w:shd w:val="clear" w:color="auto" w:fill="FFFFFF"/>
            <w:vAlign w:val="center"/>
          </w:tcPr>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sz w:val="24"/>
                <w:szCs w:val="24"/>
              </w:rPr>
              <w:t>1,230</w:t>
            </w:r>
          </w:p>
        </w:tc>
        <w:tc>
          <w:tcPr>
            <w:tcW w:w="748" w:type="pct"/>
            <w:gridSpan w:val="2"/>
            <w:tcBorders>
              <w:top w:val="nil"/>
              <w:bottom w:val="nil"/>
            </w:tcBorders>
            <w:shd w:val="clear" w:color="auto" w:fill="FFFFFF"/>
            <w:vAlign w:val="center"/>
          </w:tcPr>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sz w:val="24"/>
                <w:szCs w:val="24"/>
              </w:rPr>
              <w:t>,109</w:t>
            </w:r>
          </w:p>
        </w:tc>
        <w:tc>
          <w:tcPr>
            <w:tcW w:w="445" w:type="pct"/>
            <w:gridSpan w:val="2"/>
            <w:tcBorders>
              <w:top w:val="nil"/>
              <w:bottom w:val="nil"/>
            </w:tcBorders>
            <w:shd w:val="clear" w:color="auto" w:fill="FFFFFF"/>
            <w:vAlign w:val="center"/>
          </w:tcPr>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sz w:val="24"/>
                <w:szCs w:val="24"/>
              </w:rPr>
              <w:t>3,423</w:t>
            </w:r>
          </w:p>
        </w:tc>
        <w:tc>
          <w:tcPr>
            <w:tcW w:w="434" w:type="pct"/>
            <w:gridSpan w:val="2"/>
            <w:tcBorders>
              <w:top w:val="nil"/>
              <w:bottom w:val="nil"/>
            </w:tcBorders>
            <w:shd w:val="clear" w:color="auto" w:fill="FFFFFF"/>
            <w:vAlign w:val="center"/>
          </w:tcPr>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sz w:val="24"/>
                <w:szCs w:val="24"/>
              </w:rPr>
              <w:t>,001</w:t>
            </w:r>
          </w:p>
        </w:tc>
        <w:tc>
          <w:tcPr>
            <w:tcW w:w="576" w:type="pct"/>
            <w:gridSpan w:val="2"/>
            <w:tcBorders>
              <w:top w:val="nil"/>
              <w:bottom w:val="nil"/>
            </w:tcBorders>
            <w:shd w:val="clear" w:color="auto" w:fill="FFFFFF"/>
            <w:vAlign w:val="center"/>
          </w:tcPr>
          <w:p w:rsidR="00A153A7" w:rsidRPr="00A153A7" w:rsidRDefault="00A153A7" w:rsidP="00A153A7">
            <w:pPr>
              <w:spacing w:after="0" w:line="240" w:lineRule="auto"/>
              <w:ind w:left="260"/>
              <w:jc w:val="both"/>
              <w:rPr>
                <w:rFonts w:ascii="Times New Roman" w:hAnsi="Times New Roman" w:cs="Times New Roman"/>
                <w:bCs/>
                <w:sz w:val="24"/>
                <w:szCs w:val="24"/>
              </w:rPr>
            </w:pPr>
            <w:r w:rsidRPr="00A153A7">
              <w:rPr>
                <w:rFonts w:ascii="Times New Roman" w:hAnsi="Times New Roman" w:cs="Times New Roman"/>
                <w:bCs/>
                <w:sz w:val="24"/>
                <w:szCs w:val="24"/>
              </w:rPr>
              <w:t>,791</w:t>
            </w:r>
          </w:p>
        </w:tc>
        <w:tc>
          <w:tcPr>
            <w:tcW w:w="545" w:type="pct"/>
            <w:gridSpan w:val="2"/>
            <w:tcBorders>
              <w:top w:val="nil"/>
              <w:bottom w:val="nil"/>
              <w:right w:val="single" w:sz="16" w:space="0" w:color="000000"/>
            </w:tcBorders>
            <w:shd w:val="clear" w:color="auto" w:fill="FFFFFF"/>
            <w:vAlign w:val="center"/>
          </w:tcPr>
          <w:p w:rsidR="00A153A7" w:rsidRPr="00A153A7" w:rsidRDefault="00A153A7" w:rsidP="00A153A7">
            <w:pPr>
              <w:spacing w:after="0" w:line="240" w:lineRule="auto"/>
              <w:ind w:left="260"/>
              <w:jc w:val="both"/>
              <w:rPr>
                <w:rFonts w:ascii="Times New Roman" w:hAnsi="Times New Roman" w:cs="Times New Roman"/>
                <w:bCs/>
                <w:sz w:val="24"/>
                <w:szCs w:val="24"/>
              </w:rPr>
            </w:pPr>
            <w:r w:rsidRPr="00A153A7">
              <w:rPr>
                <w:rFonts w:ascii="Times New Roman" w:hAnsi="Times New Roman" w:cs="Times New Roman"/>
                <w:bCs/>
                <w:sz w:val="24"/>
                <w:szCs w:val="24"/>
              </w:rPr>
              <w:t>1,263</w:t>
            </w:r>
          </w:p>
        </w:tc>
      </w:tr>
      <w:tr w:rsidR="00A153A7" w:rsidRPr="00A153A7" w:rsidTr="005148A2">
        <w:trPr>
          <w:cantSplit/>
        </w:trPr>
        <w:tc>
          <w:tcPr>
            <w:tcW w:w="206" w:type="pct"/>
            <w:vMerge/>
            <w:tcBorders>
              <w:top w:val="single" w:sz="16" w:space="0" w:color="000000"/>
              <w:left w:val="single" w:sz="16" w:space="0" w:color="000000"/>
              <w:bottom w:val="single" w:sz="16" w:space="0" w:color="000000"/>
              <w:right w:val="nil"/>
            </w:tcBorders>
            <w:shd w:val="clear" w:color="auto" w:fill="FFFFFF"/>
            <w:vAlign w:val="center"/>
          </w:tcPr>
          <w:p w:rsidR="00A153A7" w:rsidRPr="00A153A7" w:rsidRDefault="00A153A7" w:rsidP="00A153A7">
            <w:pPr>
              <w:spacing w:after="0" w:line="240" w:lineRule="auto"/>
              <w:ind w:left="260"/>
              <w:jc w:val="both"/>
              <w:rPr>
                <w:rFonts w:ascii="Times New Roman" w:hAnsi="Times New Roman" w:cs="Times New Roman"/>
                <w:sz w:val="24"/>
                <w:szCs w:val="24"/>
              </w:rPr>
            </w:pPr>
          </w:p>
        </w:tc>
        <w:tc>
          <w:tcPr>
            <w:tcW w:w="609" w:type="pct"/>
            <w:gridSpan w:val="2"/>
            <w:tcBorders>
              <w:top w:val="nil"/>
              <w:left w:val="nil"/>
              <w:bottom w:val="nil"/>
              <w:right w:val="single" w:sz="16" w:space="0" w:color="000000"/>
            </w:tcBorders>
            <w:shd w:val="clear" w:color="auto" w:fill="FFFFFF"/>
            <w:vAlign w:val="center"/>
          </w:tcPr>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sz w:val="24"/>
                <w:szCs w:val="24"/>
              </w:rPr>
              <w:t>CR</w:t>
            </w:r>
          </w:p>
        </w:tc>
        <w:tc>
          <w:tcPr>
            <w:tcW w:w="715" w:type="pct"/>
            <w:gridSpan w:val="2"/>
            <w:tcBorders>
              <w:top w:val="nil"/>
              <w:left w:val="single" w:sz="16" w:space="0" w:color="000000"/>
              <w:bottom w:val="nil"/>
            </w:tcBorders>
            <w:shd w:val="clear" w:color="auto" w:fill="FFFFFF"/>
            <w:vAlign w:val="center"/>
          </w:tcPr>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sz w:val="24"/>
                <w:szCs w:val="24"/>
              </w:rPr>
              <w:t>,514</w:t>
            </w:r>
          </w:p>
        </w:tc>
        <w:tc>
          <w:tcPr>
            <w:tcW w:w="721" w:type="pct"/>
            <w:gridSpan w:val="2"/>
            <w:tcBorders>
              <w:top w:val="nil"/>
              <w:bottom w:val="nil"/>
            </w:tcBorders>
            <w:shd w:val="clear" w:color="auto" w:fill="FFFFFF"/>
            <w:vAlign w:val="center"/>
          </w:tcPr>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sz w:val="24"/>
                <w:szCs w:val="24"/>
              </w:rPr>
              <w:t>,617</w:t>
            </w:r>
          </w:p>
        </w:tc>
        <w:tc>
          <w:tcPr>
            <w:tcW w:w="748" w:type="pct"/>
            <w:gridSpan w:val="2"/>
            <w:tcBorders>
              <w:top w:val="nil"/>
              <w:bottom w:val="nil"/>
            </w:tcBorders>
            <w:shd w:val="clear" w:color="auto" w:fill="FFFFFF"/>
            <w:vAlign w:val="center"/>
          </w:tcPr>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sz w:val="24"/>
                <w:szCs w:val="24"/>
              </w:rPr>
              <w:t>,059</w:t>
            </w:r>
          </w:p>
        </w:tc>
        <w:tc>
          <w:tcPr>
            <w:tcW w:w="445" w:type="pct"/>
            <w:gridSpan w:val="2"/>
            <w:tcBorders>
              <w:top w:val="nil"/>
              <w:bottom w:val="nil"/>
            </w:tcBorders>
            <w:shd w:val="clear" w:color="auto" w:fill="FFFFFF"/>
            <w:vAlign w:val="center"/>
          </w:tcPr>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sz w:val="24"/>
                <w:szCs w:val="24"/>
              </w:rPr>
              <w:t>,833</w:t>
            </w:r>
          </w:p>
        </w:tc>
        <w:tc>
          <w:tcPr>
            <w:tcW w:w="434" w:type="pct"/>
            <w:gridSpan w:val="2"/>
            <w:tcBorders>
              <w:top w:val="nil"/>
              <w:bottom w:val="nil"/>
            </w:tcBorders>
            <w:shd w:val="clear" w:color="auto" w:fill="FFFFFF"/>
            <w:vAlign w:val="center"/>
          </w:tcPr>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sz w:val="24"/>
                <w:szCs w:val="24"/>
              </w:rPr>
              <w:t>,408</w:t>
            </w:r>
          </w:p>
        </w:tc>
        <w:tc>
          <w:tcPr>
            <w:tcW w:w="576" w:type="pct"/>
            <w:gridSpan w:val="2"/>
            <w:tcBorders>
              <w:top w:val="nil"/>
              <w:bottom w:val="nil"/>
            </w:tcBorders>
            <w:shd w:val="clear" w:color="auto" w:fill="FFFFFF"/>
            <w:vAlign w:val="center"/>
          </w:tcPr>
          <w:p w:rsidR="00A153A7" w:rsidRPr="00A153A7" w:rsidRDefault="00A153A7" w:rsidP="00A153A7">
            <w:pPr>
              <w:spacing w:after="0" w:line="240" w:lineRule="auto"/>
              <w:ind w:left="260"/>
              <w:jc w:val="both"/>
              <w:rPr>
                <w:rFonts w:ascii="Times New Roman" w:hAnsi="Times New Roman" w:cs="Times New Roman"/>
                <w:bCs/>
                <w:sz w:val="24"/>
                <w:szCs w:val="24"/>
              </w:rPr>
            </w:pPr>
            <w:r w:rsidRPr="00A153A7">
              <w:rPr>
                <w:rFonts w:ascii="Times New Roman" w:hAnsi="Times New Roman" w:cs="Times New Roman"/>
                <w:bCs/>
                <w:sz w:val="24"/>
                <w:szCs w:val="24"/>
              </w:rPr>
              <w:t>,160</w:t>
            </w:r>
          </w:p>
        </w:tc>
        <w:tc>
          <w:tcPr>
            <w:tcW w:w="545" w:type="pct"/>
            <w:gridSpan w:val="2"/>
            <w:tcBorders>
              <w:top w:val="nil"/>
              <w:bottom w:val="nil"/>
              <w:right w:val="single" w:sz="16" w:space="0" w:color="000000"/>
            </w:tcBorders>
            <w:shd w:val="clear" w:color="auto" w:fill="FFFFFF"/>
            <w:vAlign w:val="center"/>
          </w:tcPr>
          <w:p w:rsidR="00A153A7" w:rsidRPr="00A153A7" w:rsidRDefault="00A153A7" w:rsidP="00A153A7">
            <w:pPr>
              <w:spacing w:after="0" w:line="240" w:lineRule="auto"/>
              <w:ind w:left="260"/>
              <w:jc w:val="both"/>
              <w:rPr>
                <w:rFonts w:ascii="Times New Roman" w:hAnsi="Times New Roman" w:cs="Times New Roman"/>
                <w:bCs/>
                <w:sz w:val="24"/>
                <w:szCs w:val="24"/>
              </w:rPr>
            </w:pPr>
            <w:r w:rsidRPr="00A153A7">
              <w:rPr>
                <w:rFonts w:ascii="Times New Roman" w:hAnsi="Times New Roman" w:cs="Times New Roman"/>
                <w:bCs/>
                <w:sz w:val="24"/>
                <w:szCs w:val="24"/>
              </w:rPr>
              <w:t>6,267</w:t>
            </w:r>
          </w:p>
        </w:tc>
      </w:tr>
      <w:tr w:rsidR="00A153A7" w:rsidRPr="00A153A7" w:rsidTr="005148A2">
        <w:trPr>
          <w:cantSplit/>
        </w:trPr>
        <w:tc>
          <w:tcPr>
            <w:tcW w:w="206" w:type="pct"/>
            <w:vMerge/>
            <w:tcBorders>
              <w:top w:val="single" w:sz="16" w:space="0" w:color="000000"/>
              <w:left w:val="single" w:sz="16" w:space="0" w:color="000000"/>
              <w:bottom w:val="single" w:sz="16" w:space="0" w:color="000000"/>
              <w:right w:val="nil"/>
            </w:tcBorders>
            <w:shd w:val="clear" w:color="auto" w:fill="FFFFFF"/>
            <w:vAlign w:val="center"/>
          </w:tcPr>
          <w:p w:rsidR="00A153A7" w:rsidRPr="00A153A7" w:rsidRDefault="00A153A7" w:rsidP="00A153A7">
            <w:pPr>
              <w:spacing w:after="0" w:line="240" w:lineRule="auto"/>
              <w:ind w:left="260"/>
              <w:jc w:val="both"/>
              <w:rPr>
                <w:rFonts w:ascii="Times New Roman" w:hAnsi="Times New Roman" w:cs="Times New Roman"/>
                <w:sz w:val="24"/>
                <w:szCs w:val="24"/>
              </w:rPr>
            </w:pPr>
          </w:p>
        </w:tc>
        <w:tc>
          <w:tcPr>
            <w:tcW w:w="609" w:type="pct"/>
            <w:gridSpan w:val="2"/>
            <w:tcBorders>
              <w:top w:val="nil"/>
              <w:left w:val="nil"/>
              <w:bottom w:val="single" w:sz="16" w:space="0" w:color="000000"/>
              <w:right w:val="single" w:sz="16" w:space="0" w:color="000000"/>
            </w:tcBorders>
            <w:shd w:val="clear" w:color="auto" w:fill="FFFFFF"/>
            <w:vAlign w:val="center"/>
          </w:tcPr>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sz w:val="24"/>
                <w:szCs w:val="24"/>
              </w:rPr>
              <w:t>QR</w:t>
            </w:r>
          </w:p>
        </w:tc>
        <w:tc>
          <w:tcPr>
            <w:tcW w:w="715" w:type="pct"/>
            <w:gridSpan w:val="2"/>
            <w:tcBorders>
              <w:top w:val="nil"/>
              <w:left w:val="single" w:sz="16" w:space="0" w:color="000000"/>
              <w:bottom w:val="single" w:sz="16" w:space="0" w:color="000000"/>
            </w:tcBorders>
            <w:shd w:val="clear" w:color="auto" w:fill="FFFFFF"/>
            <w:vAlign w:val="center"/>
          </w:tcPr>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sz w:val="24"/>
                <w:szCs w:val="24"/>
              </w:rPr>
              <w:t>-,970</w:t>
            </w:r>
          </w:p>
        </w:tc>
        <w:tc>
          <w:tcPr>
            <w:tcW w:w="721" w:type="pct"/>
            <w:gridSpan w:val="2"/>
            <w:tcBorders>
              <w:top w:val="nil"/>
              <w:bottom w:val="single" w:sz="16" w:space="0" w:color="000000"/>
            </w:tcBorders>
            <w:shd w:val="clear" w:color="auto" w:fill="FFFFFF"/>
            <w:vAlign w:val="center"/>
          </w:tcPr>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sz w:val="24"/>
                <w:szCs w:val="24"/>
              </w:rPr>
              <w:t>,905</w:t>
            </w:r>
          </w:p>
        </w:tc>
        <w:tc>
          <w:tcPr>
            <w:tcW w:w="748" w:type="pct"/>
            <w:gridSpan w:val="2"/>
            <w:tcBorders>
              <w:top w:val="nil"/>
              <w:bottom w:val="single" w:sz="16" w:space="0" w:color="000000"/>
            </w:tcBorders>
            <w:shd w:val="clear" w:color="auto" w:fill="FFFFFF"/>
            <w:vAlign w:val="center"/>
          </w:tcPr>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sz w:val="24"/>
                <w:szCs w:val="24"/>
              </w:rPr>
              <w:t>-,078</w:t>
            </w:r>
          </w:p>
        </w:tc>
        <w:tc>
          <w:tcPr>
            <w:tcW w:w="445" w:type="pct"/>
            <w:gridSpan w:val="2"/>
            <w:tcBorders>
              <w:top w:val="nil"/>
              <w:bottom w:val="single" w:sz="16" w:space="0" w:color="000000"/>
            </w:tcBorders>
            <w:shd w:val="clear" w:color="auto" w:fill="FFFFFF"/>
            <w:vAlign w:val="center"/>
          </w:tcPr>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sz w:val="24"/>
                <w:szCs w:val="24"/>
              </w:rPr>
              <w:t>-1,072</w:t>
            </w:r>
          </w:p>
        </w:tc>
        <w:tc>
          <w:tcPr>
            <w:tcW w:w="434" w:type="pct"/>
            <w:gridSpan w:val="2"/>
            <w:tcBorders>
              <w:top w:val="nil"/>
              <w:bottom w:val="single" w:sz="16" w:space="0" w:color="000000"/>
            </w:tcBorders>
            <w:shd w:val="clear" w:color="auto" w:fill="FFFFFF"/>
            <w:vAlign w:val="center"/>
          </w:tcPr>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sz w:val="24"/>
                <w:szCs w:val="24"/>
              </w:rPr>
              <w:t>,287</w:t>
            </w:r>
          </w:p>
        </w:tc>
        <w:tc>
          <w:tcPr>
            <w:tcW w:w="576" w:type="pct"/>
            <w:gridSpan w:val="2"/>
            <w:tcBorders>
              <w:top w:val="nil"/>
              <w:bottom w:val="single" w:sz="16" w:space="0" w:color="000000"/>
            </w:tcBorders>
            <w:shd w:val="clear" w:color="auto" w:fill="FFFFFF"/>
            <w:vAlign w:val="center"/>
          </w:tcPr>
          <w:p w:rsidR="00A153A7" w:rsidRPr="00A153A7" w:rsidRDefault="00A153A7" w:rsidP="00A153A7">
            <w:pPr>
              <w:spacing w:after="0" w:line="240" w:lineRule="auto"/>
              <w:ind w:left="260"/>
              <w:jc w:val="both"/>
              <w:rPr>
                <w:rFonts w:ascii="Times New Roman" w:hAnsi="Times New Roman" w:cs="Times New Roman"/>
                <w:bCs/>
                <w:sz w:val="24"/>
                <w:szCs w:val="24"/>
              </w:rPr>
            </w:pPr>
            <w:r w:rsidRPr="00A153A7">
              <w:rPr>
                <w:rFonts w:ascii="Times New Roman" w:hAnsi="Times New Roman" w:cs="Times New Roman"/>
                <w:bCs/>
                <w:sz w:val="24"/>
                <w:szCs w:val="24"/>
              </w:rPr>
              <w:t>,150</w:t>
            </w:r>
          </w:p>
        </w:tc>
        <w:tc>
          <w:tcPr>
            <w:tcW w:w="545" w:type="pct"/>
            <w:gridSpan w:val="2"/>
            <w:tcBorders>
              <w:top w:val="nil"/>
              <w:bottom w:val="single" w:sz="16" w:space="0" w:color="000000"/>
              <w:right w:val="single" w:sz="16" w:space="0" w:color="000000"/>
            </w:tcBorders>
            <w:shd w:val="clear" w:color="auto" w:fill="FFFFFF"/>
            <w:vAlign w:val="center"/>
          </w:tcPr>
          <w:p w:rsidR="00A153A7" w:rsidRPr="00A153A7" w:rsidRDefault="00A153A7" w:rsidP="00A153A7">
            <w:pPr>
              <w:spacing w:after="0" w:line="240" w:lineRule="auto"/>
              <w:ind w:left="260"/>
              <w:jc w:val="both"/>
              <w:rPr>
                <w:rFonts w:ascii="Times New Roman" w:hAnsi="Times New Roman" w:cs="Times New Roman"/>
                <w:bCs/>
                <w:sz w:val="24"/>
                <w:szCs w:val="24"/>
              </w:rPr>
            </w:pPr>
            <w:r w:rsidRPr="00A153A7">
              <w:rPr>
                <w:rFonts w:ascii="Times New Roman" w:hAnsi="Times New Roman" w:cs="Times New Roman"/>
                <w:bCs/>
                <w:sz w:val="24"/>
                <w:szCs w:val="24"/>
              </w:rPr>
              <w:t>6,678</w:t>
            </w:r>
          </w:p>
        </w:tc>
      </w:tr>
    </w:tbl>
    <w:bookmarkEnd w:id="9"/>
    <w:p w:rsidR="00A153A7" w:rsidRPr="00A153A7" w:rsidRDefault="00A153A7" w:rsidP="00A153A7">
      <w:pPr>
        <w:spacing w:after="0" w:line="240" w:lineRule="auto"/>
        <w:ind w:left="270"/>
        <w:jc w:val="both"/>
        <w:rPr>
          <w:rFonts w:ascii="Times New Roman" w:hAnsi="Times New Roman" w:cs="Times New Roman"/>
          <w:sz w:val="24"/>
          <w:szCs w:val="24"/>
        </w:rPr>
      </w:pPr>
      <w:r w:rsidRPr="00A153A7">
        <w:rPr>
          <w:rFonts w:ascii="Times New Roman" w:hAnsi="Times New Roman" w:cs="Times New Roman"/>
          <w:sz w:val="24"/>
          <w:szCs w:val="24"/>
        </w:rPr>
        <w:t>Berdasarkan tabel 3 diatas, dapat disimpulkan bahwa tidak terjadi multikolonieritas.</w:t>
      </w:r>
    </w:p>
    <w:p w:rsidR="00A153A7" w:rsidRDefault="00A153A7" w:rsidP="00A153A7">
      <w:pPr>
        <w:spacing w:after="0" w:line="240" w:lineRule="auto"/>
        <w:ind w:left="260" w:firstLine="460"/>
        <w:jc w:val="both"/>
        <w:rPr>
          <w:rFonts w:ascii="Times New Roman" w:hAnsi="Times New Roman" w:cs="Times New Roman"/>
          <w:sz w:val="24"/>
          <w:szCs w:val="24"/>
        </w:rPr>
      </w:pPr>
      <w:r w:rsidRPr="00A153A7">
        <w:rPr>
          <w:rFonts w:ascii="Times New Roman" w:hAnsi="Times New Roman" w:cs="Times New Roman"/>
          <w:b/>
          <w:sz w:val="24"/>
          <w:szCs w:val="24"/>
        </w:rPr>
        <w:t xml:space="preserve">Uji Heteroskedastisitas. </w:t>
      </w:r>
      <w:r w:rsidRPr="00A153A7">
        <w:rPr>
          <w:rFonts w:ascii="Times New Roman" w:hAnsi="Times New Roman" w:cs="Times New Roman"/>
          <w:sz w:val="24"/>
          <w:szCs w:val="24"/>
        </w:rPr>
        <w:t>Uji Heteroskedastisitas adalah untuk melihat apakah kesalahan (error) pada data kita memiliki varians yang sama atau tidak. Jika tingkat sig. &gt; 0,05 maka tidak terjadi heteroskedastisitas</w:t>
      </w:r>
    </w:p>
    <w:p w:rsidR="00A153A7" w:rsidRDefault="00A153A7" w:rsidP="00A153A7">
      <w:pPr>
        <w:spacing w:after="0" w:line="240" w:lineRule="auto"/>
        <w:ind w:left="260" w:firstLine="460"/>
        <w:jc w:val="both"/>
        <w:rPr>
          <w:rFonts w:ascii="Times New Roman" w:hAnsi="Times New Roman" w:cs="Times New Roman"/>
          <w:sz w:val="24"/>
          <w:szCs w:val="24"/>
        </w:rPr>
      </w:pPr>
    </w:p>
    <w:p w:rsidR="00A153A7" w:rsidRPr="00A153A7" w:rsidRDefault="00A153A7" w:rsidP="00A153A7">
      <w:pPr>
        <w:spacing w:after="0" w:line="240" w:lineRule="auto"/>
        <w:ind w:left="260" w:firstLine="460"/>
        <w:jc w:val="both"/>
        <w:rPr>
          <w:rFonts w:ascii="Times New Roman" w:hAnsi="Times New Roman" w:cs="Times New Roman"/>
          <w:sz w:val="24"/>
          <w:szCs w:val="24"/>
        </w:rPr>
      </w:pPr>
    </w:p>
    <w:p w:rsidR="00A153A7" w:rsidRPr="00A153A7" w:rsidRDefault="00A153A7" w:rsidP="00A153A7">
      <w:pPr>
        <w:spacing w:after="0" w:line="240" w:lineRule="auto"/>
        <w:ind w:left="260" w:firstLine="460"/>
        <w:jc w:val="both"/>
        <w:rPr>
          <w:rFonts w:ascii="Times New Roman" w:hAnsi="Times New Roman" w:cs="Times New Roman"/>
          <w:b/>
          <w:sz w:val="24"/>
          <w:szCs w:val="24"/>
        </w:rPr>
      </w:pPr>
      <w:r w:rsidRPr="00A153A7">
        <w:rPr>
          <w:rFonts w:ascii="Times New Roman" w:hAnsi="Times New Roman" w:cs="Times New Roman"/>
          <w:b/>
          <w:sz w:val="24"/>
          <w:szCs w:val="24"/>
        </w:rPr>
        <w:t>Tabel 4</w:t>
      </w:r>
    </w:p>
    <w:p w:rsidR="00A153A7" w:rsidRPr="00A153A7" w:rsidRDefault="00A153A7" w:rsidP="00A153A7">
      <w:pPr>
        <w:spacing w:after="0" w:line="240" w:lineRule="auto"/>
        <w:ind w:left="260"/>
        <w:jc w:val="both"/>
        <w:rPr>
          <w:rFonts w:ascii="Times New Roman" w:hAnsi="Times New Roman" w:cs="Times New Roman"/>
          <w:b/>
          <w:sz w:val="24"/>
          <w:szCs w:val="24"/>
        </w:rPr>
      </w:pPr>
      <w:r w:rsidRPr="00A153A7">
        <w:rPr>
          <w:rFonts w:ascii="Times New Roman" w:hAnsi="Times New Roman" w:cs="Times New Roman"/>
          <w:noProof/>
          <w:sz w:val="24"/>
          <w:szCs w:val="24"/>
          <w:lang w:val="id-ID" w:eastAsia="id-ID"/>
        </w:rPr>
        <w:drawing>
          <wp:inline distT="0" distB="0" distL="0" distR="0" wp14:anchorId="6F9443FA" wp14:editId="2600C508">
            <wp:extent cx="5613635" cy="1963717"/>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5082"/>
                    <a:stretch/>
                  </pic:blipFill>
                  <pic:spPr bwMode="auto">
                    <a:xfrm>
                      <a:off x="0" y="0"/>
                      <a:ext cx="5895675" cy="2062378"/>
                    </a:xfrm>
                    <a:prstGeom prst="rect">
                      <a:avLst/>
                    </a:prstGeom>
                    <a:noFill/>
                    <a:ln>
                      <a:noFill/>
                    </a:ln>
                    <a:extLst>
                      <a:ext uri="{53640926-AAD7-44D8-BBD7-CCE9431645EC}">
                        <a14:shadowObscured xmlns:a14="http://schemas.microsoft.com/office/drawing/2010/main"/>
                      </a:ext>
                    </a:extLst>
                  </pic:spPr>
                </pic:pic>
              </a:graphicData>
            </a:graphic>
          </wp:inline>
        </w:drawing>
      </w:r>
    </w:p>
    <w:p w:rsidR="00A153A7" w:rsidRPr="00A153A7" w:rsidRDefault="00A153A7" w:rsidP="00A153A7">
      <w:pPr>
        <w:spacing w:after="0" w:line="240" w:lineRule="auto"/>
        <w:ind w:left="260"/>
        <w:jc w:val="both"/>
        <w:rPr>
          <w:rFonts w:ascii="Times New Roman" w:hAnsi="Times New Roman" w:cs="Times New Roman"/>
          <w:sz w:val="24"/>
          <w:szCs w:val="24"/>
        </w:rPr>
      </w:pPr>
      <w:r w:rsidRPr="00A153A7">
        <w:rPr>
          <w:rFonts w:ascii="Times New Roman" w:hAnsi="Times New Roman" w:cs="Times New Roman"/>
          <w:sz w:val="24"/>
          <w:szCs w:val="24"/>
        </w:rPr>
        <w:t>Berdasarkan tabel diatas, dapat disimpulkan bahwa tidak terjadi heteroskedastisitas.</w:t>
      </w:r>
    </w:p>
    <w:p w:rsidR="00A153A7" w:rsidRPr="00A153A7" w:rsidRDefault="00A153A7" w:rsidP="00A153A7">
      <w:pPr>
        <w:spacing w:after="0" w:line="240" w:lineRule="auto"/>
        <w:ind w:left="260" w:firstLine="460"/>
        <w:jc w:val="both"/>
        <w:rPr>
          <w:rFonts w:ascii="Times New Roman" w:hAnsi="Times New Roman" w:cs="Times New Roman"/>
          <w:sz w:val="24"/>
          <w:szCs w:val="24"/>
        </w:rPr>
      </w:pPr>
      <w:r w:rsidRPr="00A153A7">
        <w:rPr>
          <w:rFonts w:ascii="Times New Roman" w:hAnsi="Times New Roman" w:cs="Times New Roman"/>
          <w:b/>
          <w:sz w:val="24"/>
          <w:szCs w:val="24"/>
        </w:rPr>
        <w:t xml:space="preserve">Uji Autokorelasi. </w:t>
      </w:r>
      <w:r w:rsidRPr="00A153A7">
        <w:rPr>
          <w:rFonts w:ascii="Times New Roman" w:hAnsi="Times New Roman" w:cs="Times New Roman"/>
          <w:sz w:val="24"/>
          <w:szCs w:val="24"/>
        </w:rPr>
        <w:t>Uji Autokorelasi bertujuan untuk mencari tahu apakah kesalahan (errors) suatu data pada periode tertentu berkorelasi dengan periode lainnya. Jika nilai Durbin-Watson (DW) berada diantara 1&lt;DW&lt;3, maka tidak terjadi autokorelasi.</w:t>
      </w:r>
    </w:p>
    <w:p w:rsidR="00A153A7" w:rsidRPr="00A153A7" w:rsidRDefault="00A153A7" w:rsidP="00A153A7">
      <w:pPr>
        <w:spacing w:after="0" w:line="240" w:lineRule="auto"/>
        <w:ind w:left="260" w:firstLine="460"/>
        <w:jc w:val="both"/>
        <w:rPr>
          <w:rFonts w:ascii="Times New Roman" w:hAnsi="Times New Roman" w:cs="Times New Roman"/>
          <w:sz w:val="24"/>
          <w:szCs w:val="24"/>
        </w:rPr>
      </w:pPr>
      <w:r w:rsidRPr="00A153A7">
        <w:rPr>
          <w:rFonts w:ascii="Times New Roman" w:hAnsi="Times New Roman" w:cs="Times New Roman"/>
          <w:b/>
          <w:sz w:val="24"/>
          <w:szCs w:val="24"/>
        </w:rPr>
        <w:t>Tabel 5</w:t>
      </w:r>
    </w:p>
    <w:p w:rsidR="00A153A7" w:rsidRPr="00A153A7" w:rsidRDefault="00A153A7" w:rsidP="00A153A7">
      <w:pPr>
        <w:spacing w:after="0" w:line="240" w:lineRule="auto"/>
        <w:ind w:left="260" w:firstLine="460"/>
        <w:jc w:val="both"/>
        <w:rPr>
          <w:rFonts w:ascii="Times New Roman" w:hAnsi="Times New Roman" w:cs="Times New Roman"/>
          <w:sz w:val="24"/>
          <w:szCs w:val="24"/>
        </w:rPr>
      </w:pPr>
      <w:r w:rsidRPr="00A153A7">
        <w:rPr>
          <w:rFonts w:ascii="Times New Roman" w:hAnsi="Times New Roman" w:cs="Times New Roman"/>
          <w:noProof/>
          <w:sz w:val="24"/>
          <w:szCs w:val="24"/>
          <w:lang w:val="id-ID" w:eastAsia="id-ID"/>
        </w:rPr>
        <w:drawing>
          <wp:inline distT="0" distB="0" distL="0" distR="0" wp14:anchorId="06939D73" wp14:editId="680BFA93">
            <wp:extent cx="4628057" cy="461175"/>
            <wp:effectExtent l="0" t="0" r="127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50653"/>
                    <a:stretch/>
                  </pic:blipFill>
                  <pic:spPr bwMode="auto">
                    <a:xfrm>
                      <a:off x="0" y="0"/>
                      <a:ext cx="4969652" cy="495214"/>
                    </a:xfrm>
                    <a:prstGeom prst="rect">
                      <a:avLst/>
                    </a:prstGeom>
                    <a:noFill/>
                    <a:ln>
                      <a:noFill/>
                    </a:ln>
                    <a:extLst>
                      <a:ext uri="{53640926-AAD7-44D8-BBD7-CCE9431645EC}">
                        <a14:shadowObscured xmlns:a14="http://schemas.microsoft.com/office/drawing/2010/main"/>
                      </a:ext>
                    </a:extLst>
                  </pic:spPr>
                </pic:pic>
              </a:graphicData>
            </a:graphic>
          </wp:inline>
        </w:drawing>
      </w:r>
    </w:p>
    <w:p w:rsidR="00A153A7" w:rsidRPr="00A153A7" w:rsidRDefault="00A153A7" w:rsidP="00A153A7">
      <w:pPr>
        <w:spacing w:after="0" w:line="240" w:lineRule="auto"/>
        <w:ind w:left="270"/>
        <w:jc w:val="both"/>
        <w:rPr>
          <w:rFonts w:ascii="Times New Roman" w:hAnsi="Times New Roman" w:cs="Times New Roman"/>
          <w:sz w:val="24"/>
          <w:szCs w:val="24"/>
        </w:rPr>
      </w:pPr>
      <w:r w:rsidRPr="00A153A7">
        <w:rPr>
          <w:rFonts w:ascii="Times New Roman" w:hAnsi="Times New Roman" w:cs="Times New Roman"/>
          <w:sz w:val="24"/>
          <w:szCs w:val="24"/>
        </w:rPr>
        <w:t>Berdasarkan tabel diatas, dapat disimpulkan bahwa tidak terjadi autokoreasi.</w:t>
      </w:r>
    </w:p>
    <w:p w:rsidR="00A153A7" w:rsidRPr="00A153A7" w:rsidRDefault="00A153A7" w:rsidP="00A153A7">
      <w:pPr>
        <w:spacing w:after="0" w:line="240" w:lineRule="auto"/>
        <w:ind w:left="270"/>
        <w:jc w:val="both"/>
        <w:rPr>
          <w:rFonts w:ascii="Times New Roman" w:hAnsi="Times New Roman" w:cs="Times New Roman"/>
          <w:bCs/>
          <w:sz w:val="24"/>
          <w:szCs w:val="24"/>
          <w:shd w:val="clear" w:color="auto" w:fill="FFFFFF"/>
        </w:rPr>
      </w:pPr>
      <w:r w:rsidRPr="00A153A7">
        <w:rPr>
          <w:rFonts w:ascii="Times New Roman" w:hAnsi="Times New Roman" w:cs="Times New Roman"/>
          <w:b/>
          <w:sz w:val="24"/>
          <w:szCs w:val="24"/>
        </w:rPr>
        <w:tab/>
        <w:t xml:space="preserve">Analisis Regresi Berganda. </w:t>
      </w:r>
      <w:r w:rsidRPr="00A153A7">
        <w:rPr>
          <w:rFonts w:ascii="Times New Roman" w:hAnsi="Times New Roman" w:cs="Times New Roman"/>
          <w:bCs/>
          <w:sz w:val="24"/>
          <w:szCs w:val="24"/>
          <w:shd w:val="clear" w:color="auto" w:fill="FFFFFF"/>
        </w:rPr>
        <w:t>Analisis regresi berganda digunakan dalam penelitian ini agar dapat mengetahui pengaruh dari variabel independen (X) terhadap variabel dependen (Y). Model analisis regresi berganda penelitian ini adalah sebagai berikut:</w:t>
      </w:r>
    </w:p>
    <w:p w:rsidR="00A153A7" w:rsidRPr="00A153A7" w:rsidRDefault="00A153A7" w:rsidP="00A153A7">
      <w:pPr>
        <w:autoSpaceDE w:val="0"/>
        <w:autoSpaceDN w:val="0"/>
        <w:adjustRightInd w:val="0"/>
        <w:spacing w:after="0" w:line="240" w:lineRule="auto"/>
        <w:ind w:right="60" w:firstLine="270"/>
        <w:jc w:val="both"/>
        <w:rPr>
          <w:rFonts w:ascii="Times New Roman" w:hAnsi="Times New Roman" w:cs="Times New Roman"/>
          <w:bCs/>
          <w:sz w:val="24"/>
          <w:szCs w:val="24"/>
          <w:shd w:val="clear" w:color="auto" w:fill="FFFFFF"/>
        </w:rPr>
      </w:pPr>
      <w:r w:rsidRPr="00A153A7">
        <w:rPr>
          <w:rFonts w:ascii="Times New Roman" w:hAnsi="Times New Roman" w:cs="Times New Roman"/>
          <w:bCs/>
          <w:sz w:val="24"/>
          <w:szCs w:val="24"/>
          <w:shd w:val="clear" w:color="auto" w:fill="FFFFFF"/>
        </w:rPr>
        <w:t xml:space="preserve">PBV = </w:t>
      </w:r>
      <w:r w:rsidRPr="00A153A7">
        <w:rPr>
          <w:rFonts w:ascii="Times New Roman" w:hAnsi="Times New Roman" w:cs="Times New Roman"/>
          <w:bCs/>
          <w:sz w:val="24"/>
          <w:szCs w:val="24"/>
        </w:rPr>
        <w:t>a</w:t>
      </w:r>
      <w:r w:rsidRPr="00A153A7">
        <w:rPr>
          <w:rFonts w:ascii="Times New Roman" w:hAnsi="Times New Roman" w:cs="Times New Roman"/>
          <w:bCs/>
          <w:sz w:val="24"/>
          <w:szCs w:val="24"/>
          <w:shd w:val="clear" w:color="auto" w:fill="FFFFFF"/>
        </w:rPr>
        <w:t xml:space="preserve"> + b1ROE + </w:t>
      </w:r>
      <w:r w:rsidRPr="00A153A7">
        <w:rPr>
          <w:rFonts w:ascii="Times New Roman" w:hAnsi="Times New Roman" w:cs="Times New Roman"/>
          <w:bCs/>
          <w:sz w:val="24"/>
          <w:szCs w:val="24"/>
        </w:rPr>
        <w:t>b2</w:t>
      </w:r>
      <w:r w:rsidRPr="00A153A7">
        <w:rPr>
          <w:rFonts w:ascii="Times New Roman" w:hAnsi="Times New Roman" w:cs="Times New Roman"/>
          <w:bCs/>
          <w:sz w:val="24"/>
          <w:szCs w:val="24"/>
          <w:shd w:val="clear" w:color="auto" w:fill="FFFFFF"/>
        </w:rPr>
        <w:t xml:space="preserve">NPM + </w:t>
      </w:r>
      <w:r w:rsidRPr="00A153A7">
        <w:rPr>
          <w:rFonts w:ascii="Times New Roman" w:hAnsi="Times New Roman" w:cs="Times New Roman"/>
          <w:bCs/>
          <w:sz w:val="24"/>
          <w:szCs w:val="24"/>
        </w:rPr>
        <w:t>b3</w:t>
      </w:r>
      <w:r w:rsidRPr="00A153A7">
        <w:rPr>
          <w:rFonts w:ascii="Times New Roman" w:hAnsi="Times New Roman" w:cs="Times New Roman"/>
          <w:bCs/>
          <w:sz w:val="24"/>
          <w:szCs w:val="24"/>
          <w:shd w:val="clear" w:color="auto" w:fill="FFFFFF"/>
        </w:rPr>
        <w:t>BOD + b4CR +</w:t>
      </w:r>
      <w:r w:rsidRPr="00A153A7">
        <w:rPr>
          <w:rFonts w:ascii="Times New Roman" w:hAnsi="Times New Roman" w:cs="Times New Roman"/>
          <w:bCs/>
          <w:sz w:val="24"/>
          <w:szCs w:val="24"/>
        </w:rPr>
        <w:t xml:space="preserve"> b5</w:t>
      </w:r>
      <w:r w:rsidRPr="00A153A7">
        <w:rPr>
          <w:rFonts w:ascii="Times New Roman" w:hAnsi="Times New Roman" w:cs="Times New Roman"/>
          <w:bCs/>
          <w:sz w:val="24"/>
          <w:szCs w:val="24"/>
          <w:shd w:val="clear" w:color="auto" w:fill="FFFFFF"/>
        </w:rPr>
        <w:t>QR + e</w:t>
      </w:r>
    </w:p>
    <w:p w:rsidR="00A153A7" w:rsidRPr="00A153A7" w:rsidRDefault="00A153A7" w:rsidP="00A153A7">
      <w:pPr>
        <w:autoSpaceDE w:val="0"/>
        <w:autoSpaceDN w:val="0"/>
        <w:adjustRightInd w:val="0"/>
        <w:spacing w:after="0" w:line="240" w:lineRule="auto"/>
        <w:ind w:left="270" w:right="60"/>
        <w:jc w:val="both"/>
        <w:rPr>
          <w:rFonts w:ascii="Times New Roman" w:hAnsi="Times New Roman" w:cs="Times New Roman"/>
          <w:bCs/>
          <w:sz w:val="24"/>
          <w:szCs w:val="24"/>
          <w:shd w:val="clear" w:color="auto" w:fill="FFFFFF"/>
        </w:rPr>
      </w:pPr>
      <w:r w:rsidRPr="00A153A7">
        <w:rPr>
          <w:rFonts w:ascii="Times New Roman" w:hAnsi="Times New Roman" w:cs="Times New Roman"/>
          <w:bCs/>
          <w:sz w:val="24"/>
          <w:szCs w:val="24"/>
          <w:shd w:val="clear" w:color="auto" w:fill="FFFFFF"/>
        </w:rPr>
        <w:t xml:space="preserve">Hasil analisis regresi berganda dapat dilihat pada tabel 3 diatas. Berdasarkan tabel 3, </w:t>
      </w:r>
      <w:r w:rsidRPr="00A153A7">
        <w:rPr>
          <w:rFonts w:ascii="Times New Roman" w:hAnsi="Times New Roman" w:cs="Times New Roman"/>
          <w:sz w:val="24"/>
          <w:szCs w:val="24"/>
        </w:rPr>
        <w:t>model regresi untuk variabel independen terhadap variabel dependen adalah sebagai berikut:</w:t>
      </w:r>
    </w:p>
    <w:p w:rsidR="00A153A7" w:rsidRPr="00A153A7" w:rsidRDefault="00A153A7" w:rsidP="00A153A7">
      <w:pPr>
        <w:autoSpaceDE w:val="0"/>
        <w:autoSpaceDN w:val="0"/>
        <w:adjustRightInd w:val="0"/>
        <w:spacing w:after="0" w:line="240" w:lineRule="auto"/>
        <w:ind w:right="60" w:firstLine="270"/>
        <w:jc w:val="both"/>
        <w:rPr>
          <w:rFonts w:ascii="Times New Roman" w:hAnsi="Times New Roman" w:cs="Times New Roman"/>
          <w:bCs/>
          <w:sz w:val="24"/>
          <w:szCs w:val="24"/>
          <w:shd w:val="clear" w:color="auto" w:fill="FFFFFF"/>
        </w:rPr>
      </w:pPr>
      <w:r w:rsidRPr="00A153A7">
        <w:rPr>
          <w:rFonts w:ascii="Times New Roman" w:hAnsi="Times New Roman" w:cs="Times New Roman"/>
          <w:bCs/>
          <w:sz w:val="24"/>
          <w:szCs w:val="24"/>
          <w:shd w:val="clear" w:color="auto" w:fill="FFFFFF"/>
        </w:rPr>
        <w:t xml:space="preserve">PBV = </w:t>
      </w:r>
      <w:r w:rsidRPr="00A153A7">
        <w:rPr>
          <w:rFonts w:ascii="Times New Roman" w:hAnsi="Times New Roman" w:cs="Times New Roman"/>
          <w:bCs/>
          <w:sz w:val="24"/>
          <w:szCs w:val="24"/>
        </w:rPr>
        <w:t>-3,653</w:t>
      </w:r>
      <w:r w:rsidRPr="00A153A7">
        <w:rPr>
          <w:rFonts w:ascii="Times New Roman" w:hAnsi="Times New Roman" w:cs="Times New Roman"/>
          <w:bCs/>
          <w:sz w:val="24"/>
          <w:szCs w:val="24"/>
          <w:shd w:val="clear" w:color="auto" w:fill="FFFFFF"/>
        </w:rPr>
        <w:t xml:space="preserve"> + 0</w:t>
      </w:r>
      <w:r w:rsidRPr="00A153A7">
        <w:rPr>
          <w:rFonts w:ascii="Times New Roman" w:hAnsi="Times New Roman" w:cs="Times New Roman"/>
          <w:bCs/>
          <w:sz w:val="24"/>
          <w:szCs w:val="24"/>
        </w:rPr>
        <w:t>,504</w:t>
      </w:r>
      <w:r w:rsidRPr="00A153A7">
        <w:rPr>
          <w:rFonts w:ascii="Times New Roman" w:hAnsi="Times New Roman" w:cs="Times New Roman"/>
          <w:bCs/>
          <w:sz w:val="24"/>
          <w:szCs w:val="24"/>
          <w:shd w:val="clear" w:color="auto" w:fill="FFFFFF"/>
        </w:rPr>
        <w:t xml:space="preserve">ROE - </w:t>
      </w:r>
      <w:r w:rsidRPr="00A153A7">
        <w:rPr>
          <w:rFonts w:ascii="Times New Roman" w:hAnsi="Times New Roman" w:cs="Times New Roman"/>
          <w:bCs/>
          <w:sz w:val="24"/>
          <w:szCs w:val="24"/>
        </w:rPr>
        <w:t>0,475</w:t>
      </w:r>
      <w:r w:rsidRPr="00A153A7">
        <w:rPr>
          <w:rFonts w:ascii="Times New Roman" w:hAnsi="Times New Roman" w:cs="Times New Roman"/>
          <w:bCs/>
          <w:sz w:val="24"/>
          <w:szCs w:val="24"/>
          <w:shd w:val="clear" w:color="auto" w:fill="FFFFFF"/>
        </w:rPr>
        <w:t xml:space="preserve">NPM + </w:t>
      </w:r>
      <w:r w:rsidRPr="00A153A7">
        <w:rPr>
          <w:rFonts w:ascii="Times New Roman" w:hAnsi="Times New Roman" w:cs="Times New Roman"/>
          <w:bCs/>
          <w:sz w:val="24"/>
          <w:szCs w:val="24"/>
        </w:rPr>
        <w:t>4,212</w:t>
      </w:r>
      <w:r w:rsidRPr="00A153A7">
        <w:rPr>
          <w:rFonts w:ascii="Times New Roman" w:hAnsi="Times New Roman" w:cs="Times New Roman"/>
          <w:bCs/>
          <w:sz w:val="24"/>
          <w:szCs w:val="24"/>
          <w:shd w:val="clear" w:color="auto" w:fill="FFFFFF"/>
        </w:rPr>
        <w:t>BOD + 0</w:t>
      </w:r>
      <w:r w:rsidRPr="00A153A7">
        <w:rPr>
          <w:rFonts w:ascii="Times New Roman" w:hAnsi="Times New Roman" w:cs="Times New Roman"/>
          <w:bCs/>
          <w:sz w:val="24"/>
          <w:szCs w:val="24"/>
        </w:rPr>
        <w:t>,514</w:t>
      </w:r>
      <w:r w:rsidRPr="00A153A7">
        <w:rPr>
          <w:rFonts w:ascii="Times New Roman" w:hAnsi="Times New Roman" w:cs="Times New Roman"/>
          <w:bCs/>
          <w:sz w:val="24"/>
          <w:szCs w:val="24"/>
          <w:shd w:val="clear" w:color="auto" w:fill="FFFFFF"/>
        </w:rPr>
        <w:t>CR -</w:t>
      </w:r>
      <w:r w:rsidRPr="00A153A7">
        <w:rPr>
          <w:rFonts w:ascii="Times New Roman" w:hAnsi="Times New Roman" w:cs="Times New Roman"/>
          <w:bCs/>
          <w:sz w:val="24"/>
          <w:szCs w:val="24"/>
        </w:rPr>
        <w:t xml:space="preserve"> 0,970</w:t>
      </w:r>
      <w:r w:rsidRPr="00A153A7">
        <w:rPr>
          <w:rFonts w:ascii="Times New Roman" w:hAnsi="Times New Roman" w:cs="Times New Roman"/>
          <w:bCs/>
          <w:sz w:val="24"/>
          <w:szCs w:val="24"/>
          <w:shd w:val="clear" w:color="auto" w:fill="FFFFFF"/>
        </w:rPr>
        <w:t>QR + e</w:t>
      </w:r>
    </w:p>
    <w:p w:rsidR="00A153A7" w:rsidRPr="00A153A7" w:rsidRDefault="00A153A7" w:rsidP="00A153A7">
      <w:pPr>
        <w:autoSpaceDE w:val="0"/>
        <w:autoSpaceDN w:val="0"/>
        <w:adjustRightInd w:val="0"/>
        <w:spacing w:after="0" w:line="240" w:lineRule="auto"/>
        <w:ind w:left="270" w:right="60" w:firstLine="450"/>
        <w:jc w:val="both"/>
        <w:rPr>
          <w:rFonts w:ascii="Times New Roman" w:hAnsi="Times New Roman" w:cs="Times New Roman"/>
          <w:bCs/>
          <w:sz w:val="24"/>
          <w:szCs w:val="24"/>
          <w:shd w:val="clear" w:color="auto" w:fill="FFFFFF"/>
        </w:rPr>
      </w:pPr>
      <w:r w:rsidRPr="00A153A7">
        <w:rPr>
          <w:rFonts w:ascii="Times New Roman" w:hAnsi="Times New Roman" w:cs="Times New Roman"/>
          <w:b/>
          <w:bCs/>
          <w:sz w:val="24"/>
          <w:szCs w:val="24"/>
          <w:shd w:val="clear" w:color="auto" w:fill="FFFFFF"/>
        </w:rPr>
        <w:t>Analisis Regresi Moderasi</w:t>
      </w:r>
      <w:r w:rsidRPr="00A153A7">
        <w:rPr>
          <w:rFonts w:ascii="Times New Roman" w:hAnsi="Times New Roman" w:cs="Times New Roman"/>
          <w:bCs/>
          <w:sz w:val="24"/>
          <w:szCs w:val="24"/>
          <w:shd w:val="clear" w:color="auto" w:fill="FFFFFF"/>
        </w:rPr>
        <w:t>. Model analisis regresi berganda penelitian ini adalah sebagai berikut:</w:t>
      </w:r>
    </w:p>
    <w:p w:rsidR="00A153A7" w:rsidRDefault="00A153A7" w:rsidP="00A153A7">
      <w:pPr>
        <w:autoSpaceDE w:val="0"/>
        <w:autoSpaceDN w:val="0"/>
        <w:adjustRightInd w:val="0"/>
        <w:spacing w:after="0" w:line="240" w:lineRule="auto"/>
        <w:ind w:right="60" w:firstLine="270"/>
        <w:jc w:val="both"/>
        <w:rPr>
          <w:rFonts w:ascii="Times New Roman" w:hAnsi="Times New Roman" w:cs="Times New Roman"/>
          <w:bCs/>
          <w:sz w:val="24"/>
          <w:szCs w:val="24"/>
          <w:shd w:val="clear" w:color="auto" w:fill="FFFFFF"/>
        </w:rPr>
      </w:pPr>
      <w:r w:rsidRPr="00A153A7">
        <w:rPr>
          <w:rFonts w:ascii="Times New Roman" w:hAnsi="Times New Roman" w:cs="Times New Roman"/>
          <w:bCs/>
          <w:sz w:val="24"/>
          <w:szCs w:val="24"/>
          <w:shd w:val="clear" w:color="auto" w:fill="FFFFFF"/>
        </w:rPr>
        <w:t xml:space="preserve"> PBV = a + b1ROE + b2NPM + b3BG + b4CR + b5 QR+ b6 DPR+ b7ROE*DPR + b8NPM*DPR + b9BG*DPR + b10CR*DPR + b11QR*DPR + e</w:t>
      </w:r>
    </w:p>
    <w:p w:rsidR="00A153A7" w:rsidRDefault="00A153A7" w:rsidP="00A153A7">
      <w:pPr>
        <w:autoSpaceDE w:val="0"/>
        <w:autoSpaceDN w:val="0"/>
        <w:adjustRightInd w:val="0"/>
        <w:spacing w:after="0" w:line="240" w:lineRule="auto"/>
        <w:ind w:right="60" w:firstLine="270"/>
        <w:jc w:val="both"/>
        <w:rPr>
          <w:rFonts w:ascii="Times New Roman" w:hAnsi="Times New Roman" w:cs="Times New Roman"/>
          <w:bCs/>
          <w:sz w:val="24"/>
          <w:szCs w:val="24"/>
          <w:shd w:val="clear" w:color="auto" w:fill="FFFFFF"/>
        </w:rPr>
      </w:pPr>
    </w:p>
    <w:p w:rsidR="00A153A7" w:rsidRDefault="00A153A7" w:rsidP="00A153A7">
      <w:pPr>
        <w:autoSpaceDE w:val="0"/>
        <w:autoSpaceDN w:val="0"/>
        <w:adjustRightInd w:val="0"/>
        <w:spacing w:after="0" w:line="240" w:lineRule="auto"/>
        <w:ind w:right="60" w:firstLine="270"/>
        <w:jc w:val="both"/>
        <w:rPr>
          <w:rFonts w:ascii="Times New Roman" w:hAnsi="Times New Roman" w:cs="Times New Roman"/>
          <w:bCs/>
          <w:sz w:val="24"/>
          <w:szCs w:val="24"/>
          <w:shd w:val="clear" w:color="auto" w:fill="FFFFFF"/>
        </w:rPr>
      </w:pPr>
    </w:p>
    <w:p w:rsidR="00A153A7" w:rsidRDefault="00A153A7" w:rsidP="00A153A7">
      <w:pPr>
        <w:autoSpaceDE w:val="0"/>
        <w:autoSpaceDN w:val="0"/>
        <w:adjustRightInd w:val="0"/>
        <w:spacing w:after="0" w:line="240" w:lineRule="auto"/>
        <w:ind w:right="60" w:firstLine="270"/>
        <w:jc w:val="both"/>
        <w:rPr>
          <w:rFonts w:ascii="Times New Roman" w:hAnsi="Times New Roman" w:cs="Times New Roman"/>
          <w:bCs/>
          <w:sz w:val="24"/>
          <w:szCs w:val="24"/>
          <w:shd w:val="clear" w:color="auto" w:fill="FFFFFF"/>
        </w:rPr>
      </w:pPr>
    </w:p>
    <w:p w:rsidR="00A153A7" w:rsidRDefault="00A153A7" w:rsidP="00A153A7">
      <w:pPr>
        <w:autoSpaceDE w:val="0"/>
        <w:autoSpaceDN w:val="0"/>
        <w:adjustRightInd w:val="0"/>
        <w:spacing w:after="0" w:line="240" w:lineRule="auto"/>
        <w:ind w:right="60" w:firstLine="270"/>
        <w:jc w:val="both"/>
        <w:rPr>
          <w:rFonts w:ascii="Times New Roman" w:hAnsi="Times New Roman" w:cs="Times New Roman"/>
          <w:bCs/>
          <w:sz w:val="24"/>
          <w:szCs w:val="24"/>
          <w:shd w:val="clear" w:color="auto" w:fill="FFFFFF"/>
        </w:rPr>
      </w:pPr>
    </w:p>
    <w:p w:rsidR="00A153A7" w:rsidRDefault="00A153A7" w:rsidP="00A153A7">
      <w:pPr>
        <w:autoSpaceDE w:val="0"/>
        <w:autoSpaceDN w:val="0"/>
        <w:adjustRightInd w:val="0"/>
        <w:spacing w:after="0" w:line="240" w:lineRule="auto"/>
        <w:ind w:right="60" w:firstLine="270"/>
        <w:jc w:val="both"/>
        <w:rPr>
          <w:rFonts w:ascii="Times New Roman" w:hAnsi="Times New Roman" w:cs="Times New Roman"/>
          <w:bCs/>
          <w:sz w:val="24"/>
          <w:szCs w:val="24"/>
          <w:shd w:val="clear" w:color="auto" w:fill="FFFFFF"/>
        </w:rPr>
      </w:pPr>
    </w:p>
    <w:p w:rsidR="00A153A7" w:rsidRDefault="00A153A7" w:rsidP="00A153A7">
      <w:pPr>
        <w:autoSpaceDE w:val="0"/>
        <w:autoSpaceDN w:val="0"/>
        <w:adjustRightInd w:val="0"/>
        <w:spacing w:after="0" w:line="240" w:lineRule="auto"/>
        <w:ind w:right="60" w:firstLine="270"/>
        <w:jc w:val="both"/>
        <w:rPr>
          <w:rFonts w:ascii="Times New Roman" w:hAnsi="Times New Roman" w:cs="Times New Roman"/>
          <w:bCs/>
          <w:sz w:val="24"/>
          <w:szCs w:val="24"/>
          <w:shd w:val="clear" w:color="auto" w:fill="FFFFFF"/>
        </w:rPr>
      </w:pPr>
    </w:p>
    <w:p w:rsidR="00A153A7" w:rsidRDefault="00A153A7" w:rsidP="00A153A7">
      <w:pPr>
        <w:autoSpaceDE w:val="0"/>
        <w:autoSpaceDN w:val="0"/>
        <w:adjustRightInd w:val="0"/>
        <w:spacing w:after="0" w:line="240" w:lineRule="auto"/>
        <w:ind w:right="60" w:firstLine="270"/>
        <w:jc w:val="both"/>
        <w:rPr>
          <w:rFonts w:ascii="Times New Roman" w:hAnsi="Times New Roman" w:cs="Times New Roman"/>
          <w:bCs/>
          <w:sz w:val="24"/>
          <w:szCs w:val="24"/>
          <w:shd w:val="clear" w:color="auto" w:fill="FFFFFF"/>
        </w:rPr>
      </w:pPr>
    </w:p>
    <w:p w:rsidR="00A153A7" w:rsidRDefault="00A153A7" w:rsidP="00A153A7">
      <w:pPr>
        <w:autoSpaceDE w:val="0"/>
        <w:autoSpaceDN w:val="0"/>
        <w:adjustRightInd w:val="0"/>
        <w:spacing w:after="0" w:line="240" w:lineRule="auto"/>
        <w:ind w:right="60" w:firstLine="270"/>
        <w:jc w:val="both"/>
        <w:rPr>
          <w:rFonts w:ascii="Times New Roman" w:hAnsi="Times New Roman" w:cs="Times New Roman"/>
          <w:bCs/>
          <w:sz w:val="24"/>
          <w:szCs w:val="24"/>
          <w:shd w:val="clear" w:color="auto" w:fill="FFFFFF"/>
        </w:rPr>
      </w:pPr>
    </w:p>
    <w:p w:rsidR="00A153A7" w:rsidRDefault="00A153A7" w:rsidP="00A153A7">
      <w:pPr>
        <w:autoSpaceDE w:val="0"/>
        <w:autoSpaceDN w:val="0"/>
        <w:adjustRightInd w:val="0"/>
        <w:spacing w:after="0" w:line="240" w:lineRule="auto"/>
        <w:ind w:right="60" w:firstLine="270"/>
        <w:jc w:val="both"/>
        <w:rPr>
          <w:rFonts w:ascii="Times New Roman" w:hAnsi="Times New Roman" w:cs="Times New Roman"/>
          <w:bCs/>
          <w:sz w:val="24"/>
          <w:szCs w:val="24"/>
          <w:shd w:val="clear" w:color="auto" w:fill="FFFFFF"/>
        </w:rPr>
      </w:pPr>
    </w:p>
    <w:p w:rsidR="00A153A7" w:rsidRDefault="00A153A7" w:rsidP="00A153A7">
      <w:pPr>
        <w:autoSpaceDE w:val="0"/>
        <w:autoSpaceDN w:val="0"/>
        <w:adjustRightInd w:val="0"/>
        <w:spacing w:after="0" w:line="240" w:lineRule="auto"/>
        <w:ind w:right="60" w:firstLine="270"/>
        <w:jc w:val="both"/>
        <w:rPr>
          <w:rFonts w:ascii="Times New Roman" w:hAnsi="Times New Roman" w:cs="Times New Roman"/>
          <w:bCs/>
          <w:sz w:val="24"/>
          <w:szCs w:val="24"/>
          <w:shd w:val="clear" w:color="auto" w:fill="FFFFFF"/>
        </w:rPr>
      </w:pPr>
    </w:p>
    <w:p w:rsidR="00A153A7" w:rsidRDefault="00A153A7" w:rsidP="00A153A7">
      <w:pPr>
        <w:autoSpaceDE w:val="0"/>
        <w:autoSpaceDN w:val="0"/>
        <w:adjustRightInd w:val="0"/>
        <w:spacing w:after="0" w:line="240" w:lineRule="auto"/>
        <w:ind w:right="60" w:firstLine="270"/>
        <w:jc w:val="both"/>
        <w:rPr>
          <w:rFonts w:ascii="Times New Roman" w:hAnsi="Times New Roman" w:cs="Times New Roman"/>
          <w:bCs/>
          <w:sz w:val="24"/>
          <w:szCs w:val="24"/>
          <w:shd w:val="clear" w:color="auto" w:fill="FFFFFF"/>
        </w:rPr>
      </w:pPr>
    </w:p>
    <w:p w:rsidR="00A153A7" w:rsidRDefault="00A153A7" w:rsidP="00A153A7">
      <w:pPr>
        <w:autoSpaceDE w:val="0"/>
        <w:autoSpaceDN w:val="0"/>
        <w:adjustRightInd w:val="0"/>
        <w:spacing w:after="0" w:line="240" w:lineRule="auto"/>
        <w:ind w:right="60" w:firstLine="270"/>
        <w:jc w:val="both"/>
        <w:rPr>
          <w:rFonts w:ascii="Times New Roman" w:hAnsi="Times New Roman" w:cs="Times New Roman"/>
          <w:bCs/>
          <w:sz w:val="24"/>
          <w:szCs w:val="24"/>
          <w:shd w:val="clear" w:color="auto" w:fill="FFFFFF"/>
        </w:rPr>
      </w:pPr>
    </w:p>
    <w:p w:rsidR="00A153A7" w:rsidRDefault="00A153A7" w:rsidP="00A153A7">
      <w:pPr>
        <w:autoSpaceDE w:val="0"/>
        <w:autoSpaceDN w:val="0"/>
        <w:adjustRightInd w:val="0"/>
        <w:spacing w:after="0" w:line="240" w:lineRule="auto"/>
        <w:ind w:right="60" w:firstLine="270"/>
        <w:jc w:val="both"/>
        <w:rPr>
          <w:rFonts w:ascii="Times New Roman" w:hAnsi="Times New Roman" w:cs="Times New Roman"/>
          <w:bCs/>
          <w:sz w:val="24"/>
          <w:szCs w:val="24"/>
          <w:shd w:val="clear" w:color="auto" w:fill="FFFFFF"/>
        </w:rPr>
      </w:pPr>
    </w:p>
    <w:p w:rsidR="00A153A7" w:rsidRPr="00A153A7" w:rsidRDefault="00A153A7" w:rsidP="00A153A7">
      <w:pPr>
        <w:autoSpaceDE w:val="0"/>
        <w:autoSpaceDN w:val="0"/>
        <w:adjustRightInd w:val="0"/>
        <w:spacing w:after="0" w:line="240" w:lineRule="auto"/>
        <w:ind w:right="60" w:firstLine="270"/>
        <w:jc w:val="both"/>
        <w:rPr>
          <w:rFonts w:ascii="Times New Roman" w:hAnsi="Times New Roman" w:cs="Times New Roman"/>
          <w:bCs/>
          <w:sz w:val="24"/>
          <w:szCs w:val="24"/>
          <w:shd w:val="clear" w:color="auto" w:fill="FFFFFF"/>
        </w:rPr>
      </w:pPr>
    </w:p>
    <w:p w:rsidR="00A153A7" w:rsidRPr="00A153A7" w:rsidRDefault="00A153A7" w:rsidP="00A153A7">
      <w:pPr>
        <w:autoSpaceDE w:val="0"/>
        <w:autoSpaceDN w:val="0"/>
        <w:adjustRightInd w:val="0"/>
        <w:spacing w:after="0" w:line="240" w:lineRule="auto"/>
        <w:ind w:right="60" w:firstLine="270"/>
        <w:jc w:val="both"/>
        <w:rPr>
          <w:rFonts w:ascii="Times New Roman" w:hAnsi="Times New Roman" w:cs="Times New Roman"/>
          <w:b/>
          <w:bCs/>
          <w:sz w:val="24"/>
          <w:szCs w:val="24"/>
          <w:shd w:val="clear" w:color="auto" w:fill="FFFFFF"/>
        </w:rPr>
      </w:pPr>
    </w:p>
    <w:tbl>
      <w:tblPr>
        <w:tblpPr w:leftFromText="180" w:rightFromText="180" w:vertAnchor="text" w:horzAnchor="margin" w:tblpXSpec="center" w:tblpY="-42"/>
        <w:tblW w:w="4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8"/>
        <w:gridCol w:w="892"/>
        <w:gridCol w:w="630"/>
        <w:gridCol w:w="810"/>
        <w:gridCol w:w="900"/>
        <w:gridCol w:w="630"/>
        <w:gridCol w:w="450"/>
      </w:tblGrid>
      <w:tr w:rsidR="00A153A7" w:rsidRPr="00A153A7" w:rsidTr="005148A2">
        <w:trPr>
          <w:cantSplit/>
        </w:trPr>
        <w:tc>
          <w:tcPr>
            <w:tcW w:w="4500" w:type="dxa"/>
            <w:gridSpan w:val="7"/>
            <w:tcBorders>
              <w:top w:val="nil"/>
              <w:left w:val="nil"/>
              <w:bottom w:val="nil"/>
              <w:right w:val="nil"/>
            </w:tcBorders>
            <w:shd w:val="clear" w:color="auto" w:fill="FFFFFF"/>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Tabel 6</w:t>
            </w:r>
          </w:p>
        </w:tc>
      </w:tr>
      <w:tr w:rsidR="00A153A7" w:rsidRPr="00A153A7" w:rsidTr="005148A2">
        <w:trPr>
          <w:cantSplit/>
        </w:trPr>
        <w:tc>
          <w:tcPr>
            <w:tcW w:w="1080" w:type="dxa"/>
            <w:gridSpan w:val="2"/>
            <w:vMerge w:val="restart"/>
            <w:tcBorders>
              <w:top w:val="single" w:sz="16" w:space="0" w:color="000000"/>
              <w:left w:val="single" w:sz="16" w:space="0" w:color="000000"/>
              <w:bottom w:val="nil"/>
              <w:right w:val="nil"/>
            </w:tcBorders>
            <w:shd w:val="clear" w:color="auto" w:fill="FFFFFF"/>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lastRenderedPageBreak/>
              <w:t>Model</w:t>
            </w:r>
          </w:p>
        </w:tc>
        <w:tc>
          <w:tcPr>
            <w:tcW w:w="1440" w:type="dxa"/>
            <w:gridSpan w:val="2"/>
            <w:tcBorders>
              <w:top w:val="single" w:sz="16" w:space="0" w:color="000000"/>
              <w:left w:val="single" w:sz="16" w:space="0" w:color="000000"/>
            </w:tcBorders>
            <w:shd w:val="clear" w:color="auto" w:fill="FFFFFF"/>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Unstandardized Coefficients</w:t>
            </w:r>
          </w:p>
        </w:tc>
        <w:tc>
          <w:tcPr>
            <w:tcW w:w="900" w:type="dxa"/>
            <w:tcBorders>
              <w:top w:val="single" w:sz="16" w:space="0" w:color="000000"/>
            </w:tcBorders>
            <w:shd w:val="clear" w:color="auto" w:fill="FFFFFF"/>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Standardized Coefficients</w:t>
            </w:r>
          </w:p>
        </w:tc>
        <w:tc>
          <w:tcPr>
            <w:tcW w:w="630" w:type="dxa"/>
            <w:vMerge w:val="restart"/>
            <w:tcBorders>
              <w:top w:val="single" w:sz="16" w:space="0" w:color="000000"/>
            </w:tcBorders>
            <w:shd w:val="clear" w:color="auto" w:fill="FFFFFF"/>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T</w:t>
            </w:r>
          </w:p>
        </w:tc>
        <w:tc>
          <w:tcPr>
            <w:tcW w:w="450" w:type="dxa"/>
            <w:vMerge w:val="restart"/>
            <w:tcBorders>
              <w:top w:val="single" w:sz="16" w:space="0" w:color="000000"/>
              <w:right w:val="single" w:sz="16" w:space="0" w:color="000000"/>
            </w:tcBorders>
            <w:shd w:val="clear" w:color="auto" w:fill="FFFFFF"/>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Sig.</w:t>
            </w:r>
          </w:p>
        </w:tc>
      </w:tr>
      <w:tr w:rsidR="00A153A7" w:rsidRPr="00A153A7" w:rsidTr="005148A2">
        <w:trPr>
          <w:cantSplit/>
        </w:trPr>
        <w:tc>
          <w:tcPr>
            <w:tcW w:w="1080" w:type="dxa"/>
            <w:gridSpan w:val="2"/>
            <w:vMerge/>
            <w:tcBorders>
              <w:top w:val="single" w:sz="16" w:space="0" w:color="000000"/>
              <w:left w:val="single" w:sz="16" w:space="0" w:color="000000"/>
              <w:bottom w:val="nil"/>
              <w:right w:val="nil"/>
            </w:tcBorders>
            <w:shd w:val="clear" w:color="auto" w:fill="FFFFFF"/>
          </w:tcPr>
          <w:p w:rsidR="00A153A7" w:rsidRPr="00A153A7" w:rsidRDefault="00A153A7" w:rsidP="00A153A7">
            <w:pPr>
              <w:spacing w:after="0" w:line="240" w:lineRule="auto"/>
              <w:jc w:val="both"/>
              <w:rPr>
                <w:rFonts w:ascii="Times New Roman" w:hAnsi="Times New Roman" w:cs="Times New Roman"/>
                <w:sz w:val="24"/>
                <w:szCs w:val="24"/>
              </w:rPr>
            </w:pPr>
          </w:p>
        </w:tc>
        <w:tc>
          <w:tcPr>
            <w:tcW w:w="630" w:type="dxa"/>
            <w:tcBorders>
              <w:left w:val="single" w:sz="16" w:space="0" w:color="000000"/>
              <w:bottom w:val="single" w:sz="16" w:space="0" w:color="000000"/>
            </w:tcBorders>
            <w:shd w:val="clear" w:color="auto" w:fill="FFFFFF"/>
          </w:tcPr>
          <w:p w:rsidR="00A153A7" w:rsidRPr="00A153A7" w:rsidRDefault="00A153A7" w:rsidP="00A153A7">
            <w:pPr>
              <w:spacing w:after="0" w:line="240" w:lineRule="auto"/>
              <w:jc w:val="both"/>
              <w:rPr>
                <w:rFonts w:ascii="Times New Roman" w:hAnsi="Times New Roman" w:cs="Times New Roman"/>
                <w:bCs/>
                <w:sz w:val="24"/>
                <w:szCs w:val="24"/>
              </w:rPr>
            </w:pPr>
            <w:r w:rsidRPr="00A153A7">
              <w:rPr>
                <w:rFonts w:ascii="Times New Roman" w:hAnsi="Times New Roman" w:cs="Times New Roman"/>
                <w:bCs/>
                <w:sz w:val="24"/>
                <w:szCs w:val="24"/>
              </w:rPr>
              <w:t>B</w:t>
            </w:r>
          </w:p>
        </w:tc>
        <w:tc>
          <w:tcPr>
            <w:tcW w:w="810" w:type="dxa"/>
            <w:tcBorders>
              <w:bottom w:val="single" w:sz="16" w:space="0" w:color="000000"/>
            </w:tcBorders>
            <w:shd w:val="clear" w:color="auto" w:fill="FFFFFF"/>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Std. Error</w:t>
            </w:r>
          </w:p>
        </w:tc>
        <w:tc>
          <w:tcPr>
            <w:tcW w:w="900" w:type="dxa"/>
            <w:tcBorders>
              <w:bottom w:val="single" w:sz="16" w:space="0" w:color="000000"/>
            </w:tcBorders>
            <w:shd w:val="clear" w:color="auto" w:fill="FFFFFF"/>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Beta</w:t>
            </w:r>
          </w:p>
        </w:tc>
        <w:tc>
          <w:tcPr>
            <w:tcW w:w="630" w:type="dxa"/>
            <w:vMerge/>
            <w:tcBorders>
              <w:top w:val="single" w:sz="16" w:space="0" w:color="000000"/>
            </w:tcBorders>
            <w:shd w:val="clear" w:color="auto" w:fill="FFFFFF"/>
          </w:tcPr>
          <w:p w:rsidR="00A153A7" w:rsidRPr="00A153A7" w:rsidRDefault="00A153A7" w:rsidP="00A153A7">
            <w:pPr>
              <w:spacing w:after="0" w:line="240" w:lineRule="auto"/>
              <w:jc w:val="both"/>
              <w:rPr>
                <w:rFonts w:ascii="Times New Roman" w:hAnsi="Times New Roman" w:cs="Times New Roman"/>
                <w:sz w:val="24"/>
                <w:szCs w:val="24"/>
              </w:rPr>
            </w:pPr>
          </w:p>
        </w:tc>
        <w:tc>
          <w:tcPr>
            <w:tcW w:w="450" w:type="dxa"/>
            <w:vMerge/>
            <w:tcBorders>
              <w:top w:val="single" w:sz="16" w:space="0" w:color="000000"/>
              <w:right w:val="single" w:sz="16" w:space="0" w:color="000000"/>
            </w:tcBorders>
            <w:shd w:val="clear" w:color="auto" w:fill="FFFFFF"/>
          </w:tcPr>
          <w:p w:rsidR="00A153A7" w:rsidRPr="00A153A7" w:rsidRDefault="00A153A7" w:rsidP="00A153A7">
            <w:pPr>
              <w:spacing w:after="0" w:line="240" w:lineRule="auto"/>
              <w:jc w:val="both"/>
              <w:rPr>
                <w:rFonts w:ascii="Times New Roman" w:hAnsi="Times New Roman" w:cs="Times New Roman"/>
                <w:sz w:val="24"/>
                <w:szCs w:val="24"/>
              </w:rPr>
            </w:pPr>
          </w:p>
        </w:tc>
      </w:tr>
      <w:tr w:rsidR="00A153A7" w:rsidRPr="00A153A7" w:rsidTr="005148A2">
        <w:trPr>
          <w:cantSplit/>
        </w:trPr>
        <w:tc>
          <w:tcPr>
            <w:tcW w:w="188" w:type="dxa"/>
            <w:vMerge w:val="restart"/>
            <w:tcBorders>
              <w:top w:val="single" w:sz="16" w:space="0" w:color="000000"/>
              <w:left w:val="single" w:sz="16" w:space="0" w:color="000000"/>
              <w:bottom w:val="single" w:sz="16" w:space="0" w:color="000000"/>
              <w:right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1</w:t>
            </w:r>
          </w:p>
        </w:tc>
        <w:tc>
          <w:tcPr>
            <w:tcW w:w="892" w:type="dxa"/>
            <w:tcBorders>
              <w:top w:val="single" w:sz="16" w:space="0" w:color="000000"/>
              <w:left w:val="nil"/>
              <w:bottom w:val="nil"/>
              <w:right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(Constant)</w:t>
            </w:r>
          </w:p>
        </w:tc>
        <w:tc>
          <w:tcPr>
            <w:tcW w:w="630" w:type="dxa"/>
            <w:tcBorders>
              <w:top w:val="single" w:sz="16" w:space="0" w:color="000000"/>
              <w:left w:val="single" w:sz="16" w:space="0" w:color="000000"/>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Cs/>
                <w:sz w:val="24"/>
                <w:szCs w:val="24"/>
              </w:rPr>
            </w:pPr>
            <w:r w:rsidRPr="00A153A7">
              <w:rPr>
                <w:rFonts w:ascii="Times New Roman" w:hAnsi="Times New Roman" w:cs="Times New Roman"/>
                <w:bCs/>
                <w:sz w:val="24"/>
                <w:szCs w:val="24"/>
              </w:rPr>
              <w:t>4,024</w:t>
            </w:r>
          </w:p>
        </w:tc>
        <w:tc>
          <w:tcPr>
            <w:tcW w:w="810" w:type="dxa"/>
            <w:tcBorders>
              <w:top w:val="single" w:sz="16" w:space="0" w:color="000000"/>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3,793</w:t>
            </w:r>
          </w:p>
        </w:tc>
        <w:tc>
          <w:tcPr>
            <w:tcW w:w="900" w:type="dxa"/>
            <w:tcBorders>
              <w:top w:val="single" w:sz="16" w:space="0" w:color="000000"/>
              <w:bottom w:val="nil"/>
            </w:tcBorders>
            <w:shd w:val="clear" w:color="auto" w:fill="FFFFFF"/>
          </w:tcPr>
          <w:p w:rsidR="00A153A7" w:rsidRPr="00A153A7" w:rsidRDefault="00A153A7" w:rsidP="00A153A7">
            <w:pPr>
              <w:spacing w:after="0" w:line="240" w:lineRule="auto"/>
              <w:jc w:val="both"/>
              <w:rPr>
                <w:rFonts w:ascii="Times New Roman" w:hAnsi="Times New Roman" w:cs="Times New Roman"/>
                <w:sz w:val="24"/>
                <w:szCs w:val="24"/>
              </w:rPr>
            </w:pPr>
          </w:p>
        </w:tc>
        <w:tc>
          <w:tcPr>
            <w:tcW w:w="630" w:type="dxa"/>
            <w:tcBorders>
              <w:top w:val="single" w:sz="16" w:space="0" w:color="000000"/>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1,061</w:t>
            </w:r>
          </w:p>
        </w:tc>
        <w:tc>
          <w:tcPr>
            <w:tcW w:w="450" w:type="dxa"/>
            <w:tcBorders>
              <w:top w:val="single" w:sz="16" w:space="0" w:color="000000"/>
              <w:bottom w:val="nil"/>
              <w:right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,293</w:t>
            </w:r>
          </w:p>
        </w:tc>
      </w:tr>
      <w:tr w:rsidR="00A153A7" w:rsidRPr="00A153A7" w:rsidTr="005148A2">
        <w:trPr>
          <w:cantSplit/>
        </w:trPr>
        <w:tc>
          <w:tcPr>
            <w:tcW w:w="188" w:type="dxa"/>
            <w:vMerge/>
            <w:tcBorders>
              <w:top w:val="single" w:sz="16" w:space="0" w:color="000000"/>
              <w:left w:val="single" w:sz="16" w:space="0" w:color="000000"/>
              <w:bottom w:val="single" w:sz="16" w:space="0" w:color="000000"/>
              <w:right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p>
        </w:tc>
        <w:tc>
          <w:tcPr>
            <w:tcW w:w="892" w:type="dxa"/>
            <w:tcBorders>
              <w:top w:val="nil"/>
              <w:left w:val="nil"/>
              <w:bottom w:val="nil"/>
              <w:right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ROE</w:t>
            </w:r>
          </w:p>
        </w:tc>
        <w:tc>
          <w:tcPr>
            <w:tcW w:w="630" w:type="dxa"/>
            <w:tcBorders>
              <w:top w:val="nil"/>
              <w:left w:val="single" w:sz="16" w:space="0" w:color="000000"/>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Cs/>
                <w:sz w:val="24"/>
                <w:szCs w:val="24"/>
              </w:rPr>
            </w:pPr>
            <w:r w:rsidRPr="00A153A7">
              <w:rPr>
                <w:rFonts w:ascii="Times New Roman" w:hAnsi="Times New Roman" w:cs="Times New Roman"/>
                <w:bCs/>
                <w:sz w:val="24"/>
                <w:szCs w:val="24"/>
              </w:rPr>
              <w:t>,153</w:t>
            </w:r>
          </w:p>
        </w:tc>
        <w:tc>
          <w:tcPr>
            <w:tcW w:w="810"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,158</w:t>
            </w:r>
          </w:p>
        </w:tc>
        <w:tc>
          <w:tcPr>
            <w:tcW w:w="900"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,312</w:t>
            </w:r>
          </w:p>
        </w:tc>
        <w:tc>
          <w:tcPr>
            <w:tcW w:w="630"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,968</w:t>
            </w:r>
          </w:p>
        </w:tc>
        <w:tc>
          <w:tcPr>
            <w:tcW w:w="450" w:type="dxa"/>
            <w:tcBorders>
              <w:top w:val="nil"/>
              <w:bottom w:val="nil"/>
              <w:right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,337</w:t>
            </w:r>
          </w:p>
        </w:tc>
      </w:tr>
      <w:tr w:rsidR="00A153A7" w:rsidRPr="00A153A7" w:rsidTr="005148A2">
        <w:trPr>
          <w:cantSplit/>
        </w:trPr>
        <w:tc>
          <w:tcPr>
            <w:tcW w:w="188" w:type="dxa"/>
            <w:vMerge/>
            <w:tcBorders>
              <w:top w:val="single" w:sz="16" w:space="0" w:color="000000"/>
              <w:left w:val="single" w:sz="16" w:space="0" w:color="000000"/>
              <w:bottom w:val="single" w:sz="16" w:space="0" w:color="000000"/>
              <w:right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p>
        </w:tc>
        <w:tc>
          <w:tcPr>
            <w:tcW w:w="892" w:type="dxa"/>
            <w:tcBorders>
              <w:top w:val="nil"/>
              <w:left w:val="nil"/>
              <w:bottom w:val="nil"/>
              <w:right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NPM</w:t>
            </w:r>
          </w:p>
        </w:tc>
        <w:tc>
          <w:tcPr>
            <w:tcW w:w="630" w:type="dxa"/>
            <w:tcBorders>
              <w:top w:val="nil"/>
              <w:left w:val="single" w:sz="16" w:space="0" w:color="000000"/>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Cs/>
                <w:sz w:val="24"/>
                <w:szCs w:val="24"/>
              </w:rPr>
            </w:pPr>
            <w:r w:rsidRPr="00A153A7">
              <w:rPr>
                <w:rFonts w:ascii="Times New Roman" w:hAnsi="Times New Roman" w:cs="Times New Roman"/>
                <w:bCs/>
                <w:sz w:val="24"/>
                <w:szCs w:val="24"/>
              </w:rPr>
              <w:t>,318</w:t>
            </w:r>
          </w:p>
        </w:tc>
        <w:tc>
          <w:tcPr>
            <w:tcW w:w="810"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,299</w:t>
            </w:r>
          </w:p>
        </w:tc>
        <w:tc>
          <w:tcPr>
            <w:tcW w:w="900"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,089</w:t>
            </w:r>
          </w:p>
        </w:tc>
        <w:tc>
          <w:tcPr>
            <w:tcW w:w="630"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1,064</w:t>
            </w:r>
          </w:p>
        </w:tc>
        <w:tc>
          <w:tcPr>
            <w:tcW w:w="450" w:type="dxa"/>
            <w:tcBorders>
              <w:top w:val="nil"/>
              <w:bottom w:val="nil"/>
              <w:right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,292</w:t>
            </w:r>
          </w:p>
        </w:tc>
      </w:tr>
      <w:tr w:rsidR="00A153A7" w:rsidRPr="00A153A7" w:rsidTr="005148A2">
        <w:trPr>
          <w:cantSplit/>
        </w:trPr>
        <w:tc>
          <w:tcPr>
            <w:tcW w:w="188" w:type="dxa"/>
            <w:vMerge/>
            <w:tcBorders>
              <w:top w:val="single" w:sz="16" w:space="0" w:color="000000"/>
              <w:left w:val="single" w:sz="16" w:space="0" w:color="000000"/>
              <w:bottom w:val="single" w:sz="16" w:space="0" w:color="000000"/>
              <w:right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p>
        </w:tc>
        <w:tc>
          <w:tcPr>
            <w:tcW w:w="892" w:type="dxa"/>
            <w:tcBorders>
              <w:top w:val="nil"/>
              <w:left w:val="nil"/>
              <w:bottom w:val="nil"/>
              <w:right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BOD</w:t>
            </w:r>
          </w:p>
        </w:tc>
        <w:tc>
          <w:tcPr>
            <w:tcW w:w="630" w:type="dxa"/>
            <w:tcBorders>
              <w:top w:val="nil"/>
              <w:left w:val="single" w:sz="16" w:space="0" w:color="000000"/>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Cs/>
                <w:sz w:val="24"/>
                <w:szCs w:val="24"/>
              </w:rPr>
            </w:pPr>
            <w:r w:rsidRPr="00A153A7">
              <w:rPr>
                <w:rFonts w:ascii="Times New Roman" w:hAnsi="Times New Roman" w:cs="Times New Roman"/>
                <w:bCs/>
                <w:sz w:val="24"/>
                <w:szCs w:val="24"/>
              </w:rPr>
              <w:t>1,349</w:t>
            </w:r>
          </w:p>
        </w:tc>
        <w:tc>
          <w:tcPr>
            <w:tcW w:w="810"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2,744</w:t>
            </w:r>
          </w:p>
        </w:tc>
        <w:tc>
          <w:tcPr>
            <w:tcW w:w="900"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,035</w:t>
            </w:r>
          </w:p>
        </w:tc>
        <w:tc>
          <w:tcPr>
            <w:tcW w:w="630"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,492</w:t>
            </w:r>
          </w:p>
        </w:tc>
        <w:tc>
          <w:tcPr>
            <w:tcW w:w="450" w:type="dxa"/>
            <w:tcBorders>
              <w:top w:val="nil"/>
              <w:bottom w:val="nil"/>
              <w:right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,625</w:t>
            </w:r>
          </w:p>
        </w:tc>
      </w:tr>
      <w:tr w:rsidR="00A153A7" w:rsidRPr="00A153A7" w:rsidTr="005148A2">
        <w:trPr>
          <w:cantSplit/>
        </w:trPr>
        <w:tc>
          <w:tcPr>
            <w:tcW w:w="188" w:type="dxa"/>
            <w:vMerge/>
            <w:tcBorders>
              <w:top w:val="single" w:sz="16" w:space="0" w:color="000000"/>
              <w:left w:val="single" w:sz="16" w:space="0" w:color="000000"/>
              <w:bottom w:val="single" w:sz="16" w:space="0" w:color="000000"/>
              <w:right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p>
        </w:tc>
        <w:tc>
          <w:tcPr>
            <w:tcW w:w="892" w:type="dxa"/>
            <w:tcBorders>
              <w:top w:val="nil"/>
              <w:left w:val="nil"/>
              <w:bottom w:val="nil"/>
              <w:right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CR</w:t>
            </w:r>
          </w:p>
        </w:tc>
        <w:tc>
          <w:tcPr>
            <w:tcW w:w="630" w:type="dxa"/>
            <w:tcBorders>
              <w:top w:val="nil"/>
              <w:left w:val="single" w:sz="16" w:space="0" w:color="000000"/>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Cs/>
                <w:sz w:val="24"/>
                <w:szCs w:val="24"/>
              </w:rPr>
            </w:pPr>
            <w:r w:rsidRPr="00A153A7">
              <w:rPr>
                <w:rFonts w:ascii="Times New Roman" w:hAnsi="Times New Roman" w:cs="Times New Roman"/>
                <w:bCs/>
                <w:sz w:val="24"/>
                <w:szCs w:val="24"/>
              </w:rPr>
              <w:t>-1,855</w:t>
            </w:r>
          </w:p>
        </w:tc>
        <w:tc>
          <w:tcPr>
            <w:tcW w:w="810"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1,741</w:t>
            </w:r>
          </w:p>
        </w:tc>
        <w:tc>
          <w:tcPr>
            <w:tcW w:w="900"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-,213</w:t>
            </w:r>
          </w:p>
        </w:tc>
        <w:tc>
          <w:tcPr>
            <w:tcW w:w="630"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-1,066</w:t>
            </w:r>
          </w:p>
        </w:tc>
        <w:tc>
          <w:tcPr>
            <w:tcW w:w="450" w:type="dxa"/>
            <w:tcBorders>
              <w:top w:val="nil"/>
              <w:bottom w:val="nil"/>
              <w:right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,291</w:t>
            </w:r>
          </w:p>
        </w:tc>
      </w:tr>
      <w:tr w:rsidR="00A153A7" w:rsidRPr="00A153A7" w:rsidTr="005148A2">
        <w:trPr>
          <w:cantSplit/>
        </w:trPr>
        <w:tc>
          <w:tcPr>
            <w:tcW w:w="188" w:type="dxa"/>
            <w:vMerge/>
            <w:tcBorders>
              <w:top w:val="single" w:sz="16" w:space="0" w:color="000000"/>
              <w:left w:val="single" w:sz="16" w:space="0" w:color="000000"/>
              <w:bottom w:val="single" w:sz="16" w:space="0" w:color="000000"/>
              <w:right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p>
        </w:tc>
        <w:tc>
          <w:tcPr>
            <w:tcW w:w="892" w:type="dxa"/>
            <w:tcBorders>
              <w:top w:val="nil"/>
              <w:left w:val="nil"/>
              <w:bottom w:val="nil"/>
              <w:right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QR</w:t>
            </w:r>
          </w:p>
        </w:tc>
        <w:tc>
          <w:tcPr>
            <w:tcW w:w="630" w:type="dxa"/>
            <w:tcBorders>
              <w:top w:val="nil"/>
              <w:left w:val="single" w:sz="16" w:space="0" w:color="000000"/>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Cs/>
                <w:sz w:val="24"/>
                <w:szCs w:val="24"/>
              </w:rPr>
            </w:pPr>
            <w:r w:rsidRPr="00A153A7">
              <w:rPr>
                <w:rFonts w:ascii="Times New Roman" w:hAnsi="Times New Roman" w:cs="Times New Roman"/>
                <w:bCs/>
                <w:sz w:val="24"/>
                <w:szCs w:val="24"/>
              </w:rPr>
              <w:t>-,897</w:t>
            </w:r>
          </w:p>
        </w:tc>
        <w:tc>
          <w:tcPr>
            <w:tcW w:w="810"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2,221</w:t>
            </w:r>
          </w:p>
        </w:tc>
        <w:tc>
          <w:tcPr>
            <w:tcW w:w="900"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-,072</w:t>
            </w:r>
          </w:p>
        </w:tc>
        <w:tc>
          <w:tcPr>
            <w:tcW w:w="630"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-,404</w:t>
            </w:r>
          </w:p>
        </w:tc>
        <w:tc>
          <w:tcPr>
            <w:tcW w:w="450" w:type="dxa"/>
            <w:tcBorders>
              <w:top w:val="nil"/>
              <w:bottom w:val="nil"/>
              <w:right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,688</w:t>
            </w:r>
          </w:p>
        </w:tc>
      </w:tr>
      <w:tr w:rsidR="00A153A7" w:rsidRPr="00A153A7" w:rsidTr="005148A2">
        <w:trPr>
          <w:cantSplit/>
        </w:trPr>
        <w:tc>
          <w:tcPr>
            <w:tcW w:w="188" w:type="dxa"/>
            <w:vMerge/>
            <w:tcBorders>
              <w:top w:val="single" w:sz="16" w:space="0" w:color="000000"/>
              <w:left w:val="single" w:sz="16" w:space="0" w:color="000000"/>
              <w:bottom w:val="single" w:sz="16" w:space="0" w:color="000000"/>
              <w:right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p>
        </w:tc>
        <w:tc>
          <w:tcPr>
            <w:tcW w:w="892" w:type="dxa"/>
            <w:tcBorders>
              <w:top w:val="nil"/>
              <w:left w:val="nil"/>
              <w:bottom w:val="nil"/>
              <w:right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DPR</w:t>
            </w:r>
          </w:p>
        </w:tc>
        <w:tc>
          <w:tcPr>
            <w:tcW w:w="630" w:type="dxa"/>
            <w:tcBorders>
              <w:top w:val="nil"/>
              <w:left w:val="single" w:sz="16" w:space="0" w:color="000000"/>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Cs/>
                <w:sz w:val="24"/>
                <w:szCs w:val="24"/>
              </w:rPr>
            </w:pPr>
            <w:r w:rsidRPr="00A153A7">
              <w:rPr>
                <w:rFonts w:ascii="Times New Roman" w:hAnsi="Times New Roman" w:cs="Times New Roman"/>
                <w:bCs/>
                <w:sz w:val="24"/>
                <w:szCs w:val="24"/>
              </w:rPr>
              <w:t>-,118</w:t>
            </w:r>
          </w:p>
        </w:tc>
        <w:tc>
          <w:tcPr>
            <w:tcW w:w="810"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,075</w:t>
            </w:r>
          </w:p>
        </w:tc>
        <w:tc>
          <w:tcPr>
            <w:tcW w:w="900"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-,222</w:t>
            </w:r>
          </w:p>
        </w:tc>
        <w:tc>
          <w:tcPr>
            <w:tcW w:w="630"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-1,576</w:t>
            </w:r>
          </w:p>
        </w:tc>
        <w:tc>
          <w:tcPr>
            <w:tcW w:w="450" w:type="dxa"/>
            <w:tcBorders>
              <w:top w:val="nil"/>
              <w:bottom w:val="nil"/>
              <w:right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,120</w:t>
            </w:r>
          </w:p>
        </w:tc>
      </w:tr>
      <w:tr w:rsidR="00A153A7" w:rsidRPr="00A153A7" w:rsidTr="005148A2">
        <w:trPr>
          <w:cantSplit/>
        </w:trPr>
        <w:tc>
          <w:tcPr>
            <w:tcW w:w="188" w:type="dxa"/>
            <w:vMerge/>
            <w:tcBorders>
              <w:top w:val="single" w:sz="16" w:space="0" w:color="000000"/>
              <w:left w:val="single" w:sz="16" w:space="0" w:color="000000"/>
              <w:bottom w:val="single" w:sz="16" w:space="0" w:color="000000"/>
              <w:right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p>
        </w:tc>
        <w:tc>
          <w:tcPr>
            <w:tcW w:w="892" w:type="dxa"/>
            <w:tcBorders>
              <w:top w:val="nil"/>
              <w:left w:val="nil"/>
              <w:bottom w:val="nil"/>
              <w:right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ROE.DPR</w:t>
            </w:r>
          </w:p>
        </w:tc>
        <w:tc>
          <w:tcPr>
            <w:tcW w:w="630" w:type="dxa"/>
            <w:tcBorders>
              <w:top w:val="nil"/>
              <w:left w:val="single" w:sz="16" w:space="0" w:color="000000"/>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Cs/>
                <w:sz w:val="24"/>
                <w:szCs w:val="24"/>
              </w:rPr>
            </w:pPr>
            <w:r w:rsidRPr="00A153A7">
              <w:rPr>
                <w:rFonts w:ascii="Times New Roman" w:hAnsi="Times New Roman" w:cs="Times New Roman"/>
                <w:bCs/>
                <w:sz w:val="24"/>
                <w:szCs w:val="24"/>
              </w:rPr>
              <w:t>,005</w:t>
            </w:r>
          </w:p>
        </w:tc>
        <w:tc>
          <w:tcPr>
            <w:tcW w:w="810"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,002</w:t>
            </w:r>
          </w:p>
        </w:tc>
        <w:tc>
          <w:tcPr>
            <w:tcW w:w="900"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1,042</w:t>
            </w:r>
          </w:p>
        </w:tc>
        <w:tc>
          <w:tcPr>
            <w:tcW w:w="630"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2,840</w:t>
            </w:r>
          </w:p>
        </w:tc>
        <w:tc>
          <w:tcPr>
            <w:tcW w:w="450" w:type="dxa"/>
            <w:tcBorders>
              <w:top w:val="nil"/>
              <w:bottom w:val="nil"/>
              <w:right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,006</w:t>
            </w:r>
          </w:p>
        </w:tc>
      </w:tr>
      <w:tr w:rsidR="00A153A7" w:rsidRPr="00A153A7" w:rsidTr="005148A2">
        <w:trPr>
          <w:cantSplit/>
        </w:trPr>
        <w:tc>
          <w:tcPr>
            <w:tcW w:w="188" w:type="dxa"/>
            <w:vMerge/>
            <w:tcBorders>
              <w:top w:val="single" w:sz="16" w:space="0" w:color="000000"/>
              <w:left w:val="single" w:sz="16" w:space="0" w:color="000000"/>
              <w:bottom w:val="single" w:sz="16" w:space="0" w:color="000000"/>
              <w:right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p>
        </w:tc>
        <w:tc>
          <w:tcPr>
            <w:tcW w:w="892" w:type="dxa"/>
            <w:tcBorders>
              <w:top w:val="nil"/>
              <w:left w:val="nil"/>
              <w:bottom w:val="nil"/>
              <w:right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NPM.DPR</w:t>
            </w:r>
          </w:p>
        </w:tc>
        <w:tc>
          <w:tcPr>
            <w:tcW w:w="630" w:type="dxa"/>
            <w:tcBorders>
              <w:top w:val="nil"/>
              <w:left w:val="single" w:sz="16" w:space="0" w:color="000000"/>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Cs/>
                <w:sz w:val="24"/>
                <w:szCs w:val="24"/>
              </w:rPr>
            </w:pPr>
            <w:r w:rsidRPr="00A153A7">
              <w:rPr>
                <w:rFonts w:ascii="Times New Roman" w:hAnsi="Times New Roman" w:cs="Times New Roman"/>
                <w:bCs/>
                <w:sz w:val="24"/>
                <w:szCs w:val="24"/>
              </w:rPr>
              <w:t>-,015</w:t>
            </w:r>
          </w:p>
        </w:tc>
        <w:tc>
          <w:tcPr>
            <w:tcW w:w="810"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,005</w:t>
            </w:r>
          </w:p>
        </w:tc>
        <w:tc>
          <w:tcPr>
            <w:tcW w:w="900"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-,544</w:t>
            </w:r>
          </w:p>
        </w:tc>
        <w:tc>
          <w:tcPr>
            <w:tcW w:w="630"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-2,912</w:t>
            </w:r>
          </w:p>
        </w:tc>
        <w:tc>
          <w:tcPr>
            <w:tcW w:w="450" w:type="dxa"/>
            <w:tcBorders>
              <w:top w:val="nil"/>
              <w:bottom w:val="nil"/>
              <w:right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,005</w:t>
            </w:r>
          </w:p>
        </w:tc>
      </w:tr>
      <w:tr w:rsidR="00A153A7" w:rsidRPr="00A153A7" w:rsidTr="005148A2">
        <w:trPr>
          <w:cantSplit/>
        </w:trPr>
        <w:tc>
          <w:tcPr>
            <w:tcW w:w="188" w:type="dxa"/>
            <w:vMerge/>
            <w:tcBorders>
              <w:top w:val="single" w:sz="16" w:space="0" w:color="000000"/>
              <w:left w:val="single" w:sz="16" w:space="0" w:color="000000"/>
              <w:bottom w:val="single" w:sz="16" w:space="0" w:color="000000"/>
              <w:right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p>
        </w:tc>
        <w:tc>
          <w:tcPr>
            <w:tcW w:w="892" w:type="dxa"/>
            <w:tcBorders>
              <w:top w:val="nil"/>
              <w:left w:val="nil"/>
              <w:bottom w:val="nil"/>
              <w:right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BOD.DPR</w:t>
            </w:r>
          </w:p>
        </w:tc>
        <w:tc>
          <w:tcPr>
            <w:tcW w:w="630" w:type="dxa"/>
            <w:tcBorders>
              <w:top w:val="nil"/>
              <w:left w:val="single" w:sz="16" w:space="0" w:color="000000"/>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Cs/>
                <w:sz w:val="24"/>
                <w:szCs w:val="24"/>
              </w:rPr>
            </w:pPr>
            <w:r w:rsidRPr="00A153A7">
              <w:rPr>
                <w:rFonts w:ascii="Times New Roman" w:hAnsi="Times New Roman" w:cs="Times New Roman"/>
                <w:bCs/>
                <w:sz w:val="24"/>
                <w:szCs w:val="24"/>
              </w:rPr>
              <w:t>,054</w:t>
            </w:r>
          </w:p>
        </w:tc>
        <w:tc>
          <w:tcPr>
            <w:tcW w:w="810"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,047</w:t>
            </w:r>
          </w:p>
        </w:tc>
        <w:tc>
          <w:tcPr>
            <w:tcW w:w="900"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,118</w:t>
            </w:r>
          </w:p>
        </w:tc>
        <w:tc>
          <w:tcPr>
            <w:tcW w:w="630"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1,145</w:t>
            </w:r>
          </w:p>
        </w:tc>
        <w:tc>
          <w:tcPr>
            <w:tcW w:w="450" w:type="dxa"/>
            <w:tcBorders>
              <w:top w:val="nil"/>
              <w:bottom w:val="nil"/>
              <w:right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,257</w:t>
            </w:r>
          </w:p>
        </w:tc>
      </w:tr>
      <w:tr w:rsidR="00A153A7" w:rsidRPr="00A153A7" w:rsidTr="005148A2">
        <w:trPr>
          <w:cantSplit/>
        </w:trPr>
        <w:tc>
          <w:tcPr>
            <w:tcW w:w="188" w:type="dxa"/>
            <w:vMerge/>
            <w:tcBorders>
              <w:top w:val="single" w:sz="16" w:space="0" w:color="000000"/>
              <w:left w:val="single" w:sz="16" w:space="0" w:color="000000"/>
              <w:bottom w:val="single" w:sz="16" w:space="0" w:color="000000"/>
              <w:right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p>
        </w:tc>
        <w:tc>
          <w:tcPr>
            <w:tcW w:w="892" w:type="dxa"/>
            <w:tcBorders>
              <w:top w:val="nil"/>
              <w:left w:val="nil"/>
              <w:bottom w:val="nil"/>
              <w:right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CR.DPR</w:t>
            </w:r>
          </w:p>
        </w:tc>
        <w:tc>
          <w:tcPr>
            <w:tcW w:w="630" w:type="dxa"/>
            <w:tcBorders>
              <w:top w:val="nil"/>
              <w:left w:val="single" w:sz="16" w:space="0" w:color="000000"/>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Cs/>
                <w:sz w:val="24"/>
                <w:szCs w:val="24"/>
              </w:rPr>
            </w:pPr>
            <w:r w:rsidRPr="00A153A7">
              <w:rPr>
                <w:rFonts w:ascii="Times New Roman" w:hAnsi="Times New Roman" w:cs="Times New Roman"/>
                <w:bCs/>
                <w:sz w:val="24"/>
                <w:szCs w:val="24"/>
              </w:rPr>
              <w:t>,039</w:t>
            </w:r>
          </w:p>
        </w:tc>
        <w:tc>
          <w:tcPr>
            <w:tcW w:w="810"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,026</w:t>
            </w:r>
          </w:p>
        </w:tc>
        <w:tc>
          <w:tcPr>
            <w:tcW w:w="900"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,371</w:t>
            </w:r>
          </w:p>
        </w:tc>
        <w:tc>
          <w:tcPr>
            <w:tcW w:w="630"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1,482</w:t>
            </w:r>
          </w:p>
        </w:tc>
        <w:tc>
          <w:tcPr>
            <w:tcW w:w="450" w:type="dxa"/>
            <w:tcBorders>
              <w:top w:val="nil"/>
              <w:bottom w:val="nil"/>
              <w:right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,144</w:t>
            </w:r>
          </w:p>
        </w:tc>
      </w:tr>
      <w:tr w:rsidR="00A153A7" w:rsidRPr="00A153A7" w:rsidTr="005148A2">
        <w:trPr>
          <w:cantSplit/>
          <w:trHeight w:val="50"/>
        </w:trPr>
        <w:tc>
          <w:tcPr>
            <w:tcW w:w="188" w:type="dxa"/>
            <w:vMerge/>
            <w:tcBorders>
              <w:top w:val="single" w:sz="16" w:space="0" w:color="000000"/>
              <w:left w:val="single" w:sz="16" w:space="0" w:color="000000"/>
              <w:bottom w:val="single" w:sz="16" w:space="0" w:color="000000"/>
              <w:right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p>
        </w:tc>
        <w:tc>
          <w:tcPr>
            <w:tcW w:w="892" w:type="dxa"/>
            <w:tcBorders>
              <w:top w:val="nil"/>
              <w:left w:val="nil"/>
              <w:bottom w:val="single" w:sz="16" w:space="0" w:color="000000"/>
              <w:right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QR.DPR</w:t>
            </w:r>
          </w:p>
        </w:tc>
        <w:tc>
          <w:tcPr>
            <w:tcW w:w="630" w:type="dxa"/>
            <w:tcBorders>
              <w:top w:val="nil"/>
              <w:left w:val="single" w:sz="16" w:space="0" w:color="000000"/>
              <w:bottom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Cs/>
                <w:sz w:val="24"/>
                <w:szCs w:val="24"/>
              </w:rPr>
            </w:pPr>
            <w:r w:rsidRPr="00A153A7">
              <w:rPr>
                <w:rFonts w:ascii="Times New Roman" w:hAnsi="Times New Roman" w:cs="Times New Roman"/>
                <w:bCs/>
                <w:sz w:val="24"/>
                <w:szCs w:val="24"/>
              </w:rPr>
              <w:t>,010</w:t>
            </w:r>
          </w:p>
        </w:tc>
        <w:tc>
          <w:tcPr>
            <w:tcW w:w="810" w:type="dxa"/>
            <w:tcBorders>
              <w:top w:val="nil"/>
              <w:bottom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,034</w:t>
            </w:r>
          </w:p>
        </w:tc>
        <w:tc>
          <w:tcPr>
            <w:tcW w:w="900" w:type="dxa"/>
            <w:tcBorders>
              <w:top w:val="nil"/>
              <w:bottom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,058</w:t>
            </w:r>
          </w:p>
        </w:tc>
        <w:tc>
          <w:tcPr>
            <w:tcW w:w="630" w:type="dxa"/>
            <w:tcBorders>
              <w:top w:val="nil"/>
              <w:bottom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,283</w:t>
            </w:r>
          </w:p>
        </w:tc>
        <w:tc>
          <w:tcPr>
            <w:tcW w:w="450" w:type="dxa"/>
            <w:tcBorders>
              <w:top w:val="nil"/>
              <w:bottom w:val="single" w:sz="16" w:space="0" w:color="000000"/>
              <w:right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,778</w:t>
            </w:r>
          </w:p>
        </w:tc>
      </w:tr>
    </w:tbl>
    <w:p w:rsidR="00A153A7" w:rsidRPr="00A153A7" w:rsidRDefault="00A153A7" w:rsidP="00A153A7">
      <w:pPr>
        <w:autoSpaceDE w:val="0"/>
        <w:autoSpaceDN w:val="0"/>
        <w:adjustRightInd w:val="0"/>
        <w:spacing w:after="0" w:line="240" w:lineRule="auto"/>
        <w:ind w:right="60"/>
        <w:jc w:val="both"/>
        <w:rPr>
          <w:rFonts w:ascii="Times New Roman" w:hAnsi="Times New Roman" w:cs="Times New Roman"/>
          <w:b/>
          <w:bCs/>
          <w:sz w:val="24"/>
          <w:szCs w:val="24"/>
          <w:shd w:val="clear" w:color="auto" w:fill="FFFFFF"/>
        </w:rPr>
      </w:pPr>
    </w:p>
    <w:p w:rsidR="00A153A7" w:rsidRPr="00A153A7" w:rsidRDefault="00A153A7" w:rsidP="00A153A7">
      <w:pPr>
        <w:autoSpaceDE w:val="0"/>
        <w:autoSpaceDN w:val="0"/>
        <w:adjustRightInd w:val="0"/>
        <w:spacing w:after="0" w:line="240" w:lineRule="auto"/>
        <w:ind w:right="60"/>
        <w:jc w:val="both"/>
        <w:rPr>
          <w:rFonts w:ascii="Times New Roman" w:hAnsi="Times New Roman" w:cs="Times New Roman"/>
          <w:b/>
          <w:bCs/>
          <w:sz w:val="24"/>
          <w:szCs w:val="24"/>
          <w:shd w:val="clear" w:color="auto" w:fill="FFFFFF"/>
        </w:rPr>
      </w:pPr>
    </w:p>
    <w:p w:rsidR="00A153A7" w:rsidRPr="00A153A7" w:rsidRDefault="00A153A7" w:rsidP="00A153A7">
      <w:pPr>
        <w:autoSpaceDE w:val="0"/>
        <w:autoSpaceDN w:val="0"/>
        <w:adjustRightInd w:val="0"/>
        <w:spacing w:after="0" w:line="240" w:lineRule="auto"/>
        <w:ind w:right="60"/>
        <w:jc w:val="both"/>
        <w:rPr>
          <w:rFonts w:ascii="Times New Roman" w:hAnsi="Times New Roman" w:cs="Times New Roman"/>
          <w:b/>
          <w:bCs/>
          <w:sz w:val="24"/>
          <w:szCs w:val="24"/>
          <w:shd w:val="clear" w:color="auto" w:fill="FFFFFF"/>
        </w:rPr>
      </w:pPr>
    </w:p>
    <w:p w:rsidR="00A153A7" w:rsidRPr="00A153A7" w:rsidRDefault="00A153A7" w:rsidP="00A153A7">
      <w:pPr>
        <w:autoSpaceDE w:val="0"/>
        <w:autoSpaceDN w:val="0"/>
        <w:adjustRightInd w:val="0"/>
        <w:spacing w:after="0" w:line="240" w:lineRule="auto"/>
        <w:ind w:right="60"/>
        <w:jc w:val="both"/>
        <w:rPr>
          <w:rFonts w:ascii="Times New Roman" w:hAnsi="Times New Roman" w:cs="Times New Roman"/>
          <w:b/>
          <w:bCs/>
          <w:sz w:val="24"/>
          <w:szCs w:val="24"/>
          <w:shd w:val="clear" w:color="auto" w:fill="FFFFFF"/>
        </w:rPr>
      </w:pPr>
    </w:p>
    <w:p w:rsidR="00A153A7" w:rsidRPr="00A153A7" w:rsidRDefault="00A153A7" w:rsidP="00A153A7">
      <w:pPr>
        <w:autoSpaceDE w:val="0"/>
        <w:autoSpaceDN w:val="0"/>
        <w:adjustRightInd w:val="0"/>
        <w:spacing w:after="0" w:line="240" w:lineRule="auto"/>
        <w:ind w:right="60"/>
        <w:jc w:val="both"/>
        <w:rPr>
          <w:rFonts w:ascii="Times New Roman" w:hAnsi="Times New Roman" w:cs="Times New Roman"/>
          <w:b/>
          <w:bCs/>
          <w:sz w:val="24"/>
          <w:szCs w:val="24"/>
          <w:shd w:val="clear" w:color="auto" w:fill="FFFFFF"/>
        </w:rPr>
      </w:pPr>
    </w:p>
    <w:p w:rsidR="00A153A7" w:rsidRPr="00A153A7" w:rsidRDefault="00A153A7" w:rsidP="00A153A7">
      <w:pPr>
        <w:autoSpaceDE w:val="0"/>
        <w:autoSpaceDN w:val="0"/>
        <w:adjustRightInd w:val="0"/>
        <w:spacing w:after="0" w:line="240" w:lineRule="auto"/>
        <w:ind w:right="60"/>
        <w:jc w:val="both"/>
        <w:rPr>
          <w:rFonts w:ascii="Times New Roman" w:hAnsi="Times New Roman" w:cs="Times New Roman"/>
          <w:b/>
          <w:bCs/>
          <w:sz w:val="24"/>
          <w:szCs w:val="24"/>
          <w:shd w:val="clear" w:color="auto" w:fill="FFFFFF"/>
        </w:rPr>
      </w:pPr>
    </w:p>
    <w:p w:rsidR="00A153A7" w:rsidRPr="00A153A7" w:rsidRDefault="00A153A7" w:rsidP="00A153A7">
      <w:pPr>
        <w:autoSpaceDE w:val="0"/>
        <w:autoSpaceDN w:val="0"/>
        <w:adjustRightInd w:val="0"/>
        <w:spacing w:after="0" w:line="240" w:lineRule="auto"/>
        <w:ind w:right="60"/>
        <w:jc w:val="both"/>
        <w:rPr>
          <w:rFonts w:ascii="Times New Roman" w:hAnsi="Times New Roman" w:cs="Times New Roman"/>
          <w:b/>
          <w:bCs/>
          <w:sz w:val="24"/>
          <w:szCs w:val="24"/>
          <w:shd w:val="clear" w:color="auto" w:fill="FFFFFF"/>
        </w:rPr>
      </w:pPr>
    </w:p>
    <w:p w:rsidR="00A153A7" w:rsidRPr="00A153A7" w:rsidRDefault="00A153A7" w:rsidP="00A153A7">
      <w:pPr>
        <w:autoSpaceDE w:val="0"/>
        <w:autoSpaceDN w:val="0"/>
        <w:adjustRightInd w:val="0"/>
        <w:spacing w:after="0" w:line="240" w:lineRule="auto"/>
        <w:ind w:right="60"/>
        <w:jc w:val="both"/>
        <w:rPr>
          <w:rFonts w:ascii="Times New Roman" w:hAnsi="Times New Roman" w:cs="Times New Roman"/>
          <w:b/>
          <w:bCs/>
          <w:sz w:val="24"/>
          <w:szCs w:val="24"/>
          <w:shd w:val="clear" w:color="auto" w:fill="FFFFFF"/>
        </w:rPr>
      </w:pPr>
    </w:p>
    <w:p w:rsidR="00A153A7" w:rsidRPr="00A153A7" w:rsidRDefault="00A153A7" w:rsidP="00A153A7">
      <w:pPr>
        <w:autoSpaceDE w:val="0"/>
        <w:autoSpaceDN w:val="0"/>
        <w:adjustRightInd w:val="0"/>
        <w:spacing w:after="0" w:line="240" w:lineRule="auto"/>
        <w:ind w:right="60"/>
        <w:jc w:val="both"/>
        <w:rPr>
          <w:rFonts w:ascii="Times New Roman" w:hAnsi="Times New Roman" w:cs="Times New Roman"/>
          <w:b/>
          <w:bCs/>
          <w:sz w:val="24"/>
          <w:szCs w:val="24"/>
          <w:shd w:val="clear" w:color="auto" w:fill="FFFFFF"/>
        </w:rPr>
      </w:pPr>
    </w:p>
    <w:p w:rsidR="00A153A7" w:rsidRPr="00A153A7" w:rsidRDefault="00A153A7" w:rsidP="00A153A7">
      <w:pPr>
        <w:autoSpaceDE w:val="0"/>
        <w:autoSpaceDN w:val="0"/>
        <w:adjustRightInd w:val="0"/>
        <w:spacing w:after="0" w:line="240" w:lineRule="auto"/>
        <w:ind w:right="60"/>
        <w:jc w:val="both"/>
        <w:rPr>
          <w:rFonts w:ascii="Times New Roman" w:hAnsi="Times New Roman" w:cs="Times New Roman"/>
          <w:b/>
          <w:bCs/>
          <w:sz w:val="24"/>
          <w:szCs w:val="24"/>
          <w:shd w:val="clear" w:color="auto" w:fill="FFFFFF"/>
        </w:rPr>
      </w:pPr>
    </w:p>
    <w:p w:rsidR="00A153A7" w:rsidRPr="00A153A7" w:rsidRDefault="00A153A7" w:rsidP="00A153A7">
      <w:pPr>
        <w:autoSpaceDE w:val="0"/>
        <w:autoSpaceDN w:val="0"/>
        <w:adjustRightInd w:val="0"/>
        <w:spacing w:after="0" w:line="240" w:lineRule="auto"/>
        <w:ind w:right="60"/>
        <w:jc w:val="both"/>
        <w:rPr>
          <w:rFonts w:ascii="Times New Roman" w:hAnsi="Times New Roman" w:cs="Times New Roman"/>
          <w:b/>
          <w:bCs/>
          <w:sz w:val="24"/>
          <w:szCs w:val="24"/>
          <w:shd w:val="clear" w:color="auto" w:fill="FFFFFF"/>
        </w:rPr>
      </w:pPr>
    </w:p>
    <w:p w:rsidR="00A153A7" w:rsidRDefault="00A153A7" w:rsidP="00A153A7">
      <w:pPr>
        <w:autoSpaceDE w:val="0"/>
        <w:autoSpaceDN w:val="0"/>
        <w:adjustRightInd w:val="0"/>
        <w:spacing w:after="0" w:line="240" w:lineRule="auto"/>
        <w:ind w:right="60"/>
        <w:jc w:val="both"/>
        <w:rPr>
          <w:rFonts w:ascii="Times New Roman" w:hAnsi="Times New Roman" w:cs="Times New Roman"/>
          <w:b/>
          <w:bCs/>
          <w:sz w:val="24"/>
          <w:szCs w:val="24"/>
          <w:shd w:val="clear" w:color="auto" w:fill="FFFFFF"/>
        </w:rPr>
      </w:pPr>
    </w:p>
    <w:p w:rsidR="00A153A7" w:rsidRDefault="00A153A7" w:rsidP="00A153A7">
      <w:pPr>
        <w:autoSpaceDE w:val="0"/>
        <w:autoSpaceDN w:val="0"/>
        <w:adjustRightInd w:val="0"/>
        <w:spacing w:after="0" w:line="240" w:lineRule="auto"/>
        <w:ind w:right="60"/>
        <w:jc w:val="both"/>
        <w:rPr>
          <w:rFonts w:ascii="Times New Roman" w:hAnsi="Times New Roman" w:cs="Times New Roman"/>
          <w:b/>
          <w:bCs/>
          <w:sz w:val="24"/>
          <w:szCs w:val="24"/>
          <w:shd w:val="clear" w:color="auto" w:fill="FFFFFF"/>
        </w:rPr>
      </w:pPr>
    </w:p>
    <w:p w:rsidR="00A153A7" w:rsidRDefault="00A153A7" w:rsidP="00A153A7">
      <w:pPr>
        <w:autoSpaceDE w:val="0"/>
        <w:autoSpaceDN w:val="0"/>
        <w:adjustRightInd w:val="0"/>
        <w:spacing w:after="0" w:line="240" w:lineRule="auto"/>
        <w:ind w:right="60"/>
        <w:jc w:val="both"/>
        <w:rPr>
          <w:rFonts w:ascii="Times New Roman" w:hAnsi="Times New Roman" w:cs="Times New Roman"/>
          <w:b/>
          <w:bCs/>
          <w:sz w:val="24"/>
          <w:szCs w:val="24"/>
          <w:shd w:val="clear" w:color="auto" w:fill="FFFFFF"/>
        </w:rPr>
      </w:pPr>
    </w:p>
    <w:p w:rsidR="00A153A7" w:rsidRDefault="00A153A7" w:rsidP="00A153A7">
      <w:pPr>
        <w:autoSpaceDE w:val="0"/>
        <w:autoSpaceDN w:val="0"/>
        <w:adjustRightInd w:val="0"/>
        <w:spacing w:after="0" w:line="240" w:lineRule="auto"/>
        <w:ind w:right="60"/>
        <w:jc w:val="both"/>
        <w:rPr>
          <w:rFonts w:ascii="Times New Roman" w:hAnsi="Times New Roman" w:cs="Times New Roman"/>
          <w:b/>
          <w:bCs/>
          <w:sz w:val="24"/>
          <w:szCs w:val="24"/>
          <w:shd w:val="clear" w:color="auto" w:fill="FFFFFF"/>
        </w:rPr>
      </w:pPr>
    </w:p>
    <w:p w:rsidR="00A153A7" w:rsidRDefault="00A153A7" w:rsidP="00A153A7">
      <w:pPr>
        <w:autoSpaceDE w:val="0"/>
        <w:autoSpaceDN w:val="0"/>
        <w:adjustRightInd w:val="0"/>
        <w:spacing w:after="0" w:line="240" w:lineRule="auto"/>
        <w:ind w:right="60"/>
        <w:jc w:val="both"/>
        <w:rPr>
          <w:rFonts w:ascii="Times New Roman" w:hAnsi="Times New Roman" w:cs="Times New Roman"/>
          <w:b/>
          <w:bCs/>
          <w:sz w:val="24"/>
          <w:szCs w:val="24"/>
          <w:shd w:val="clear" w:color="auto" w:fill="FFFFFF"/>
        </w:rPr>
      </w:pPr>
    </w:p>
    <w:p w:rsidR="00A153A7" w:rsidRDefault="00A153A7" w:rsidP="00A153A7">
      <w:pPr>
        <w:autoSpaceDE w:val="0"/>
        <w:autoSpaceDN w:val="0"/>
        <w:adjustRightInd w:val="0"/>
        <w:spacing w:after="0" w:line="240" w:lineRule="auto"/>
        <w:ind w:right="60"/>
        <w:jc w:val="both"/>
        <w:rPr>
          <w:rFonts w:ascii="Times New Roman" w:hAnsi="Times New Roman" w:cs="Times New Roman"/>
          <w:b/>
          <w:bCs/>
          <w:sz w:val="24"/>
          <w:szCs w:val="24"/>
          <w:shd w:val="clear" w:color="auto" w:fill="FFFFFF"/>
        </w:rPr>
      </w:pPr>
    </w:p>
    <w:p w:rsidR="00A153A7" w:rsidRDefault="00A153A7" w:rsidP="00A153A7">
      <w:pPr>
        <w:autoSpaceDE w:val="0"/>
        <w:autoSpaceDN w:val="0"/>
        <w:adjustRightInd w:val="0"/>
        <w:spacing w:after="0" w:line="240" w:lineRule="auto"/>
        <w:ind w:right="60"/>
        <w:jc w:val="both"/>
        <w:rPr>
          <w:rFonts w:ascii="Times New Roman" w:hAnsi="Times New Roman" w:cs="Times New Roman"/>
          <w:b/>
          <w:bCs/>
          <w:sz w:val="24"/>
          <w:szCs w:val="24"/>
          <w:shd w:val="clear" w:color="auto" w:fill="FFFFFF"/>
        </w:rPr>
      </w:pPr>
    </w:p>
    <w:p w:rsidR="00A153A7" w:rsidRDefault="00A153A7" w:rsidP="00A153A7">
      <w:pPr>
        <w:autoSpaceDE w:val="0"/>
        <w:autoSpaceDN w:val="0"/>
        <w:adjustRightInd w:val="0"/>
        <w:spacing w:after="0" w:line="240" w:lineRule="auto"/>
        <w:ind w:right="60"/>
        <w:jc w:val="both"/>
        <w:rPr>
          <w:rFonts w:ascii="Times New Roman" w:hAnsi="Times New Roman" w:cs="Times New Roman"/>
          <w:b/>
          <w:bCs/>
          <w:sz w:val="24"/>
          <w:szCs w:val="24"/>
          <w:shd w:val="clear" w:color="auto" w:fill="FFFFFF"/>
        </w:rPr>
      </w:pPr>
    </w:p>
    <w:p w:rsidR="00A153A7" w:rsidRDefault="00A153A7" w:rsidP="00A153A7">
      <w:pPr>
        <w:autoSpaceDE w:val="0"/>
        <w:autoSpaceDN w:val="0"/>
        <w:adjustRightInd w:val="0"/>
        <w:spacing w:after="0" w:line="240" w:lineRule="auto"/>
        <w:ind w:right="60"/>
        <w:jc w:val="both"/>
        <w:rPr>
          <w:rFonts w:ascii="Times New Roman" w:hAnsi="Times New Roman" w:cs="Times New Roman"/>
          <w:b/>
          <w:bCs/>
          <w:sz w:val="24"/>
          <w:szCs w:val="24"/>
          <w:shd w:val="clear" w:color="auto" w:fill="FFFFFF"/>
        </w:rPr>
      </w:pPr>
    </w:p>
    <w:p w:rsidR="00A153A7" w:rsidRDefault="00A153A7" w:rsidP="00A153A7">
      <w:pPr>
        <w:autoSpaceDE w:val="0"/>
        <w:autoSpaceDN w:val="0"/>
        <w:adjustRightInd w:val="0"/>
        <w:spacing w:after="0" w:line="240" w:lineRule="auto"/>
        <w:ind w:right="60"/>
        <w:jc w:val="both"/>
        <w:rPr>
          <w:rFonts w:ascii="Times New Roman" w:hAnsi="Times New Roman" w:cs="Times New Roman"/>
          <w:b/>
          <w:bCs/>
          <w:sz w:val="24"/>
          <w:szCs w:val="24"/>
          <w:shd w:val="clear" w:color="auto" w:fill="FFFFFF"/>
        </w:rPr>
      </w:pPr>
    </w:p>
    <w:p w:rsidR="00A153A7" w:rsidRDefault="00A153A7" w:rsidP="00A153A7">
      <w:pPr>
        <w:autoSpaceDE w:val="0"/>
        <w:autoSpaceDN w:val="0"/>
        <w:adjustRightInd w:val="0"/>
        <w:spacing w:after="0" w:line="240" w:lineRule="auto"/>
        <w:ind w:right="60"/>
        <w:jc w:val="both"/>
        <w:rPr>
          <w:rFonts w:ascii="Times New Roman" w:hAnsi="Times New Roman" w:cs="Times New Roman"/>
          <w:b/>
          <w:bCs/>
          <w:sz w:val="24"/>
          <w:szCs w:val="24"/>
          <w:shd w:val="clear" w:color="auto" w:fill="FFFFFF"/>
        </w:rPr>
      </w:pPr>
    </w:p>
    <w:p w:rsidR="00A153A7" w:rsidRDefault="00A153A7" w:rsidP="00A153A7">
      <w:pPr>
        <w:autoSpaceDE w:val="0"/>
        <w:autoSpaceDN w:val="0"/>
        <w:adjustRightInd w:val="0"/>
        <w:spacing w:after="0" w:line="240" w:lineRule="auto"/>
        <w:ind w:right="60"/>
        <w:jc w:val="both"/>
        <w:rPr>
          <w:rFonts w:ascii="Times New Roman" w:hAnsi="Times New Roman" w:cs="Times New Roman"/>
          <w:b/>
          <w:bCs/>
          <w:sz w:val="24"/>
          <w:szCs w:val="24"/>
          <w:shd w:val="clear" w:color="auto" w:fill="FFFFFF"/>
        </w:rPr>
      </w:pPr>
    </w:p>
    <w:p w:rsidR="00A153A7" w:rsidRDefault="00A153A7" w:rsidP="00A153A7">
      <w:pPr>
        <w:autoSpaceDE w:val="0"/>
        <w:autoSpaceDN w:val="0"/>
        <w:adjustRightInd w:val="0"/>
        <w:spacing w:after="0" w:line="240" w:lineRule="auto"/>
        <w:ind w:right="60"/>
        <w:jc w:val="both"/>
        <w:rPr>
          <w:rFonts w:ascii="Times New Roman" w:hAnsi="Times New Roman" w:cs="Times New Roman"/>
          <w:b/>
          <w:bCs/>
          <w:sz w:val="24"/>
          <w:szCs w:val="24"/>
          <w:shd w:val="clear" w:color="auto" w:fill="FFFFFF"/>
        </w:rPr>
      </w:pPr>
    </w:p>
    <w:p w:rsidR="00A153A7" w:rsidRPr="00A153A7" w:rsidRDefault="00A153A7" w:rsidP="00A153A7">
      <w:pPr>
        <w:autoSpaceDE w:val="0"/>
        <w:autoSpaceDN w:val="0"/>
        <w:adjustRightInd w:val="0"/>
        <w:spacing w:after="0" w:line="240" w:lineRule="auto"/>
        <w:ind w:right="60"/>
        <w:jc w:val="both"/>
        <w:rPr>
          <w:rFonts w:ascii="Times New Roman" w:hAnsi="Times New Roman" w:cs="Times New Roman"/>
          <w:b/>
          <w:bCs/>
          <w:sz w:val="24"/>
          <w:szCs w:val="24"/>
          <w:shd w:val="clear" w:color="auto" w:fill="FFFFFF"/>
        </w:rPr>
      </w:pPr>
    </w:p>
    <w:p w:rsidR="00A153A7" w:rsidRPr="00A153A7" w:rsidRDefault="00A153A7" w:rsidP="00A153A7">
      <w:pPr>
        <w:autoSpaceDE w:val="0"/>
        <w:autoSpaceDN w:val="0"/>
        <w:adjustRightInd w:val="0"/>
        <w:spacing w:after="0" w:line="240" w:lineRule="auto"/>
        <w:ind w:right="60"/>
        <w:jc w:val="both"/>
        <w:rPr>
          <w:rFonts w:ascii="Times New Roman" w:hAnsi="Times New Roman" w:cs="Times New Roman"/>
          <w:b/>
          <w:bCs/>
          <w:sz w:val="24"/>
          <w:szCs w:val="24"/>
          <w:shd w:val="clear" w:color="auto" w:fill="FFFFFF"/>
        </w:rPr>
      </w:pPr>
    </w:p>
    <w:p w:rsidR="00A153A7" w:rsidRPr="00A153A7" w:rsidRDefault="00A153A7" w:rsidP="00A153A7">
      <w:pPr>
        <w:autoSpaceDE w:val="0"/>
        <w:autoSpaceDN w:val="0"/>
        <w:adjustRightInd w:val="0"/>
        <w:spacing w:after="0" w:line="240" w:lineRule="auto"/>
        <w:ind w:right="60"/>
        <w:jc w:val="both"/>
        <w:rPr>
          <w:rFonts w:ascii="Times New Roman" w:hAnsi="Times New Roman" w:cs="Times New Roman"/>
          <w:b/>
          <w:bCs/>
          <w:sz w:val="24"/>
          <w:szCs w:val="24"/>
          <w:shd w:val="clear" w:color="auto" w:fill="FFFFFF"/>
        </w:rPr>
      </w:pPr>
    </w:p>
    <w:p w:rsidR="00A153A7" w:rsidRPr="00A153A7" w:rsidRDefault="00A153A7" w:rsidP="00A153A7">
      <w:pPr>
        <w:spacing w:after="0" w:line="240" w:lineRule="auto"/>
        <w:ind w:left="270" w:firstLine="450"/>
        <w:jc w:val="both"/>
        <w:rPr>
          <w:rFonts w:ascii="Times New Roman" w:hAnsi="Times New Roman" w:cs="Times New Roman"/>
          <w:bCs/>
          <w:sz w:val="24"/>
          <w:szCs w:val="24"/>
          <w:shd w:val="clear" w:color="auto" w:fill="FFFFFF"/>
        </w:rPr>
      </w:pPr>
    </w:p>
    <w:p w:rsidR="00A153A7" w:rsidRPr="00A153A7" w:rsidRDefault="00A153A7" w:rsidP="00A153A7">
      <w:pPr>
        <w:spacing w:after="0" w:line="240" w:lineRule="auto"/>
        <w:ind w:left="270" w:firstLine="450"/>
        <w:jc w:val="both"/>
        <w:rPr>
          <w:rFonts w:ascii="Times New Roman" w:hAnsi="Times New Roman" w:cs="Times New Roman"/>
          <w:sz w:val="24"/>
          <w:szCs w:val="24"/>
        </w:rPr>
      </w:pPr>
      <w:r w:rsidRPr="00A153A7">
        <w:rPr>
          <w:rFonts w:ascii="Times New Roman" w:hAnsi="Times New Roman" w:cs="Times New Roman"/>
          <w:bCs/>
          <w:sz w:val="24"/>
          <w:szCs w:val="24"/>
          <w:shd w:val="clear" w:color="auto" w:fill="FFFFFF"/>
        </w:rPr>
        <w:t xml:space="preserve">Berdasarkan tabel 6 diatas, </w:t>
      </w:r>
      <w:r w:rsidRPr="00A153A7">
        <w:rPr>
          <w:rFonts w:ascii="Times New Roman" w:hAnsi="Times New Roman" w:cs="Times New Roman"/>
          <w:sz w:val="24"/>
          <w:szCs w:val="24"/>
        </w:rPr>
        <w:t>model regresi untuk variabel independen terhadap variabel dependen adalah sebagai berikut:</w:t>
      </w:r>
    </w:p>
    <w:p w:rsidR="00A153A7" w:rsidRPr="00A153A7" w:rsidRDefault="00A153A7" w:rsidP="00A153A7">
      <w:pPr>
        <w:spacing w:after="0" w:line="240" w:lineRule="auto"/>
        <w:ind w:left="720"/>
        <w:jc w:val="both"/>
        <w:rPr>
          <w:rFonts w:ascii="Times New Roman" w:hAnsi="Times New Roman" w:cs="Times New Roman"/>
          <w:bCs/>
          <w:sz w:val="24"/>
          <w:szCs w:val="24"/>
          <w:shd w:val="clear" w:color="auto" w:fill="FFFFFF"/>
        </w:rPr>
      </w:pPr>
      <w:r w:rsidRPr="00A153A7">
        <w:rPr>
          <w:rFonts w:ascii="Times New Roman" w:hAnsi="Times New Roman" w:cs="Times New Roman"/>
          <w:bCs/>
          <w:sz w:val="24"/>
          <w:szCs w:val="24"/>
          <w:shd w:val="clear" w:color="auto" w:fill="FFFFFF"/>
        </w:rPr>
        <w:t xml:space="preserve">PBV = </w:t>
      </w:r>
      <w:r w:rsidRPr="00A153A7">
        <w:rPr>
          <w:rFonts w:ascii="Times New Roman" w:hAnsi="Times New Roman" w:cs="Times New Roman"/>
          <w:bCs/>
          <w:sz w:val="24"/>
          <w:szCs w:val="24"/>
        </w:rPr>
        <w:t>4,024</w:t>
      </w:r>
      <w:r w:rsidRPr="00A153A7">
        <w:rPr>
          <w:rFonts w:ascii="Times New Roman" w:hAnsi="Times New Roman" w:cs="Times New Roman"/>
          <w:bCs/>
          <w:sz w:val="24"/>
          <w:szCs w:val="24"/>
          <w:shd w:val="clear" w:color="auto" w:fill="FFFFFF"/>
        </w:rPr>
        <w:t xml:space="preserve"> + 0,153ROE + 0,318NPM + 1,349BOD – 1,855CR – 0,897QR – 0,118DPR + 0,005ROE*DPR </w:t>
      </w:r>
      <w:r w:rsidRPr="00A153A7">
        <w:rPr>
          <w:rFonts w:ascii="Times New Roman" w:hAnsi="Times New Roman" w:cs="Times New Roman"/>
          <w:bCs/>
          <w:sz w:val="24"/>
          <w:szCs w:val="24"/>
          <w:shd w:val="clear" w:color="auto" w:fill="FFFFFF"/>
        </w:rPr>
        <w:tab/>
        <w:t>– 0,015NPM*DPR + 0,054BOD*DPR + 0,039CR*DPR + 0,010QR*DPR + e</w:t>
      </w:r>
    </w:p>
    <w:p w:rsidR="00A153A7" w:rsidRPr="00A153A7" w:rsidRDefault="00A153A7" w:rsidP="00A153A7">
      <w:pPr>
        <w:spacing w:after="0" w:line="240" w:lineRule="auto"/>
        <w:ind w:left="270" w:firstLine="450"/>
        <w:jc w:val="both"/>
        <w:rPr>
          <w:rFonts w:ascii="Times New Roman" w:hAnsi="Times New Roman" w:cs="Times New Roman"/>
          <w:bCs/>
          <w:sz w:val="24"/>
          <w:szCs w:val="24"/>
          <w:shd w:val="clear" w:color="auto" w:fill="FFFFFF"/>
        </w:rPr>
      </w:pPr>
      <w:r w:rsidRPr="00A153A7">
        <w:rPr>
          <w:rFonts w:ascii="Times New Roman" w:hAnsi="Times New Roman" w:cs="Times New Roman"/>
          <w:b/>
          <w:bCs/>
          <w:sz w:val="24"/>
          <w:szCs w:val="24"/>
          <w:shd w:val="clear" w:color="auto" w:fill="FFFFFF"/>
        </w:rPr>
        <w:t>Uji F</w:t>
      </w:r>
      <w:r w:rsidRPr="00A153A7">
        <w:rPr>
          <w:rFonts w:ascii="Times New Roman" w:hAnsi="Times New Roman" w:cs="Times New Roman"/>
          <w:bCs/>
          <w:sz w:val="24"/>
          <w:szCs w:val="24"/>
          <w:shd w:val="clear" w:color="auto" w:fill="FFFFFF"/>
        </w:rPr>
        <w:t xml:space="preserve">. </w:t>
      </w:r>
      <w:r w:rsidRPr="00A153A7">
        <w:rPr>
          <w:rFonts w:ascii="Times New Roman" w:hAnsi="Times New Roman" w:cs="Times New Roman"/>
          <w:sz w:val="24"/>
          <w:szCs w:val="24"/>
        </w:rPr>
        <w:t>Uji F dilakukan untuk mengetahui apakah variabel independen secara bersama-sama (simultan) berpengaruh terhadap variabel dependen. Jika tingkat derajat signifikan kurang dari 0.05 maka hipotesis diterima.</w:t>
      </w:r>
    </w:p>
    <w:tbl>
      <w:tblPr>
        <w:tblW w:w="477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917"/>
        <w:gridCol w:w="1273"/>
        <w:gridCol w:w="469"/>
        <w:gridCol w:w="804"/>
        <w:gridCol w:w="736"/>
        <w:gridCol w:w="538"/>
      </w:tblGrid>
      <w:tr w:rsidR="00A153A7" w:rsidRPr="00A153A7" w:rsidTr="005148A2">
        <w:trPr>
          <w:cantSplit/>
          <w:trHeight w:val="329"/>
          <w:jc w:val="center"/>
        </w:trPr>
        <w:tc>
          <w:tcPr>
            <w:tcW w:w="4777" w:type="dxa"/>
            <w:gridSpan w:val="7"/>
            <w:tcBorders>
              <w:top w:val="nil"/>
              <w:left w:val="nil"/>
              <w:bottom w:val="nil"/>
              <w:right w:val="nil"/>
            </w:tcBorders>
            <w:shd w:val="clear" w:color="auto" w:fill="FFFFFF"/>
          </w:tcPr>
          <w:p w:rsidR="00A153A7" w:rsidRPr="00A153A7" w:rsidRDefault="00A153A7" w:rsidP="00A153A7">
            <w:pPr>
              <w:autoSpaceDE w:val="0"/>
              <w:autoSpaceDN w:val="0"/>
              <w:adjustRightInd w:val="0"/>
              <w:spacing w:after="0" w:line="240" w:lineRule="auto"/>
              <w:ind w:left="60" w:right="60"/>
              <w:jc w:val="both"/>
              <w:rPr>
                <w:rFonts w:ascii="Times New Roman" w:hAnsi="Times New Roman" w:cs="Times New Roman"/>
                <w:sz w:val="24"/>
                <w:szCs w:val="24"/>
              </w:rPr>
            </w:pPr>
            <w:r w:rsidRPr="00A153A7">
              <w:rPr>
                <w:rFonts w:ascii="Times New Roman" w:hAnsi="Times New Roman" w:cs="Times New Roman"/>
                <w:bCs/>
                <w:sz w:val="24"/>
                <w:szCs w:val="24"/>
              </w:rPr>
              <w:t>Tabel 7-Model 1</w:t>
            </w:r>
          </w:p>
        </w:tc>
      </w:tr>
      <w:tr w:rsidR="00A153A7" w:rsidRPr="00A153A7" w:rsidTr="005148A2">
        <w:trPr>
          <w:cantSplit/>
          <w:trHeight w:val="329"/>
          <w:jc w:val="center"/>
        </w:trPr>
        <w:tc>
          <w:tcPr>
            <w:tcW w:w="957" w:type="dxa"/>
            <w:gridSpan w:val="2"/>
            <w:tcBorders>
              <w:top w:val="single" w:sz="16" w:space="0" w:color="000000"/>
              <w:left w:val="single" w:sz="16" w:space="0" w:color="000000"/>
              <w:bottom w:val="single" w:sz="16" w:space="0" w:color="000000"/>
              <w:right w:val="nil"/>
            </w:tcBorders>
            <w:shd w:val="clear" w:color="auto" w:fill="FFFFFF"/>
          </w:tcPr>
          <w:p w:rsidR="00A153A7" w:rsidRPr="00A153A7" w:rsidRDefault="00A153A7" w:rsidP="00A153A7">
            <w:pPr>
              <w:autoSpaceDE w:val="0"/>
              <w:autoSpaceDN w:val="0"/>
              <w:adjustRightInd w:val="0"/>
              <w:spacing w:after="0" w:line="240" w:lineRule="auto"/>
              <w:ind w:left="60" w:right="60"/>
              <w:jc w:val="both"/>
              <w:rPr>
                <w:rFonts w:ascii="Times New Roman" w:hAnsi="Times New Roman" w:cs="Times New Roman"/>
                <w:sz w:val="24"/>
                <w:szCs w:val="24"/>
              </w:rPr>
            </w:pPr>
            <w:r w:rsidRPr="00A153A7">
              <w:rPr>
                <w:rFonts w:ascii="Times New Roman" w:hAnsi="Times New Roman" w:cs="Times New Roman"/>
                <w:sz w:val="24"/>
                <w:szCs w:val="24"/>
              </w:rPr>
              <w:t>Model</w:t>
            </w:r>
          </w:p>
        </w:tc>
        <w:tc>
          <w:tcPr>
            <w:tcW w:w="1273" w:type="dxa"/>
            <w:tcBorders>
              <w:top w:val="single" w:sz="16" w:space="0" w:color="000000"/>
              <w:left w:val="single" w:sz="16" w:space="0" w:color="000000"/>
              <w:bottom w:val="single" w:sz="16" w:space="0" w:color="000000"/>
            </w:tcBorders>
            <w:shd w:val="clear" w:color="auto" w:fill="FFFFFF"/>
          </w:tcPr>
          <w:p w:rsidR="00A153A7" w:rsidRPr="00A153A7" w:rsidRDefault="00A153A7" w:rsidP="00A153A7">
            <w:pPr>
              <w:autoSpaceDE w:val="0"/>
              <w:autoSpaceDN w:val="0"/>
              <w:adjustRightInd w:val="0"/>
              <w:spacing w:after="0" w:line="240" w:lineRule="auto"/>
              <w:ind w:left="60" w:right="60"/>
              <w:jc w:val="both"/>
              <w:rPr>
                <w:rFonts w:ascii="Times New Roman" w:hAnsi="Times New Roman" w:cs="Times New Roman"/>
                <w:sz w:val="24"/>
                <w:szCs w:val="24"/>
              </w:rPr>
            </w:pPr>
            <w:r w:rsidRPr="00A153A7">
              <w:rPr>
                <w:rFonts w:ascii="Times New Roman" w:hAnsi="Times New Roman" w:cs="Times New Roman"/>
                <w:sz w:val="24"/>
                <w:szCs w:val="24"/>
              </w:rPr>
              <w:t>Sum of Squares</w:t>
            </w:r>
          </w:p>
        </w:tc>
        <w:tc>
          <w:tcPr>
            <w:tcW w:w="469" w:type="dxa"/>
            <w:tcBorders>
              <w:top w:val="single" w:sz="16" w:space="0" w:color="000000"/>
              <w:bottom w:val="single" w:sz="16" w:space="0" w:color="000000"/>
            </w:tcBorders>
            <w:shd w:val="clear" w:color="auto" w:fill="FFFFFF"/>
          </w:tcPr>
          <w:p w:rsidR="00A153A7" w:rsidRPr="00A153A7" w:rsidRDefault="00A153A7" w:rsidP="00A153A7">
            <w:pPr>
              <w:autoSpaceDE w:val="0"/>
              <w:autoSpaceDN w:val="0"/>
              <w:adjustRightInd w:val="0"/>
              <w:spacing w:after="0" w:line="240" w:lineRule="auto"/>
              <w:ind w:left="60" w:right="60"/>
              <w:jc w:val="both"/>
              <w:rPr>
                <w:rFonts w:ascii="Times New Roman" w:hAnsi="Times New Roman" w:cs="Times New Roman"/>
                <w:sz w:val="24"/>
                <w:szCs w:val="24"/>
              </w:rPr>
            </w:pPr>
            <w:r w:rsidRPr="00A153A7">
              <w:rPr>
                <w:rFonts w:ascii="Times New Roman" w:hAnsi="Times New Roman" w:cs="Times New Roman"/>
                <w:sz w:val="24"/>
                <w:szCs w:val="24"/>
              </w:rPr>
              <w:t>Df</w:t>
            </w:r>
          </w:p>
        </w:tc>
        <w:tc>
          <w:tcPr>
            <w:tcW w:w="804" w:type="dxa"/>
            <w:tcBorders>
              <w:top w:val="single" w:sz="16" w:space="0" w:color="000000"/>
              <w:bottom w:val="single" w:sz="16" w:space="0" w:color="000000"/>
            </w:tcBorders>
            <w:shd w:val="clear" w:color="auto" w:fill="FFFFFF"/>
          </w:tcPr>
          <w:p w:rsidR="00A153A7" w:rsidRPr="00A153A7" w:rsidRDefault="00A153A7" w:rsidP="00A153A7">
            <w:pPr>
              <w:autoSpaceDE w:val="0"/>
              <w:autoSpaceDN w:val="0"/>
              <w:adjustRightInd w:val="0"/>
              <w:spacing w:after="0" w:line="240" w:lineRule="auto"/>
              <w:ind w:left="60" w:right="60"/>
              <w:jc w:val="both"/>
              <w:rPr>
                <w:rFonts w:ascii="Times New Roman" w:hAnsi="Times New Roman" w:cs="Times New Roman"/>
                <w:sz w:val="24"/>
                <w:szCs w:val="24"/>
              </w:rPr>
            </w:pPr>
            <w:r w:rsidRPr="00A153A7">
              <w:rPr>
                <w:rFonts w:ascii="Times New Roman" w:hAnsi="Times New Roman" w:cs="Times New Roman"/>
                <w:sz w:val="24"/>
                <w:szCs w:val="24"/>
              </w:rPr>
              <w:t>Mean Square</w:t>
            </w:r>
          </w:p>
        </w:tc>
        <w:tc>
          <w:tcPr>
            <w:tcW w:w="736" w:type="dxa"/>
            <w:tcBorders>
              <w:top w:val="single" w:sz="16" w:space="0" w:color="000000"/>
              <w:bottom w:val="single" w:sz="16" w:space="0" w:color="000000"/>
            </w:tcBorders>
            <w:shd w:val="clear" w:color="auto" w:fill="FFFFFF"/>
          </w:tcPr>
          <w:p w:rsidR="00A153A7" w:rsidRPr="00A153A7" w:rsidRDefault="00A153A7" w:rsidP="00A153A7">
            <w:pPr>
              <w:autoSpaceDE w:val="0"/>
              <w:autoSpaceDN w:val="0"/>
              <w:adjustRightInd w:val="0"/>
              <w:spacing w:after="0" w:line="240" w:lineRule="auto"/>
              <w:ind w:left="60" w:right="60"/>
              <w:jc w:val="both"/>
              <w:rPr>
                <w:rFonts w:ascii="Times New Roman" w:hAnsi="Times New Roman" w:cs="Times New Roman"/>
                <w:bCs/>
                <w:sz w:val="24"/>
                <w:szCs w:val="24"/>
              </w:rPr>
            </w:pPr>
            <w:r w:rsidRPr="00A153A7">
              <w:rPr>
                <w:rFonts w:ascii="Times New Roman" w:hAnsi="Times New Roman" w:cs="Times New Roman"/>
                <w:bCs/>
                <w:sz w:val="24"/>
                <w:szCs w:val="24"/>
              </w:rPr>
              <w:t>F</w:t>
            </w:r>
          </w:p>
        </w:tc>
        <w:tc>
          <w:tcPr>
            <w:tcW w:w="538" w:type="dxa"/>
            <w:tcBorders>
              <w:top w:val="single" w:sz="16" w:space="0" w:color="000000"/>
              <w:bottom w:val="single" w:sz="16" w:space="0" w:color="000000"/>
              <w:right w:val="single" w:sz="16" w:space="0" w:color="000000"/>
            </w:tcBorders>
            <w:shd w:val="clear" w:color="auto" w:fill="FFFFFF"/>
          </w:tcPr>
          <w:p w:rsidR="00A153A7" w:rsidRPr="00A153A7" w:rsidRDefault="00A153A7" w:rsidP="00A153A7">
            <w:pPr>
              <w:autoSpaceDE w:val="0"/>
              <w:autoSpaceDN w:val="0"/>
              <w:adjustRightInd w:val="0"/>
              <w:spacing w:after="0" w:line="240" w:lineRule="auto"/>
              <w:ind w:left="60" w:right="60"/>
              <w:jc w:val="both"/>
              <w:rPr>
                <w:rFonts w:ascii="Times New Roman" w:hAnsi="Times New Roman" w:cs="Times New Roman"/>
                <w:bCs/>
                <w:sz w:val="24"/>
                <w:szCs w:val="24"/>
              </w:rPr>
            </w:pPr>
            <w:r w:rsidRPr="00A153A7">
              <w:rPr>
                <w:rFonts w:ascii="Times New Roman" w:hAnsi="Times New Roman" w:cs="Times New Roman"/>
                <w:bCs/>
                <w:sz w:val="24"/>
                <w:szCs w:val="24"/>
              </w:rPr>
              <w:t>Sig.</w:t>
            </w:r>
          </w:p>
        </w:tc>
      </w:tr>
      <w:tr w:rsidR="00A153A7" w:rsidRPr="00A153A7" w:rsidTr="005148A2">
        <w:trPr>
          <w:cantSplit/>
          <w:trHeight w:val="349"/>
          <w:jc w:val="center"/>
        </w:trPr>
        <w:tc>
          <w:tcPr>
            <w:tcW w:w="40" w:type="dxa"/>
            <w:vMerge w:val="restart"/>
            <w:tcBorders>
              <w:top w:val="single" w:sz="16" w:space="0" w:color="000000"/>
              <w:left w:val="single" w:sz="16" w:space="0" w:color="000000"/>
              <w:bottom w:val="single" w:sz="16" w:space="0" w:color="000000"/>
              <w:right w:val="nil"/>
            </w:tcBorders>
            <w:shd w:val="clear" w:color="auto" w:fill="FFFFFF"/>
            <w:vAlign w:val="center"/>
          </w:tcPr>
          <w:p w:rsidR="00A153A7" w:rsidRPr="00A153A7" w:rsidRDefault="00A153A7" w:rsidP="00A153A7">
            <w:pPr>
              <w:autoSpaceDE w:val="0"/>
              <w:autoSpaceDN w:val="0"/>
              <w:adjustRightInd w:val="0"/>
              <w:spacing w:after="0" w:line="240" w:lineRule="auto"/>
              <w:ind w:left="60" w:right="60"/>
              <w:jc w:val="both"/>
              <w:rPr>
                <w:rFonts w:ascii="Times New Roman" w:hAnsi="Times New Roman" w:cs="Times New Roman"/>
                <w:sz w:val="24"/>
                <w:szCs w:val="24"/>
              </w:rPr>
            </w:pPr>
            <w:r w:rsidRPr="00A153A7">
              <w:rPr>
                <w:rFonts w:ascii="Times New Roman" w:hAnsi="Times New Roman" w:cs="Times New Roman"/>
                <w:sz w:val="24"/>
                <w:szCs w:val="24"/>
              </w:rPr>
              <w:t>1</w:t>
            </w:r>
          </w:p>
        </w:tc>
        <w:tc>
          <w:tcPr>
            <w:tcW w:w="917" w:type="dxa"/>
            <w:tcBorders>
              <w:top w:val="single" w:sz="16" w:space="0" w:color="000000"/>
              <w:left w:val="nil"/>
              <w:bottom w:val="nil"/>
              <w:right w:val="single" w:sz="16" w:space="0" w:color="000000"/>
            </w:tcBorders>
            <w:shd w:val="clear" w:color="auto" w:fill="FFFFFF"/>
            <w:vAlign w:val="center"/>
          </w:tcPr>
          <w:p w:rsidR="00A153A7" w:rsidRPr="00A153A7" w:rsidRDefault="00A153A7" w:rsidP="00A153A7">
            <w:pPr>
              <w:autoSpaceDE w:val="0"/>
              <w:autoSpaceDN w:val="0"/>
              <w:adjustRightInd w:val="0"/>
              <w:spacing w:after="0" w:line="240" w:lineRule="auto"/>
              <w:ind w:left="60" w:right="60"/>
              <w:jc w:val="both"/>
              <w:rPr>
                <w:rFonts w:ascii="Times New Roman" w:hAnsi="Times New Roman" w:cs="Times New Roman"/>
                <w:sz w:val="24"/>
                <w:szCs w:val="24"/>
              </w:rPr>
            </w:pPr>
            <w:r w:rsidRPr="00A153A7">
              <w:rPr>
                <w:rFonts w:ascii="Times New Roman" w:hAnsi="Times New Roman" w:cs="Times New Roman"/>
                <w:sz w:val="24"/>
                <w:szCs w:val="24"/>
              </w:rPr>
              <w:t>Regression</w:t>
            </w:r>
          </w:p>
        </w:tc>
        <w:tc>
          <w:tcPr>
            <w:tcW w:w="1273" w:type="dxa"/>
            <w:tcBorders>
              <w:top w:val="single" w:sz="16" w:space="0" w:color="000000"/>
              <w:left w:val="single" w:sz="16" w:space="0" w:color="000000"/>
              <w:bottom w:val="nil"/>
            </w:tcBorders>
            <w:shd w:val="clear" w:color="auto" w:fill="FFFFFF"/>
            <w:vAlign w:val="center"/>
          </w:tcPr>
          <w:p w:rsidR="00A153A7" w:rsidRPr="00A153A7" w:rsidRDefault="00A153A7" w:rsidP="00A153A7">
            <w:pPr>
              <w:autoSpaceDE w:val="0"/>
              <w:autoSpaceDN w:val="0"/>
              <w:adjustRightInd w:val="0"/>
              <w:spacing w:after="0" w:line="240" w:lineRule="auto"/>
              <w:ind w:left="60" w:right="60"/>
              <w:jc w:val="both"/>
              <w:rPr>
                <w:rFonts w:ascii="Times New Roman" w:hAnsi="Times New Roman" w:cs="Times New Roman"/>
                <w:sz w:val="24"/>
                <w:szCs w:val="24"/>
              </w:rPr>
            </w:pPr>
            <w:r w:rsidRPr="00A153A7">
              <w:rPr>
                <w:rFonts w:ascii="Times New Roman" w:hAnsi="Times New Roman" w:cs="Times New Roman"/>
                <w:sz w:val="24"/>
                <w:szCs w:val="24"/>
              </w:rPr>
              <w:t>16841,213</w:t>
            </w:r>
          </w:p>
        </w:tc>
        <w:tc>
          <w:tcPr>
            <w:tcW w:w="469" w:type="dxa"/>
            <w:tcBorders>
              <w:top w:val="single" w:sz="16" w:space="0" w:color="000000"/>
              <w:bottom w:val="nil"/>
            </w:tcBorders>
            <w:shd w:val="clear" w:color="auto" w:fill="FFFFFF"/>
            <w:vAlign w:val="center"/>
          </w:tcPr>
          <w:p w:rsidR="00A153A7" w:rsidRPr="00A153A7" w:rsidRDefault="00A153A7" w:rsidP="00A153A7">
            <w:pPr>
              <w:autoSpaceDE w:val="0"/>
              <w:autoSpaceDN w:val="0"/>
              <w:adjustRightInd w:val="0"/>
              <w:spacing w:after="0" w:line="240" w:lineRule="auto"/>
              <w:ind w:left="60" w:right="60"/>
              <w:jc w:val="both"/>
              <w:rPr>
                <w:rFonts w:ascii="Times New Roman" w:hAnsi="Times New Roman" w:cs="Times New Roman"/>
                <w:sz w:val="24"/>
                <w:szCs w:val="24"/>
              </w:rPr>
            </w:pPr>
            <w:r w:rsidRPr="00A153A7">
              <w:rPr>
                <w:rFonts w:ascii="Times New Roman" w:hAnsi="Times New Roman" w:cs="Times New Roman"/>
                <w:sz w:val="24"/>
                <w:szCs w:val="24"/>
              </w:rPr>
              <w:t>5</w:t>
            </w:r>
          </w:p>
        </w:tc>
        <w:tc>
          <w:tcPr>
            <w:tcW w:w="804" w:type="dxa"/>
            <w:tcBorders>
              <w:top w:val="single" w:sz="16" w:space="0" w:color="000000"/>
              <w:bottom w:val="nil"/>
            </w:tcBorders>
            <w:shd w:val="clear" w:color="auto" w:fill="FFFFFF"/>
            <w:vAlign w:val="center"/>
          </w:tcPr>
          <w:p w:rsidR="00A153A7" w:rsidRPr="00A153A7" w:rsidRDefault="00A153A7" w:rsidP="00A153A7">
            <w:pPr>
              <w:autoSpaceDE w:val="0"/>
              <w:autoSpaceDN w:val="0"/>
              <w:adjustRightInd w:val="0"/>
              <w:spacing w:after="0" w:line="240" w:lineRule="auto"/>
              <w:ind w:left="60" w:right="60"/>
              <w:jc w:val="both"/>
              <w:rPr>
                <w:rFonts w:ascii="Times New Roman" w:hAnsi="Times New Roman" w:cs="Times New Roman"/>
                <w:sz w:val="24"/>
                <w:szCs w:val="24"/>
              </w:rPr>
            </w:pPr>
            <w:r w:rsidRPr="00A153A7">
              <w:rPr>
                <w:rFonts w:ascii="Times New Roman" w:hAnsi="Times New Roman" w:cs="Times New Roman"/>
                <w:sz w:val="24"/>
                <w:szCs w:val="24"/>
              </w:rPr>
              <w:t>3368,243</w:t>
            </w:r>
          </w:p>
        </w:tc>
        <w:tc>
          <w:tcPr>
            <w:tcW w:w="736" w:type="dxa"/>
            <w:tcBorders>
              <w:top w:val="single" w:sz="16" w:space="0" w:color="000000"/>
              <w:bottom w:val="nil"/>
            </w:tcBorders>
            <w:shd w:val="clear" w:color="auto" w:fill="FFFFFF"/>
            <w:vAlign w:val="center"/>
          </w:tcPr>
          <w:p w:rsidR="00A153A7" w:rsidRPr="00A153A7" w:rsidRDefault="00A153A7" w:rsidP="00A153A7">
            <w:pPr>
              <w:autoSpaceDE w:val="0"/>
              <w:autoSpaceDN w:val="0"/>
              <w:adjustRightInd w:val="0"/>
              <w:spacing w:after="0" w:line="240" w:lineRule="auto"/>
              <w:ind w:left="60" w:right="60"/>
              <w:jc w:val="both"/>
              <w:rPr>
                <w:rFonts w:ascii="Times New Roman" w:hAnsi="Times New Roman" w:cs="Times New Roman"/>
                <w:bCs/>
                <w:sz w:val="24"/>
                <w:szCs w:val="24"/>
              </w:rPr>
            </w:pPr>
            <w:r w:rsidRPr="00A153A7">
              <w:rPr>
                <w:rFonts w:ascii="Times New Roman" w:hAnsi="Times New Roman" w:cs="Times New Roman"/>
                <w:bCs/>
                <w:sz w:val="24"/>
                <w:szCs w:val="24"/>
              </w:rPr>
              <w:t>236,723</w:t>
            </w:r>
          </w:p>
        </w:tc>
        <w:tc>
          <w:tcPr>
            <w:tcW w:w="538" w:type="dxa"/>
            <w:tcBorders>
              <w:top w:val="single" w:sz="16" w:space="0" w:color="000000"/>
              <w:bottom w:val="nil"/>
              <w:right w:val="single" w:sz="16" w:space="0" w:color="000000"/>
            </w:tcBorders>
            <w:shd w:val="clear" w:color="auto" w:fill="FFFFFF"/>
            <w:vAlign w:val="center"/>
          </w:tcPr>
          <w:p w:rsidR="00A153A7" w:rsidRPr="00A153A7" w:rsidRDefault="00A153A7" w:rsidP="00A153A7">
            <w:pPr>
              <w:autoSpaceDE w:val="0"/>
              <w:autoSpaceDN w:val="0"/>
              <w:adjustRightInd w:val="0"/>
              <w:spacing w:after="0" w:line="240" w:lineRule="auto"/>
              <w:ind w:left="60" w:right="60"/>
              <w:jc w:val="both"/>
              <w:rPr>
                <w:rFonts w:ascii="Times New Roman" w:hAnsi="Times New Roman" w:cs="Times New Roman"/>
                <w:bCs/>
                <w:sz w:val="24"/>
                <w:szCs w:val="24"/>
              </w:rPr>
            </w:pPr>
            <w:r w:rsidRPr="00A153A7">
              <w:rPr>
                <w:rFonts w:ascii="Times New Roman" w:hAnsi="Times New Roman" w:cs="Times New Roman"/>
                <w:bCs/>
                <w:sz w:val="24"/>
                <w:szCs w:val="24"/>
              </w:rPr>
              <w:t>,000</w:t>
            </w:r>
            <w:r w:rsidRPr="00A153A7">
              <w:rPr>
                <w:rFonts w:ascii="Times New Roman" w:hAnsi="Times New Roman" w:cs="Times New Roman"/>
                <w:bCs/>
                <w:sz w:val="24"/>
                <w:szCs w:val="24"/>
                <w:vertAlign w:val="superscript"/>
              </w:rPr>
              <w:t>b</w:t>
            </w:r>
          </w:p>
        </w:tc>
      </w:tr>
      <w:tr w:rsidR="00A153A7" w:rsidRPr="00A153A7" w:rsidTr="005148A2">
        <w:trPr>
          <w:cantSplit/>
          <w:trHeight w:val="367"/>
          <w:jc w:val="center"/>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A153A7" w:rsidRPr="00A153A7" w:rsidRDefault="00A153A7" w:rsidP="00A153A7">
            <w:pPr>
              <w:autoSpaceDE w:val="0"/>
              <w:autoSpaceDN w:val="0"/>
              <w:adjustRightInd w:val="0"/>
              <w:spacing w:after="0" w:line="240" w:lineRule="auto"/>
              <w:jc w:val="both"/>
              <w:rPr>
                <w:rFonts w:ascii="Times New Roman" w:hAnsi="Times New Roman" w:cs="Times New Roman"/>
                <w:sz w:val="24"/>
                <w:szCs w:val="24"/>
              </w:rPr>
            </w:pPr>
          </w:p>
        </w:tc>
        <w:tc>
          <w:tcPr>
            <w:tcW w:w="917" w:type="dxa"/>
            <w:tcBorders>
              <w:top w:val="nil"/>
              <w:left w:val="nil"/>
              <w:bottom w:val="nil"/>
              <w:right w:val="single" w:sz="16" w:space="0" w:color="000000"/>
            </w:tcBorders>
            <w:shd w:val="clear" w:color="auto" w:fill="FFFFFF"/>
            <w:vAlign w:val="center"/>
          </w:tcPr>
          <w:p w:rsidR="00A153A7" w:rsidRPr="00A153A7" w:rsidRDefault="00A153A7" w:rsidP="00A153A7">
            <w:pPr>
              <w:autoSpaceDE w:val="0"/>
              <w:autoSpaceDN w:val="0"/>
              <w:adjustRightInd w:val="0"/>
              <w:spacing w:after="0" w:line="240" w:lineRule="auto"/>
              <w:ind w:left="60" w:right="60"/>
              <w:jc w:val="both"/>
              <w:rPr>
                <w:rFonts w:ascii="Times New Roman" w:hAnsi="Times New Roman" w:cs="Times New Roman"/>
                <w:sz w:val="24"/>
                <w:szCs w:val="24"/>
              </w:rPr>
            </w:pPr>
            <w:r w:rsidRPr="00A153A7">
              <w:rPr>
                <w:rFonts w:ascii="Times New Roman" w:hAnsi="Times New Roman" w:cs="Times New Roman"/>
                <w:sz w:val="24"/>
                <w:szCs w:val="24"/>
              </w:rPr>
              <w:t>Residual</w:t>
            </w:r>
          </w:p>
        </w:tc>
        <w:tc>
          <w:tcPr>
            <w:tcW w:w="1273" w:type="dxa"/>
            <w:tcBorders>
              <w:top w:val="nil"/>
              <w:left w:val="single" w:sz="16" w:space="0" w:color="000000"/>
              <w:bottom w:val="nil"/>
            </w:tcBorders>
            <w:shd w:val="clear" w:color="auto" w:fill="FFFFFF"/>
            <w:vAlign w:val="center"/>
          </w:tcPr>
          <w:p w:rsidR="00A153A7" w:rsidRPr="00A153A7" w:rsidRDefault="00A153A7" w:rsidP="00A153A7">
            <w:pPr>
              <w:autoSpaceDE w:val="0"/>
              <w:autoSpaceDN w:val="0"/>
              <w:adjustRightInd w:val="0"/>
              <w:spacing w:after="0" w:line="240" w:lineRule="auto"/>
              <w:ind w:left="60" w:right="60"/>
              <w:jc w:val="both"/>
              <w:rPr>
                <w:rFonts w:ascii="Times New Roman" w:hAnsi="Times New Roman" w:cs="Times New Roman"/>
                <w:sz w:val="24"/>
                <w:szCs w:val="24"/>
              </w:rPr>
            </w:pPr>
            <w:r w:rsidRPr="00A153A7">
              <w:rPr>
                <w:rFonts w:ascii="Times New Roman" w:hAnsi="Times New Roman" w:cs="Times New Roman"/>
                <w:sz w:val="24"/>
                <w:szCs w:val="24"/>
              </w:rPr>
              <w:t>939,087</w:t>
            </w:r>
          </w:p>
        </w:tc>
        <w:tc>
          <w:tcPr>
            <w:tcW w:w="469" w:type="dxa"/>
            <w:tcBorders>
              <w:top w:val="nil"/>
              <w:bottom w:val="nil"/>
            </w:tcBorders>
            <w:shd w:val="clear" w:color="auto" w:fill="FFFFFF"/>
            <w:vAlign w:val="center"/>
          </w:tcPr>
          <w:p w:rsidR="00A153A7" w:rsidRPr="00A153A7" w:rsidRDefault="00A153A7" w:rsidP="00A153A7">
            <w:pPr>
              <w:autoSpaceDE w:val="0"/>
              <w:autoSpaceDN w:val="0"/>
              <w:adjustRightInd w:val="0"/>
              <w:spacing w:after="0" w:line="240" w:lineRule="auto"/>
              <w:ind w:left="60" w:right="60"/>
              <w:jc w:val="both"/>
              <w:rPr>
                <w:rFonts w:ascii="Times New Roman" w:hAnsi="Times New Roman" w:cs="Times New Roman"/>
                <w:sz w:val="24"/>
                <w:szCs w:val="24"/>
              </w:rPr>
            </w:pPr>
            <w:r w:rsidRPr="00A153A7">
              <w:rPr>
                <w:rFonts w:ascii="Times New Roman" w:hAnsi="Times New Roman" w:cs="Times New Roman"/>
                <w:sz w:val="24"/>
                <w:szCs w:val="24"/>
              </w:rPr>
              <w:t>66</w:t>
            </w:r>
          </w:p>
        </w:tc>
        <w:tc>
          <w:tcPr>
            <w:tcW w:w="804" w:type="dxa"/>
            <w:tcBorders>
              <w:top w:val="nil"/>
              <w:bottom w:val="nil"/>
            </w:tcBorders>
            <w:shd w:val="clear" w:color="auto" w:fill="FFFFFF"/>
            <w:vAlign w:val="center"/>
          </w:tcPr>
          <w:p w:rsidR="00A153A7" w:rsidRPr="00A153A7" w:rsidRDefault="00A153A7" w:rsidP="00A153A7">
            <w:pPr>
              <w:autoSpaceDE w:val="0"/>
              <w:autoSpaceDN w:val="0"/>
              <w:adjustRightInd w:val="0"/>
              <w:spacing w:after="0" w:line="240" w:lineRule="auto"/>
              <w:ind w:left="60" w:right="60"/>
              <w:jc w:val="both"/>
              <w:rPr>
                <w:rFonts w:ascii="Times New Roman" w:hAnsi="Times New Roman" w:cs="Times New Roman"/>
                <w:sz w:val="24"/>
                <w:szCs w:val="24"/>
              </w:rPr>
            </w:pPr>
            <w:r w:rsidRPr="00A153A7">
              <w:rPr>
                <w:rFonts w:ascii="Times New Roman" w:hAnsi="Times New Roman" w:cs="Times New Roman"/>
                <w:sz w:val="24"/>
                <w:szCs w:val="24"/>
              </w:rPr>
              <w:t>14,229</w:t>
            </w:r>
          </w:p>
        </w:tc>
        <w:tc>
          <w:tcPr>
            <w:tcW w:w="736" w:type="dxa"/>
            <w:tcBorders>
              <w:top w:val="nil"/>
              <w:bottom w:val="nil"/>
            </w:tcBorders>
            <w:shd w:val="clear" w:color="auto" w:fill="FFFFFF"/>
          </w:tcPr>
          <w:p w:rsidR="00A153A7" w:rsidRPr="00A153A7" w:rsidRDefault="00A153A7" w:rsidP="00A153A7">
            <w:pPr>
              <w:autoSpaceDE w:val="0"/>
              <w:autoSpaceDN w:val="0"/>
              <w:adjustRightInd w:val="0"/>
              <w:spacing w:after="0" w:line="240" w:lineRule="auto"/>
              <w:jc w:val="both"/>
              <w:rPr>
                <w:rFonts w:ascii="Times New Roman" w:hAnsi="Times New Roman" w:cs="Times New Roman"/>
                <w:sz w:val="24"/>
                <w:szCs w:val="24"/>
              </w:rPr>
            </w:pPr>
          </w:p>
        </w:tc>
        <w:tc>
          <w:tcPr>
            <w:tcW w:w="538" w:type="dxa"/>
            <w:tcBorders>
              <w:top w:val="nil"/>
              <w:bottom w:val="nil"/>
              <w:right w:val="single" w:sz="16" w:space="0" w:color="000000"/>
            </w:tcBorders>
            <w:shd w:val="clear" w:color="auto" w:fill="FFFFFF"/>
          </w:tcPr>
          <w:p w:rsidR="00A153A7" w:rsidRPr="00A153A7" w:rsidRDefault="00A153A7" w:rsidP="00A153A7">
            <w:pPr>
              <w:autoSpaceDE w:val="0"/>
              <w:autoSpaceDN w:val="0"/>
              <w:adjustRightInd w:val="0"/>
              <w:spacing w:after="0" w:line="240" w:lineRule="auto"/>
              <w:jc w:val="both"/>
              <w:rPr>
                <w:rFonts w:ascii="Times New Roman" w:hAnsi="Times New Roman" w:cs="Times New Roman"/>
                <w:sz w:val="24"/>
                <w:szCs w:val="24"/>
              </w:rPr>
            </w:pPr>
          </w:p>
        </w:tc>
      </w:tr>
      <w:tr w:rsidR="00A153A7" w:rsidRPr="00A153A7" w:rsidTr="005148A2">
        <w:trPr>
          <w:cantSplit/>
          <w:trHeight w:val="247"/>
          <w:jc w:val="center"/>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A153A7" w:rsidRPr="00A153A7" w:rsidRDefault="00A153A7" w:rsidP="00A153A7">
            <w:pPr>
              <w:autoSpaceDE w:val="0"/>
              <w:autoSpaceDN w:val="0"/>
              <w:adjustRightInd w:val="0"/>
              <w:spacing w:after="0" w:line="240" w:lineRule="auto"/>
              <w:jc w:val="both"/>
              <w:rPr>
                <w:rFonts w:ascii="Times New Roman" w:hAnsi="Times New Roman" w:cs="Times New Roman"/>
                <w:sz w:val="24"/>
                <w:szCs w:val="24"/>
              </w:rPr>
            </w:pPr>
          </w:p>
        </w:tc>
        <w:tc>
          <w:tcPr>
            <w:tcW w:w="917" w:type="dxa"/>
            <w:tcBorders>
              <w:top w:val="nil"/>
              <w:left w:val="nil"/>
              <w:bottom w:val="single" w:sz="16" w:space="0" w:color="000000"/>
              <w:right w:val="single" w:sz="16" w:space="0" w:color="000000"/>
            </w:tcBorders>
            <w:shd w:val="clear" w:color="auto" w:fill="FFFFFF"/>
            <w:vAlign w:val="center"/>
          </w:tcPr>
          <w:p w:rsidR="00A153A7" w:rsidRPr="00A153A7" w:rsidRDefault="00A153A7" w:rsidP="00A153A7">
            <w:pPr>
              <w:autoSpaceDE w:val="0"/>
              <w:autoSpaceDN w:val="0"/>
              <w:adjustRightInd w:val="0"/>
              <w:spacing w:after="0" w:line="240" w:lineRule="auto"/>
              <w:ind w:left="60" w:right="60"/>
              <w:jc w:val="both"/>
              <w:rPr>
                <w:rFonts w:ascii="Times New Roman" w:hAnsi="Times New Roman" w:cs="Times New Roman"/>
                <w:sz w:val="24"/>
                <w:szCs w:val="24"/>
              </w:rPr>
            </w:pPr>
            <w:r w:rsidRPr="00A153A7">
              <w:rPr>
                <w:rFonts w:ascii="Times New Roman" w:hAnsi="Times New Roman" w:cs="Times New Roman"/>
                <w:sz w:val="24"/>
                <w:szCs w:val="24"/>
              </w:rPr>
              <w:t>Total</w:t>
            </w:r>
          </w:p>
        </w:tc>
        <w:tc>
          <w:tcPr>
            <w:tcW w:w="1273" w:type="dxa"/>
            <w:tcBorders>
              <w:top w:val="nil"/>
              <w:left w:val="single" w:sz="16" w:space="0" w:color="000000"/>
              <w:bottom w:val="single" w:sz="16" w:space="0" w:color="000000"/>
            </w:tcBorders>
            <w:shd w:val="clear" w:color="auto" w:fill="FFFFFF"/>
            <w:vAlign w:val="center"/>
          </w:tcPr>
          <w:p w:rsidR="00A153A7" w:rsidRPr="00A153A7" w:rsidRDefault="00A153A7" w:rsidP="00A153A7">
            <w:pPr>
              <w:autoSpaceDE w:val="0"/>
              <w:autoSpaceDN w:val="0"/>
              <w:adjustRightInd w:val="0"/>
              <w:spacing w:after="0" w:line="240" w:lineRule="auto"/>
              <w:ind w:left="60" w:right="60"/>
              <w:jc w:val="both"/>
              <w:rPr>
                <w:rFonts w:ascii="Times New Roman" w:hAnsi="Times New Roman" w:cs="Times New Roman"/>
                <w:sz w:val="24"/>
                <w:szCs w:val="24"/>
              </w:rPr>
            </w:pPr>
            <w:r w:rsidRPr="00A153A7">
              <w:rPr>
                <w:rFonts w:ascii="Times New Roman" w:hAnsi="Times New Roman" w:cs="Times New Roman"/>
                <w:sz w:val="24"/>
                <w:szCs w:val="24"/>
              </w:rPr>
              <w:t>17780,300</w:t>
            </w:r>
          </w:p>
        </w:tc>
        <w:tc>
          <w:tcPr>
            <w:tcW w:w="469" w:type="dxa"/>
            <w:tcBorders>
              <w:top w:val="nil"/>
              <w:bottom w:val="single" w:sz="16" w:space="0" w:color="000000"/>
            </w:tcBorders>
            <w:shd w:val="clear" w:color="auto" w:fill="FFFFFF"/>
            <w:vAlign w:val="center"/>
          </w:tcPr>
          <w:p w:rsidR="00A153A7" w:rsidRPr="00A153A7" w:rsidRDefault="00A153A7" w:rsidP="00A153A7">
            <w:pPr>
              <w:autoSpaceDE w:val="0"/>
              <w:autoSpaceDN w:val="0"/>
              <w:adjustRightInd w:val="0"/>
              <w:spacing w:after="0" w:line="240" w:lineRule="auto"/>
              <w:ind w:left="60" w:right="60"/>
              <w:jc w:val="both"/>
              <w:rPr>
                <w:rFonts w:ascii="Times New Roman" w:hAnsi="Times New Roman" w:cs="Times New Roman"/>
                <w:sz w:val="24"/>
                <w:szCs w:val="24"/>
              </w:rPr>
            </w:pPr>
            <w:r w:rsidRPr="00A153A7">
              <w:rPr>
                <w:rFonts w:ascii="Times New Roman" w:hAnsi="Times New Roman" w:cs="Times New Roman"/>
                <w:sz w:val="24"/>
                <w:szCs w:val="24"/>
              </w:rPr>
              <w:t>71</w:t>
            </w:r>
          </w:p>
        </w:tc>
        <w:tc>
          <w:tcPr>
            <w:tcW w:w="804" w:type="dxa"/>
            <w:tcBorders>
              <w:top w:val="nil"/>
              <w:bottom w:val="single" w:sz="16" w:space="0" w:color="000000"/>
            </w:tcBorders>
            <w:shd w:val="clear" w:color="auto" w:fill="FFFFFF"/>
          </w:tcPr>
          <w:p w:rsidR="00A153A7" w:rsidRPr="00A153A7" w:rsidRDefault="00A153A7" w:rsidP="00A153A7">
            <w:pPr>
              <w:autoSpaceDE w:val="0"/>
              <w:autoSpaceDN w:val="0"/>
              <w:adjustRightInd w:val="0"/>
              <w:spacing w:after="0" w:line="240" w:lineRule="auto"/>
              <w:jc w:val="both"/>
              <w:rPr>
                <w:rFonts w:ascii="Times New Roman" w:hAnsi="Times New Roman" w:cs="Times New Roman"/>
                <w:sz w:val="24"/>
                <w:szCs w:val="24"/>
              </w:rPr>
            </w:pPr>
          </w:p>
        </w:tc>
        <w:tc>
          <w:tcPr>
            <w:tcW w:w="736" w:type="dxa"/>
            <w:tcBorders>
              <w:top w:val="nil"/>
              <w:bottom w:val="single" w:sz="16" w:space="0" w:color="000000"/>
            </w:tcBorders>
            <w:shd w:val="clear" w:color="auto" w:fill="FFFFFF"/>
          </w:tcPr>
          <w:p w:rsidR="00A153A7" w:rsidRPr="00A153A7" w:rsidRDefault="00A153A7" w:rsidP="00A153A7">
            <w:pPr>
              <w:autoSpaceDE w:val="0"/>
              <w:autoSpaceDN w:val="0"/>
              <w:adjustRightInd w:val="0"/>
              <w:spacing w:after="0" w:line="240" w:lineRule="auto"/>
              <w:jc w:val="both"/>
              <w:rPr>
                <w:rFonts w:ascii="Times New Roman" w:hAnsi="Times New Roman" w:cs="Times New Roman"/>
                <w:sz w:val="24"/>
                <w:szCs w:val="24"/>
              </w:rPr>
            </w:pPr>
          </w:p>
        </w:tc>
        <w:tc>
          <w:tcPr>
            <w:tcW w:w="538" w:type="dxa"/>
            <w:tcBorders>
              <w:top w:val="nil"/>
              <w:bottom w:val="single" w:sz="16" w:space="0" w:color="000000"/>
              <w:right w:val="single" w:sz="16" w:space="0" w:color="000000"/>
            </w:tcBorders>
            <w:shd w:val="clear" w:color="auto" w:fill="FFFFFF"/>
          </w:tcPr>
          <w:p w:rsidR="00A153A7" w:rsidRPr="00A153A7" w:rsidRDefault="00A153A7" w:rsidP="00A153A7">
            <w:pPr>
              <w:autoSpaceDE w:val="0"/>
              <w:autoSpaceDN w:val="0"/>
              <w:adjustRightInd w:val="0"/>
              <w:spacing w:after="0" w:line="240" w:lineRule="auto"/>
              <w:jc w:val="both"/>
              <w:rPr>
                <w:rFonts w:ascii="Times New Roman" w:hAnsi="Times New Roman" w:cs="Times New Roman"/>
                <w:sz w:val="24"/>
                <w:szCs w:val="24"/>
              </w:rPr>
            </w:pPr>
          </w:p>
        </w:tc>
      </w:tr>
    </w:tbl>
    <w:p w:rsidR="00A153A7" w:rsidRPr="00A153A7" w:rsidRDefault="00A153A7" w:rsidP="00A153A7">
      <w:pPr>
        <w:spacing w:after="0" w:line="240" w:lineRule="auto"/>
        <w:ind w:left="270"/>
        <w:jc w:val="both"/>
        <w:rPr>
          <w:rFonts w:ascii="Times New Roman" w:hAnsi="Times New Roman" w:cs="Times New Roman"/>
          <w:bCs/>
          <w:sz w:val="24"/>
          <w:szCs w:val="24"/>
          <w:shd w:val="clear" w:color="auto" w:fill="FFFFFF"/>
        </w:rPr>
      </w:pPr>
      <w:r w:rsidRPr="00A153A7">
        <w:rPr>
          <w:rFonts w:ascii="Times New Roman" w:hAnsi="Times New Roman" w:cs="Times New Roman"/>
          <w:bCs/>
          <w:sz w:val="24"/>
          <w:szCs w:val="24"/>
          <w:shd w:val="clear" w:color="auto" w:fill="FFFFFF"/>
        </w:rPr>
        <w:t>Berdasarkan tabel 7-model 1 diatas, dapat disimpulkan bahwa variabel ROE NPM,BOD,CR dan QR secara simultan berpengaruh terhadap PBV.</w:t>
      </w:r>
    </w:p>
    <w:tbl>
      <w:tblPr>
        <w:tblpPr w:leftFromText="180" w:rightFromText="180" w:vertAnchor="text" w:horzAnchor="margin" w:tblpX="270" w:tblpY="147"/>
        <w:tblW w:w="4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
        <w:gridCol w:w="882"/>
        <w:gridCol w:w="1006"/>
        <w:gridCol w:w="593"/>
        <w:gridCol w:w="779"/>
        <w:gridCol w:w="720"/>
        <w:gridCol w:w="540"/>
      </w:tblGrid>
      <w:tr w:rsidR="00A153A7" w:rsidRPr="00A153A7" w:rsidTr="005148A2">
        <w:trPr>
          <w:cantSplit/>
          <w:trHeight w:val="304"/>
        </w:trPr>
        <w:tc>
          <w:tcPr>
            <w:tcW w:w="4590" w:type="dxa"/>
            <w:gridSpan w:val="7"/>
            <w:tcBorders>
              <w:top w:val="nil"/>
              <w:left w:val="nil"/>
              <w:bottom w:val="nil"/>
              <w:right w:val="nil"/>
            </w:tcBorders>
            <w:shd w:val="clear" w:color="auto" w:fill="FFFFFF"/>
          </w:tcPr>
          <w:p w:rsidR="00A153A7" w:rsidRPr="00A153A7" w:rsidRDefault="00A153A7" w:rsidP="00A153A7">
            <w:pPr>
              <w:autoSpaceDE w:val="0"/>
              <w:autoSpaceDN w:val="0"/>
              <w:adjustRightInd w:val="0"/>
              <w:spacing w:after="0" w:line="240" w:lineRule="auto"/>
              <w:ind w:right="60"/>
              <w:jc w:val="both"/>
              <w:rPr>
                <w:rFonts w:ascii="Times New Roman" w:hAnsi="Times New Roman" w:cs="Times New Roman"/>
                <w:sz w:val="24"/>
                <w:szCs w:val="24"/>
              </w:rPr>
            </w:pPr>
            <w:r w:rsidRPr="00A153A7">
              <w:rPr>
                <w:rFonts w:ascii="Times New Roman" w:hAnsi="Times New Roman" w:cs="Times New Roman"/>
                <w:bCs/>
                <w:sz w:val="24"/>
                <w:szCs w:val="24"/>
              </w:rPr>
              <w:t>Tabel 8-Model 2</w:t>
            </w:r>
          </w:p>
        </w:tc>
      </w:tr>
      <w:tr w:rsidR="00A153A7" w:rsidRPr="00A153A7" w:rsidTr="005148A2">
        <w:trPr>
          <w:cantSplit/>
          <w:trHeight w:val="304"/>
        </w:trPr>
        <w:tc>
          <w:tcPr>
            <w:tcW w:w="952" w:type="dxa"/>
            <w:gridSpan w:val="2"/>
            <w:tcBorders>
              <w:top w:val="single" w:sz="16" w:space="0" w:color="000000"/>
              <w:left w:val="single" w:sz="16" w:space="0" w:color="000000"/>
              <w:bottom w:val="single" w:sz="16" w:space="0" w:color="000000"/>
              <w:right w:val="nil"/>
            </w:tcBorders>
            <w:shd w:val="clear" w:color="auto" w:fill="FFFFFF"/>
          </w:tcPr>
          <w:p w:rsidR="00A153A7" w:rsidRPr="00A153A7" w:rsidRDefault="00A153A7" w:rsidP="00A153A7">
            <w:pPr>
              <w:autoSpaceDE w:val="0"/>
              <w:autoSpaceDN w:val="0"/>
              <w:adjustRightInd w:val="0"/>
              <w:spacing w:after="0" w:line="240" w:lineRule="auto"/>
              <w:ind w:left="60" w:right="60"/>
              <w:jc w:val="both"/>
              <w:rPr>
                <w:rFonts w:ascii="Times New Roman" w:hAnsi="Times New Roman" w:cs="Times New Roman"/>
                <w:sz w:val="24"/>
                <w:szCs w:val="24"/>
              </w:rPr>
            </w:pPr>
            <w:r w:rsidRPr="00A153A7">
              <w:rPr>
                <w:rFonts w:ascii="Times New Roman" w:hAnsi="Times New Roman" w:cs="Times New Roman"/>
                <w:sz w:val="24"/>
                <w:szCs w:val="24"/>
              </w:rPr>
              <w:lastRenderedPageBreak/>
              <w:t>Model</w:t>
            </w:r>
          </w:p>
        </w:tc>
        <w:tc>
          <w:tcPr>
            <w:tcW w:w="1006" w:type="dxa"/>
            <w:tcBorders>
              <w:top w:val="single" w:sz="16" w:space="0" w:color="000000"/>
              <w:left w:val="single" w:sz="16" w:space="0" w:color="000000"/>
              <w:bottom w:val="single" w:sz="16" w:space="0" w:color="000000"/>
            </w:tcBorders>
            <w:shd w:val="clear" w:color="auto" w:fill="FFFFFF"/>
          </w:tcPr>
          <w:p w:rsidR="00A153A7" w:rsidRPr="00A153A7" w:rsidRDefault="00A153A7" w:rsidP="00A153A7">
            <w:pPr>
              <w:autoSpaceDE w:val="0"/>
              <w:autoSpaceDN w:val="0"/>
              <w:adjustRightInd w:val="0"/>
              <w:spacing w:after="0" w:line="240" w:lineRule="auto"/>
              <w:ind w:left="60" w:right="60"/>
              <w:jc w:val="both"/>
              <w:rPr>
                <w:rFonts w:ascii="Times New Roman" w:hAnsi="Times New Roman" w:cs="Times New Roman"/>
                <w:sz w:val="24"/>
                <w:szCs w:val="24"/>
              </w:rPr>
            </w:pPr>
            <w:r w:rsidRPr="00A153A7">
              <w:rPr>
                <w:rFonts w:ascii="Times New Roman" w:hAnsi="Times New Roman" w:cs="Times New Roman"/>
                <w:sz w:val="24"/>
                <w:szCs w:val="24"/>
              </w:rPr>
              <w:t>Sum of Squares</w:t>
            </w:r>
          </w:p>
        </w:tc>
        <w:tc>
          <w:tcPr>
            <w:tcW w:w="593" w:type="dxa"/>
            <w:tcBorders>
              <w:top w:val="single" w:sz="16" w:space="0" w:color="000000"/>
              <w:bottom w:val="single" w:sz="16" w:space="0" w:color="000000"/>
            </w:tcBorders>
            <w:shd w:val="clear" w:color="auto" w:fill="FFFFFF"/>
          </w:tcPr>
          <w:p w:rsidR="00A153A7" w:rsidRPr="00A153A7" w:rsidRDefault="00A153A7" w:rsidP="00A153A7">
            <w:pPr>
              <w:autoSpaceDE w:val="0"/>
              <w:autoSpaceDN w:val="0"/>
              <w:adjustRightInd w:val="0"/>
              <w:spacing w:after="0" w:line="240" w:lineRule="auto"/>
              <w:ind w:left="60" w:right="60"/>
              <w:jc w:val="both"/>
              <w:rPr>
                <w:rFonts w:ascii="Times New Roman" w:hAnsi="Times New Roman" w:cs="Times New Roman"/>
                <w:sz w:val="24"/>
                <w:szCs w:val="24"/>
              </w:rPr>
            </w:pPr>
            <w:r w:rsidRPr="00A153A7">
              <w:rPr>
                <w:rFonts w:ascii="Times New Roman" w:hAnsi="Times New Roman" w:cs="Times New Roman"/>
                <w:sz w:val="24"/>
                <w:szCs w:val="24"/>
              </w:rPr>
              <w:t>Df</w:t>
            </w:r>
          </w:p>
        </w:tc>
        <w:tc>
          <w:tcPr>
            <w:tcW w:w="779" w:type="dxa"/>
            <w:tcBorders>
              <w:top w:val="single" w:sz="16" w:space="0" w:color="000000"/>
              <w:bottom w:val="single" w:sz="16" w:space="0" w:color="000000"/>
            </w:tcBorders>
            <w:shd w:val="clear" w:color="auto" w:fill="FFFFFF"/>
          </w:tcPr>
          <w:p w:rsidR="00A153A7" w:rsidRPr="00A153A7" w:rsidRDefault="00A153A7" w:rsidP="00A153A7">
            <w:pPr>
              <w:autoSpaceDE w:val="0"/>
              <w:autoSpaceDN w:val="0"/>
              <w:adjustRightInd w:val="0"/>
              <w:spacing w:after="0" w:line="240" w:lineRule="auto"/>
              <w:ind w:left="60" w:right="60"/>
              <w:jc w:val="both"/>
              <w:rPr>
                <w:rFonts w:ascii="Times New Roman" w:hAnsi="Times New Roman" w:cs="Times New Roman"/>
                <w:sz w:val="24"/>
                <w:szCs w:val="24"/>
              </w:rPr>
            </w:pPr>
            <w:r w:rsidRPr="00A153A7">
              <w:rPr>
                <w:rFonts w:ascii="Times New Roman" w:hAnsi="Times New Roman" w:cs="Times New Roman"/>
                <w:sz w:val="24"/>
                <w:szCs w:val="24"/>
              </w:rPr>
              <w:t>Mean Square</w:t>
            </w:r>
          </w:p>
        </w:tc>
        <w:tc>
          <w:tcPr>
            <w:tcW w:w="720" w:type="dxa"/>
            <w:tcBorders>
              <w:top w:val="single" w:sz="16" w:space="0" w:color="000000"/>
              <w:bottom w:val="single" w:sz="16" w:space="0" w:color="000000"/>
            </w:tcBorders>
            <w:shd w:val="clear" w:color="auto" w:fill="FFFFFF"/>
          </w:tcPr>
          <w:p w:rsidR="00A153A7" w:rsidRPr="00A153A7" w:rsidRDefault="00A153A7" w:rsidP="00A153A7">
            <w:pPr>
              <w:autoSpaceDE w:val="0"/>
              <w:autoSpaceDN w:val="0"/>
              <w:adjustRightInd w:val="0"/>
              <w:spacing w:after="0" w:line="240" w:lineRule="auto"/>
              <w:ind w:left="60" w:right="60"/>
              <w:jc w:val="both"/>
              <w:rPr>
                <w:rFonts w:ascii="Times New Roman" w:hAnsi="Times New Roman" w:cs="Times New Roman"/>
                <w:b/>
                <w:bCs/>
                <w:sz w:val="24"/>
                <w:szCs w:val="24"/>
              </w:rPr>
            </w:pPr>
            <w:r w:rsidRPr="00A153A7">
              <w:rPr>
                <w:rFonts w:ascii="Times New Roman" w:hAnsi="Times New Roman" w:cs="Times New Roman"/>
                <w:b/>
                <w:bCs/>
                <w:sz w:val="24"/>
                <w:szCs w:val="24"/>
              </w:rPr>
              <w:t>F</w:t>
            </w:r>
          </w:p>
        </w:tc>
        <w:tc>
          <w:tcPr>
            <w:tcW w:w="540" w:type="dxa"/>
            <w:tcBorders>
              <w:top w:val="single" w:sz="16" w:space="0" w:color="000000"/>
              <w:bottom w:val="single" w:sz="16" w:space="0" w:color="000000"/>
              <w:right w:val="single" w:sz="16" w:space="0" w:color="000000"/>
            </w:tcBorders>
            <w:shd w:val="clear" w:color="auto" w:fill="FFFFFF"/>
          </w:tcPr>
          <w:p w:rsidR="00A153A7" w:rsidRPr="00A153A7" w:rsidRDefault="00A153A7" w:rsidP="00A153A7">
            <w:pPr>
              <w:autoSpaceDE w:val="0"/>
              <w:autoSpaceDN w:val="0"/>
              <w:adjustRightInd w:val="0"/>
              <w:spacing w:after="0" w:line="240" w:lineRule="auto"/>
              <w:ind w:left="60" w:right="60"/>
              <w:jc w:val="both"/>
              <w:rPr>
                <w:rFonts w:ascii="Times New Roman" w:hAnsi="Times New Roman" w:cs="Times New Roman"/>
                <w:b/>
                <w:bCs/>
                <w:sz w:val="24"/>
                <w:szCs w:val="24"/>
              </w:rPr>
            </w:pPr>
            <w:r w:rsidRPr="00A153A7">
              <w:rPr>
                <w:rFonts w:ascii="Times New Roman" w:hAnsi="Times New Roman" w:cs="Times New Roman"/>
                <w:b/>
                <w:bCs/>
                <w:sz w:val="24"/>
                <w:szCs w:val="24"/>
              </w:rPr>
              <w:t>Sig.</w:t>
            </w:r>
          </w:p>
        </w:tc>
      </w:tr>
      <w:tr w:rsidR="00A153A7" w:rsidRPr="00A153A7" w:rsidTr="005148A2">
        <w:trPr>
          <w:cantSplit/>
          <w:trHeight w:val="322"/>
        </w:trPr>
        <w:tc>
          <w:tcPr>
            <w:tcW w:w="70" w:type="dxa"/>
            <w:vMerge w:val="restart"/>
            <w:tcBorders>
              <w:top w:val="single" w:sz="16" w:space="0" w:color="000000"/>
              <w:left w:val="single" w:sz="16" w:space="0" w:color="000000"/>
              <w:bottom w:val="single" w:sz="16" w:space="0" w:color="000000"/>
              <w:right w:val="nil"/>
            </w:tcBorders>
            <w:shd w:val="clear" w:color="auto" w:fill="FFFFFF"/>
            <w:vAlign w:val="center"/>
          </w:tcPr>
          <w:p w:rsidR="00A153A7" w:rsidRPr="00A153A7" w:rsidRDefault="00A153A7" w:rsidP="00A153A7">
            <w:pPr>
              <w:autoSpaceDE w:val="0"/>
              <w:autoSpaceDN w:val="0"/>
              <w:adjustRightInd w:val="0"/>
              <w:spacing w:after="0" w:line="240" w:lineRule="auto"/>
              <w:ind w:left="60" w:right="60"/>
              <w:jc w:val="both"/>
              <w:rPr>
                <w:rFonts w:ascii="Times New Roman" w:hAnsi="Times New Roman" w:cs="Times New Roman"/>
                <w:sz w:val="24"/>
                <w:szCs w:val="24"/>
              </w:rPr>
            </w:pPr>
            <w:r w:rsidRPr="00A153A7">
              <w:rPr>
                <w:rFonts w:ascii="Times New Roman" w:hAnsi="Times New Roman" w:cs="Times New Roman"/>
                <w:sz w:val="24"/>
                <w:szCs w:val="24"/>
              </w:rPr>
              <w:t>1</w:t>
            </w:r>
          </w:p>
        </w:tc>
        <w:tc>
          <w:tcPr>
            <w:tcW w:w="882" w:type="dxa"/>
            <w:tcBorders>
              <w:top w:val="single" w:sz="16" w:space="0" w:color="000000"/>
              <w:left w:val="nil"/>
              <w:bottom w:val="nil"/>
              <w:right w:val="single" w:sz="16" w:space="0" w:color="000000"/>
            </w:tcBorders>
            <w:shd w:val="clear" w:color="auto" w:fill="FFFFFF"/>
            <w:vAlign w:val="center"/>
          </w:tcPr>
          <w:p w:rsidR="00A153A7" w:rsidRPr="00A153A7" w:rsidRDefault="00A153A7" w:rsidP="00A153A7">
            <w:pPr>
              <w:autoSpaceDE w:val="0"/>
              <w:autoSpaceDN w:val="0"/>
              <w:adjustRightInd w:val="0"/>
              <w:spacing w:after="0" w:line="240" w:lineRule="auto"/>
              <w:ind w:left="60" w:right="60"/>
              <w:jc w:val="both"/>
              <w:rPr>
                <w:rFonts w:ascii="Times New Roman" w:hAnsi="Times New Roman" w:cs="Times New Roman"/>
                <w:sz w:val="24"/>
                <w:szCs w:val="24"/>
              </w:rPr>
            </w:pPr>
            <w:r w:rsidRPr="00A153A7">
              <w:rPr>
                <w:rFonts w:ascii="Times New Roman" w:hAnsi="Times New Roman" w:cs="Times New Roman"/>
                <w:sz w:val="24"/>
                <w:szCs w:val="24"/>
              </w:rPr>
              <w:t>Regression</w:t>
            </w:r>
          </w:p>
        </w:tc>
        <w:tc>
          <w:tcPr>
            <w:tcW w:w="1006" w:type="dxa"/>
            <w:tcBorders>
              <w:top w:val="single" w:sz="16" w:space="0" w:color="000000"/>
              <w:left w:val="single" w:sz="16" w:space="0" w:color="000000"/>
              <w:bottom w:val="nil"/>
            </w:tcBorders>
            <w:shd w:val="clear" w:color="auto" w:fill="FFFFFF"/>
            <w:vAlign w:val="center"/>
          </w:tcPr>
          <w:p w:rsidR="00A153A7" w:rsidRPr="00A153A7" w:rsidRDefault="00A153A7" w:rsidP="00A153A7">
            <w:pPr>
              <w:autoSpaceDE w:val="0"/>
              <w:autoSpaceDN w:val="0"/>
              <w:adjustRightInd w:val="0"/>
              <w:spacing w:after="0" w:line="240" w:lineRule="auto"/>
              <w:ind w:left="60" w:right="60"/>
              <w:jc w:val="both"/>
              <w:rPr>
                <w:rFonts w:ascii="Times New Roman" w:hAnsi="Times New Roman" w:cs="Times New Roman"/>
                <w:sz w:val="24"/>
                <w:szCs w:val="24"/>
              </w:rPr>
            </w:pPr>
            <w:r w:rsidRPr="00A153A7">
              <w:rPr>
                <w:rFonts w:ascii="Times New Roman" w:hAnsi="Times New Roman" w:cs="Times New Roman"/>
                <w:sz w:val="24"/>
                <w:szCs w:val="24"/>
              </w:rPr>
              <w:t>17027,780</w:t>
            </w:r>
          </w:p>
        </w:tc>
        <w:tc>
          <w:tcPr>
            <w:tcW w:w="593" w:type="dxa"/>
            <w:tcBorders>
              <w:top w:val="single" w:sz="16" w:space="0" w:color="000000"/>
              <w:bottom w:val="nil"/>
            </w:tcBorders>
            <w:shd w:val="clear" w:color="auto" w:fill="FFFFFF"/>
            <w:vAlign w:val="center"/>
          </w:tcPr>
          <w:p w:rsidR="00A153A7" w:rsidRPr="00A153A7" w:rsidRDefault="00A153A7" w:rsidP="00A153A7">
            <w:pPr>
              <w:autoSpaceDE w:val="0"/>
              <w:autoSpaceDN w:val="0"/>
              <w:adjustRightInd w:val="0"/>
              <w:spacing w:after="0" w:line="240" w:lineRule="auto"/>
              <w:ind w:left="60" w:right="60"/>
              <w:jc w:val="both"/>
              <w:rPr>
                <w:rFonts w:ascii="Times New Roman" w:hAnsi="Times New Roman" w:cs="Times New Roman"/>
                <w:sz w:val="24"/>
                <w:szCs w:val="24"/>
              </w:rPr>
            </w:pPr>
            <w:r w:rsidRPr="00A153A7">
              <w:rPr>
                <w:rFonts w:ascii="Times New Roman" w:hAnsi="Times New Roman" w:cs="Times New Roman"/>
                <w:sz w:val="24"/>
                <w:szCs w:val="24"/>
              </w:rPr>
              <w:t>11</w:t>
            </w:r>
          </w:p>
        </w:tc>
        <w:tc>
          <w:tcPr>
            <w:tcW w:w="779" w:type="dxa"/>
            <w:tcBorders>
              <w:top w:val="single" w:sz="16" w:space="0" w:color="000000"/>
              <w:bottom w:val="nil"/>
            </w:tcBorders>
            <w:shd w:val="clear" w:color="auto" w:fill="FFFFFF"/>
            <w:vAlign w:val="center"/>
          </w:tcPr>
          <w:p w:rsidR="00A153A7" w:rsidRPr="00A153A7" w:rsidRDefault="00A153A7" w:rsidP="00A153A7">
            <w:pPr>
              <w:autoSpaceDE w:val="0"/>
              <w:autoSpaceDN w:val="0"/>
              <w:adjustRightInd w:val="0"/>
              <w:spacing w:after="0" w:line="240" w:lineRule="auto"/>
              <w:ind w:left="60" w:right="60"/>
              <w:jc w:val="both"/>
              <w:rPr>
                <w:rFonts w:ascii="Times New Roman" w:hAnsi="Times New Roman" w:cs="Times New Roman"/>
                <w:sz w:val="24"/>
                <w:szCs w:val="24"/>
              </w:rPr>
            </w:pPr>
            <w:r w:rsidRPr="00A153A7">
              <w:rPr>
                <w:rFonts w:ascii="Times New Roman" w:hAnsi="Times New Roman" w:cs="Times New Roman"/>
                <w:sz w:val="24"/>
                <w:szCs w:val="24"/>
              </w:rPr>
              <w:t>1547,980</w:t>
            </w:r>
          </w:p>
        </w:tc>
        <w:tc>
          <w:tcPr>
            <w:tcW w:w="720" w:type="dxa"/>
            <w:tcBorders>
              <w:top w:val="single" w:sz="16" w:space="0" w:color="000000"/>
              <w:bottom w:val="nil"/>
            </w:tcBorders>
            <w:shd w:val="clear" w:color="auto" w:fill="FFFFFF"/>
            <w:vAlign w:val="center"/>
          </w:tcPr>
          <w:p w:rsidR="00A153A7" w:rsidRPr="00A153A7" w:rsidRDefault="00A153A7" w:rsidP="00A153A7">
            <w:pPr>
              <w:autoSpaceDE w:val="0"/>
              <w:autoSpaceDN w:val="0"/>
              <w:adjustRightInd w:val="0"/>
              <w:spacing w:after="0" w:line="240" w:lineRule="auto"/>
              <w:ind w:left="60" w:right="60"/>
              <w:jc w:val="both"/>
              <w:rPr>
                <w:rFonts w:ascii="Times New Roman" w:hAnsi="Times New Roman" w:cs="Times New Roman"/>
                <w:b/>
                <w:bCs/>
                <w:sz w:val="24"/>
                <w:szCs w:val="24"/>
              </w:rPr>
            </w:pPr>
            <w:r w:rsidRPr="00A153A7">
              <w:rPr>
                <w:rFonts w:ascii="Times New Roman" w:hAnsi="Times New Roman" w:cs="Times New Roman"/>
                <w:b/>
                <w:bCs/>
                <w:sz w:val="24"/>
                <w:szCs w:val="24"/>
              </w:rPr>
              <w:t>123,424</w:t>
            </w:r>
          </w:p>
        </w:tc>
        <w:tc>
          <w:tcPr>
            <w:tcW w:w="540" w:type="dxa"/>
            <w:tcBorders>
              <w:top w:val="single" w:sz="16" w:space="0" w:color="000000"/>
              <w:bottom w:val="nil"/>
              <w:right w:val="single" w:sz="16" w:space="0" w:color="000000"/>
            </w:tcBorders>
            <w:shd w:val="clear" w:color="auto" w:fill="FFFFFF"/>
            <w:vAlign w:val="center"/>
          </w:tcPr>
          <w:p w:rsidR="00A153A7" w:rsidRPr="00A153A7" w:rsidRDefault="00A153A7" w:rsidP="00A153A7">
            <w:pPr>
              <w:autoSpaceDE w:val="0"/>
              <w:autoSpaceDN w:val="0"/>
              <w:adjustRightInd w:val="0"/>
              <w:spacing w:after="0" w:line="240" w:lineRule="auto"/>
              <w:ind w:left="60" w:right="60"/>
              <w:jc w:val="both"/>
              <w:rPr>
                <w:rFonts w:ascii="Times New Roman" w:hAnsi="Times New Roman" w:cs="Times New Roman"/>
                <w:b/>
                <w:bCs/>
                <w:sz w:val="24"/>
                <w:szCs w:val="24"/>
              </w:rPr>
            </w:pPr>
            <w:r w:rsidRPr="00A153A7">
              <w:rPr>
                <w:rFonts w:ascii="Times New Roman" w:hAnsi="Times New Roman" w:cs="Times New Roman"/>
                <w:b/>
                <w:bCs/>
                <w:sz w:val="24"/>
                <w:szCs w:val="24"/>
              </w:rPr>
              <w:t>,000</w:t>
            </w:r>
            <w:r w:rsidRPr="00A153A7">
              <w:rPr>
                <w:rFonts w:ascii="Times New Roman" w:hAnsi="Times New Roman" w:cs="Times New Roman"/>
                <w:b/>
                <w:bCs/>
                <w:sz w:val="24"/>
                <w:szCs w:val="24"/>
                <w:vertAlign w:val="superscript"/>
              </w:rPr>
              <w:t>b</w:t>
            </w:r>
          </w:p>
        </w:tc>
      </w:tr>
      <w:tr w:rsidR="00A153A7" w:rsidRPr="00A153A7" w:rsidTr="005148A2">
        <w:trPr>
          <w:cantSplit/>
          <w:trHeight w:val="124"/>
        </w:trPr>
        <w:tc>
          <w:tcPr>
            <w:tcW w:w="70" w:type="dxa"/>
            <w:vMerge/>
            <w:tcBorders>
              <w:top w:val="single" w:sz="16" w:space="0" w:color="000000"/>
              <w:left w:val="single" w:sz="16" w:space="0" w:color="000000"/>
              <w:bottom w:val="single" w:sz="16" w:space="0" w:color="000000"/>
              <w:right w:val="nil"/>
            </w:tcBorders>
            <w:shd w:val="clear" w:color="auto" w:fill="FFFFFF"/>
            <w:vAlign w:val="center"/>
          </w:tcPr>
          <w:p w:rsidR="00A153A7" w:rsidRPr="00A153A7" w:rsidRDefault="00A153A7" w:rsidP="00A153A7">
            <w:pPr>
              <w:autoSpaceDE w:val="0"/>
              <w:autoSpaceDN w:val="0"/>
              <w:adjustRightInd w:val="0"/>
              <w:spacing w:after="0" w:line="240" w:lineRule="auto"/>
              <w:jc w:val="both"/>
              <w:rPr>
                <w:rFonts w:ascii="Times New Roman" w:hAnsi="Times New Roman" w:cs="Times New Roman"/>
                <w:sz w:val="24"/>
                <w:szCs w:val="24"/>
              </w:rPr>
            </w:pPr>
          </w:p>
        </w:tc>
        <w:tc>
          <w:tcPr>
            <w:tcW w:w="882" w:type="dxa"/>
            <w:tcBorders>
              <w:top w:val="nil"/>
              <w:left w:val="nil"/>
              <w:bottom w:val="nil"/>
              <w:right w:val="single" w:sz="16" w:space="0" w:color="000000"/>
            </w:tcBorders>
            <w:shd w:val="clear" w:color="auto" w:fill="FFFFFF"/>
            <w:vAlign w:val="center"/>
          </w:tcPr>
          <w:p w:rsidR="00A153A7" w:rsidRPr="00A153A7" w:rsidRDefault="00A153A7" w:rsidP="00A153A7">
            <w:pPr>
              <w:autoSpaceDE w:val="0"/>
              <w:autoSpaceDN w:val="0"/>
              <w:adjustRightInd w:val="0"/>
              <w:spacing w:after="0" w:line="240" w:lineRule="auto"/>
              <w:ind w:left="60" w:right="60"/>
              <w:jc w:val="both"/>
              <w:rPr>
                <w:rFonts w:ascii="Times New Roman" w:hAnsi="Times New Roman" w:cs="Times New Roman"/>
                <w:sz w:val="24"/>
                <w:szCs w:val="24"/>
              </w:rPr>
            </w:pPr>
            <w:r w:rsidRPr="00A153A7">
              <w:rPr>
                <w:rFonts w:ascii="Times New Roman" w:hAnsi="Times New Roman" w:cs="Times New Roman"/>
                <w:sz w:val="24"/>
                <w:szCs w:val="24"/>
              </w:rPr>
              <w:t>Residual</w:t>
            </w:r>
          </w:p>
        </w:tc>
        <w:tc>
          <w:tcPr>
            <w:tcW w:w="1006" w:type="dxa"/>
            <w:tcBorders>
              <w:top w:val="nil"/>
              <w:left w:val="single" w:sz="16" w:space="0" w:color="000000"/>
              <w:bottom w:val="nil"/>
            </w:tcBorders>
            <w:shd w:val="clear" w:color="auto" w:fill="FFFFFF"/>
            <w:vAlign w:val="center"/>
          </w:tcPr>
          <w:p w:rsidR="00A153A7" w:rsidRPr="00A153A7" w:rsidRDefault="00A153A7" w:rsidP="00A153A7">
            <w:pPr>
              <w:autoSpaceDE w:val="0"/>
              <w:autoSpaceDN w:val="0"/>
              <w:adjustRightInd w:val="0"/>
              <w:spacing w:after="0" w:line="240" w:lineRule="auto"/>
              <w:ind w:left="60" w:right="60"/>
              <w:jc w:val="both"/>
              <w:rPr>
                <w:rFonts w:ascii="Times New Roman" w:hAnsi="Times New Roman" w:cs="Times New Roman"/>
                <w:sz w:val="24"/>
                <w:szCs w:val="24"/>
              </w:rPr>
            </w:pPr>
            <w:r w:rsidRPr="00A153A7">
              <w:rPr>
                <w:rFonts w:ascii="Times New Roman" w:hAnsi="Times New Roman" w:cs="Times New Roman"/>
                <w:sz w:val="24"/>
                <w:szCs w:val="24"/>
              </w:rPr>
              <w:t>752,520</w:t>
            </w:r>
          </w:p>
        </w:tc>
        <w:tc>
          <w:tcPr>
            <w:tcW w:w="593" w:type="dxa"/>
            <w:tcBorders>
              <w:top w:val="nil"/>
              <w:bottom w:val="nil"/>
            </w:tcBorders>
            <w:shd w:val="clear" w:color="auto" w:fill="FFFFFF"/>
            <w:vAlign w:val="center"/>
          </w:tcPr>
          <w:p w:rsidR="00A153A7" w:rsidRPr="00A153A7" w:rsidRDefault="00A153A7" w:rsidP="00A153A7">
            <w:pPr>
              <w:autoSpaceDE w:val="0"/>
              <w:autoSpaceDN w:val="0"/>
              <w:adjustRightInd w:val="0"/>
              <w:spacing w:after="0" w:line="240" w:lineRule="auto"/>
              <w:ind w:left="60" w:right="60"/>
              <w:jc w:val="both"/>
              <w:rPr>
                <w:rFonts w:ascii="Times New Roman" w:hAnsi="Times New Roman" w:cs="Times New Roman"/>
                <w:sz w:val="24"/>
                <w:szCs w:val="24"/>
              </w:rPr>
            </w:pPr>
            <w:r w:rsidRPr="00A153A7">
              <w:rPr>
                <w:rFonts w:ascii="Times New Roman" w:hAnsi="Times New Roman" w:cs="Times New Roman"/>
                <w:sz w:val="24"/>
                <w:szCs w:val="24"/>
              </w:rPr>
              <w:t>60</w:t>
            </w:r>
          </w:p>
        </w:tc>
        <w:tc>
          <w:tcPr>
            <w:tcW w:w="779" w:type="dxa"/>
            <w:tcBorders>
              <w:top w:val="nil"/>
              <w:bottom w:val="nil"/>
            </w:tcBorders>
            <w:shd w:val="clear" w:color="auto" w:fill="FFFFFF"/>
            <w:vAlign w:val="center"/>
          </w:tcPr>
          <w:p w:rsidR="00A153A7" w:rsidRPr="00A153A7" w:rsidRDefault="00A153A7" w:rsidP="00A153A7">
            <w:pPr>
              <w:autoSpaceDE w:val="0"/>
              <w:autoSpaceDN w:val="0"/>
              <w:adjustRightInd w:val="0"/>
              <w:spacing w:after="0" w:line="240" w:lineRule="auto"/>
              <w:ind w:left="60" w:right="60"/>
              <w:jc w:val="both"/>
              <w:rPr>
                <w:rFonts w:ascii="Times New Roman" w:hAnsi="Times New Roman" w:cs="Times New Roman"/>
                <w:sz w:val="24"/>
                <w:szCs w:val="24"/>
              </w:rPr>
            </w:pPr>
            <w:r w:rsidRPr="00A153A7">
              <w:rPr>
                <w:rFonts w:ascii="Times New Roman" w:hAnsi="Times New Roman" w:cs="Times New Roman"/>
                <w:sz w:val="24"/>
                <w:szCs w:val="24"/>
              </w:rPr>
              <w:t>12,542</w:t>
            </w:r>
          </w:p>
        </w:tc>
        <w:tc>
          <w:tcPr>
            <w:tcW w:w="720" w:type="dxa"/>
            <w:tcBorders>
              <w:top w:val="nil"/>
              <w:bottom w:val="nil"/>
            </w:tcBorders>
            <w:shd w:val="clear" w:color="auto" w:fill="FFFFFF"/>
          </w:tcPr>
          <w:p w:rsidR="00A153A7" w:rsidRPr="00A153A7" w:rsidRDefault="00A153A7" w:rsidP="00A153A7">
            <w:pPr>
              <w:autoSpaceDE w:val="0"/>
              <w:autoSpaceDN w:val="0"/>
              <w:adjustRightInd w:val="0"/>
              <w:spacing w:after="0" w:line="240" w:lineRule="auto"/>
              <w:jc w:val="both"/>
              <w:rPr>
                <w:rFonts w:ascii="Times New Roman" w:hAnsi="Times New Roman" w:cs="Times New Roman"/>
                <w:sz w:val="24"/>
                <w:szCs w:val="24"/>
              </w:rPr>
            </w:pPr>
          </w:p>
        </w:tc>
        <w:tc>
          <w:tcPr>
            <w:tcW w:w="540" w:type="dxa"/>
            <w:tcBorders>
              <w:top w:val="nil"/>
              <w:bottom w:val="nil"/>
              <w:right w:val="single" w:sz="16" w:space="0" w:color="000000"/>
            </w:tcBorders>
            <w:shd w:val="clear" w:color="auto" w:fill="FFFFFF"/>
          </w:tcPr>
          <w:p w:rsidR="00A153A7" w:rsidRPr="00A153A7" w:rsidRDefault="00A153A7" w:rsidP="00A153A7">
            <w:pPr>
              <w:autoSpaceDE w:val="0"/>
              <w:autoSpaceDN w:val="0"/>
              <w:adjustRightInd w:val="0"/>
              <w:spacing w:after="0" w:line="240" w:lineRule="auto"/>
              <w:jc w:val="both"/>
              <w:rPr>
                <w:rFonts w:ascii="Times New Roman" w:hAnsi="Times New Roman" w:cs="Times New Roman"/>
                <w:sz w:val="24"/>
                <w:szCs w:val="24"/>
              </w:rPr>
            </w:pPr>
          </w:p>
        </w:tc>
      </w:tr>
      <w:tr w:rsidR="00A153A7" w:rsidRPr="00A153A7" w:rsidTr="005148A2">
        <w:trPr>
          <w:cantSplit/>
          <w:trHeight w:val="55"/>
        </w:trPr>
        <w:tc>
          <w:tcPr>
            <w:tcW w:w="70" w:type="dxa"/>
            <w:vMerge/>
            <w:tcBorders>
              <w:top w:val="single" w:sz="16" w:space="0" w:color="000000"/>
              <w:left w:val="single" w:sz="16" w:space="0" w:color="000000"/>
              <w:bottom w:val="single" w:sz="16" w:space="0" w:color="000000"/>
              <w:right w:val="nil"/>
            </w:tcBorders>
            <w:shd w:val="clear" w:color="auto" w:fill="FFFFFF"/>
            <w:vAlign w:val="center"/>
          </w:tcPr>
          <w:p w:rsidR="00A153A7" w:rsidRPr="00A153A7" w:rsidRDefault="00A153A7" w:rsidP="00A153A7">
            <w:pPr>
              <w:autoSpaceDE w:val="0"/>
              <w:autoSpaceDN w:val="0"/>
              <w:adjustRightInd w:val="0"/>
              <w:spacing w:after="0" w:line="240" w:lineRule="auto"/>
              <w:jc w:val="both"/>
              <w:rPr>
                <w:rFonts w:ascii="Times New Roman" w:hAnsi="Times New Roman" w:cs="Times New Roman"/>
                <w:sz w:val="24"/>
                <w:szCs w:val="24"/>
              </w:rPr>
            </w:pPr>
          </w:p>
        </w:tc>
        <w:tc>
          <w:tcPr>
            <w:tcW w:w="882" w:type="dxa"/>
            <w:tcBorders>
              <w:top w:val="nil"/>
              <w:left w:val="nil"/>
              <w:bottom w:val="single" w:sz="16" w:space="0" w:color="000000"/>
              <w:right w:val="single" w:sz="16" w:space="0" w:color="000000"/>
            </w:tcBorders>
            <w:shd w:val="clear" w:color="auto" w:fill="FFFFFF"/>
            <w:vAlign w:val="center"/>
          </w:tcPr>
          <w:p w:rsidR="00A153A7" w:rsidRPr="00A153A7" w:rsidRDefault="00A153A7" w:rsidP="00A153A7">
            <w:pPr>
              <w:autoSpaceDE w:val="0"/>
              <w:autoSpaceDN w:val="0"/>
              <w:adjustRightInd w:val="0"/>
              <w:spacing w:after="0" w:line="240" w:lineRule="auto"/>
              <w:ind w:left="60" w:right="60"/>
              <w:jc w:val="both"/>
              <w:rPr>
                <w:rFonts w:ascii="Times New Roman" w:hAnsi="Times New Roman" w:cs="Times New Roman"/>
                <w:sz w:val="24"/>
                <w:szCs w:val="24"/>
              </w:rPr>
            </w:pPr>
            <w:r w:rsidRPr="00A153A7">
              <w:rPr>
                <w:rFonts w:ascii="Times New Roman" w:hAnsi="Times New Roman" w:cs="Times New Roman"/>
                <w:sz w:val="24"/>
                <w:szCs w:val="24"/>
              </w:rPr>
              <w:t>Total</w:t>
            </w:r>
          </w:p>
        </w:tc>
        <w:tc>
          <w:tcPr>
            <w:tcW w:w="1006" w:type="dxa"/>
            <w:tcBorders>
              <w:top w:val="nil"/>
              <w:left w:val="single" w:sz="16" w:space="0" w:color="000000"/>
              <w:bottom w:val="single" w:sz="16" w:space="0" w:color="000000"/>
            </w:tcBorders>
            <w:shd w:val="clear" w:color="auto" w:fill="FFFFFF"/>
            <w:vAlign w:val="center"/>
          </w:tcPr>
          <w:p w:rsidR="00A153A7" w:rsidRPr="00A153A7" w:rsidRDefault="00A153A7" w:rsidP="00A153A7">
            <w:pPr>
              <w:autoSpaceDE w:val="0"/>
              <w:autoSpaceDN w:val="0"/>
              <w:adjustRightInd w:val="0"/>
              <w:spacing w:after="0" w:line="240" w:lineRule="auto"/>
              <w:ind w:left="60" w:right="60"/>
              <w:jc w:val="both"/>
              <w:rPr>
                <w:rFonts w:ascii="Times New Roman" w:hAnsi="Times New Roman" w:cs="Times New Roman"/>
                <w:sz w:val="24"/>
                <w:szCs w:val="24"/>
              </w:rPr>
            </w:pPr>
            <w:r w:rsidRPr="00A153A7">
              <w:rPr>
                <w:rFonts w:ascii="Times New Roman" w:hAnsi="Times New Roman" w:cs="Times New Roman"/>
                <w:sz w:val="24"/>
                <w:szCs w:val="24"/>
              </w:rPr>
              <w:t>17780,300</w:t>
            </w:r>
          </w:p>
        </w:tc>
        <w:tc>
          <w:tcPr>
            <w:tcW w:w="593" w:type="dxa"/>
            <w:tcBorders>
              <w:top w:val="nil"/>
              <w:bottom w:val="single" w:sz="16" w:space="0" w:color="000000"/>
            </w:tcBorders>
            <w:shd w:val="clear" w:color="auto" w:fill="FFFFFF"/>
            <w:vAlign w:val="center"/>
          </w:tcPr>
          <w:p w:rsidR="00A153A7" w:rsidRPr="00A153A7" w:rsidRDefault="00A153A7" w:rsidP="00A153A7">
            <w:pPr>
              <w:autoSpaceDE w:val="0"/>
              <w:autoSpaceDN w:val="0"/>
              <w:adjustRightInd w:val="0"/>
              <w:spacing w:after="0" w:line="240" w:lineRule="auto"/>
              <w:ind w:left="60" w:right="60"/>
              <w:jc w:val="both"/>
              <w:rPr>
                <w:rFonts w:ascii="Times New Roman" w:hAnsi="Times New Roman" w:cs="Times New Roman"/>
                <w:sz w:val="24"/>
                <w:szCs w:val="24"/>
              </w:rPr>
            </w:pPr>
            <w:r w:rsidRPr="00A153A7">
              <w:rPr>
                <w:rFonts w:ascii="Times New Roman" w:hAnsi="Times New Roman" w:cs="Times New Roman"/>
                <w:sz w:val="24"/>
                <w:szCs w:val="24"/>
              </w:rPr>
              <w:t>71</w:t>
            </w:r>
          </w:p>
        </w:tc>
        <w:tc>
          <w:tcPr>
            <w:tcW w:w="779" w:type="dxa"/>
            <w:tcBorders>
              <w:top w:val="nil"/>
              <w:bottom w:val="single" w:sz="16" w:space="0" w:color="000000"/>
            </w:tcBorders>
            <w:shd w:val="clear" w:color="auto" w:fill="FFFFFF"/>
          </w:tcPr>
          <w:p w:rsidR="00A153A7" w:rsidRPr="00A153A7" w:rsidRDefault="00A153A7" w:rsidP="00A153A7">
            <w:pPr>
              <w:autoSpaceDE w:val="0"/>
              <w:autoSpaceDN w:val="0"/>
              <w:adjustRightInd w:val="0"/>
              <w:spacing w:after="0" w:line="240" w:lineRule="auto"/>
              <w:jc w:val="both"/>
              <w:rPr>
                <w:rFonts w:ascii="Times New Roman" w:hAnsi="Times New Roman" w:cs="Times New Roman"/>
                <w:sz w:val="24"/>
                <w:szCs w:val="24"/>
              </w:rPr>
            </w:pPr>
          </w:p>
        </w:tc>
        <w:tc>
          <w:tcPr>
            <w:tcW w:w="720" w:type="dxa"/>
            <w:tcBorders>
              <w:top w:val="nil"/>
              <w:bottom w:val="single" w:sz="16" w:space="0" w:color="000000"/>
            </w:tcBorders>
            <w:shd w:val="clear" w:color="auto" w:fill="FFFFFF"/>
          </w:tcPr>
          <w:p w:rsidR="00A153A7" w:rsidRPr="00A153A7" w:rsidRDefault="00A153A7" w:rsidP="00A153A7">
            <w:pPr>
              <w:autoSpaceDE w:val="0"/>
              <w:autoSpaceDN w:val="0"/>
              <w:adjustRightInd w:val="0"/>
              <w:spacing w:after="0" w:line="240" w:lineRule="auto"/>
              <w:jc w:val="both"/>
              <w:rPr>
                <w:rFonts w:ascii="Times New Roman" w:hAnsi="Times New Roman" w:cs="Times New Roman"/>
                <w:sz w:val="24"/>
                <w:szCs w:val="24"/>
              </w:rPr>
            </w:pPr>
          </w:p>
        </w:tc>
        <w:tc>
          <w:tcPr>
            <w:tcW w:w="540" w:type="dxa"/>
            <w:tcBorders>
              <w:top w:val="nil"/>
              <w:bottom w:val="single" w:sz="16" w:space="0" w:color="000000"/>
              <w:right w:val="single" w:sz="16" w:space="0" w:color="000000"/>
            </w:tcBorders>
            <w:shd w:val="clear" w:color="auto" w:fill="FFFFFF"/>
          </w:tcPr>
          <w:p w:rsidR="00A153A7" w:rsidRPr="00A153A7" w:rsidRDefault="00A153A7" w:rsidP="00A153A7">
            <w:pPr>
              <w:autoSpaceDE w:val="0"/>
              <w:autoSpaceDN w:val="0"/>
              <w:adjustRightInd w:val="0"/>
              <w:spacing w:after="0" w:line="240" w:lineRule="auto"/>
              <w:jc w:val="both"/>
              <w:rPr>
                <w:rFonts w:ascii="Times New Roman" w:hAnsi="Times New Roman" w:cs="Times New Roman"/>
                <w:sz w:val="24"/>
                <w:szCs w:val="24"/>
              </w:rPr>
            </w:pPr>
          </w:p>
        </w:tc>
      </w:tr>
    </w:tbl>
    <w:p w:rsidR="00A153A7" w:rsidRPr="00A153A7" w:rsidRDefault="00A153A7" w:rsidP="00A153A7">
      <w:pPr>
        <w:spacing w:after="0" w:line="240" w:lineRule="auto"/>
        <w:ind w:left="270"/>
        <w:jc w:val="both"/>
        <w:rPr>
          <w:rFonts w:ascii="Times New Roman" w:hAnsi="Times New Roman" w:cs="Times New Roman"/>
          <w:b/>
          <w:sz w:val="24"/>
          <w:szCs w:val="24"/>
        </w:rPr>
      </w:pPr>
    </w:p>
    <w:p w:rsidR="00A153A7" w:rsidRPr="00A153A7" w:rsidRDefault="00A153A7" w:rsidP="00A153A7">
      <w:pPr>
        <w:spacing w:after="0" w:line="240" w:lineRule="auto"/>
        <w:jc w:val="both"/>
        <w:rPr>
          <w:rFonts w:ascii="Times New Roman" w:hAnsi="Times New Roman" w:cs="Times New Roman"/>
          <w:b/>
          <w:sz w:val="24"/>
          <w:szCs w:val="24"/>
        </w:rPr>
      </w:pPr>
    </w:p>
    <w:p w:rsidR="00A153A7" w:rsidRPr="00A153A7" w:rsidRDefault="00A153A7" w:rsidP="00A153A7">
      <w:pPr>
        <w:spacing w:after="0" w:line="240" w:lineRule="auto"/>
        <w:ind w:left="270"/>
        <w:jc w:val="both"/>
        <w:rPr>
          <w:rFonts w:ascii="Times New Roman" w:hAnsi="Times New Roman" w:cs="Times New Roman"/>
          <w:b/>
          <w:sz w:val="24"/>
          <w:szCs w:val="24"/>
        </w:rPr>
      </w:pPr>
      <w:r w:rsidRPr="00A153A7">
        <w:rPr>
          <w:rFonts w:ascii="Times New Roman" w:hAnsi="Times New Roman" w:cs="Times New Roman"/>
          <w:bCs/>
          <w:sz w:val="24"/>
          <w:szCs w:val="24"/>
          <w:shd w:val="clear" w:color="auto" w:fill="FFFFFF"/>
        </w:rPr>
        <w:t>Berdasarkan tabel 7-model 2 diatas, dapat disimpulkan bahwa ROE NPM,BOD,CR dan QR dengan DPR sebagai variabel moderasi secara simultan berpengaruh terhadap PBV.</w:t>
      </w:r>
    </w:p>
    <w:p w:rsidR="00A153A7" w:rsidRPr="00A153A7" w:rsidRDefault="00A153A7" w:rsidP="00A153A7">
      <w:pPr>
        <w:spacing w:after="0" w:line="240" w:lineRule="auto"/>
        <w:ind w:left="270" w:firstLine="360"/>
        <w:jc w:val="both"/>
        <w:rPr>
          <w:rFonts w:ascii="Times New Roman" w:hAnsi="Times New Roman" w:cs="Times New Roman"/>
          <w:sz w:val="24"/>
          <w:szCs w:val="24"/>
        </w:rPr>
      </w:pPr>
      <w:r w:rsidRPr="00A153A7">
        <w:rPr>
          <w:rFonts w:ascii="Times New Roman" w:hAnsi="Times New Roman" w:cs="Times New Roman"/>
          <w:b/>
          <w:sz w:val="24"/>
          <w:szCs w:val="24"/>
        </w:rPr>
        <w:t xml:space="preserve">Uji T. </w:t>
      </w:r>
      <w:r w:rsidRPr="00A153A7">
        <w:rPr>
          <w:rFonts w:ascii="Times New Roman" w:hAnsi="Times New Roman" w:cs="Times New Roman"/>
          <w:sz w:val="24"/>
          <w:szCs w:val="24"/>
        </w:rPr>
        <w:t>(Uji T) dilakukan untuk mengetahui seberapa jauh variabel independen secara individu (parsial) menerangkan variabel dependen. Jika tingkat signifikan kurang dari 0.05 maka hipotesis diterima. Hasil Uji t model regresi berganda dapat dilihat pada tabel 3 diatas. Sedangkan hasil Uji t regresi moderasi dapat dilihat pada tabel 9-Model 2 dibawah.</w:t>
      </w:r>
    </w:p>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t>Tabel 9-Model 2</w:t>
      </w:r>
    </w:p>
    <w:tbl>
      <w:tblPr>
        <w:tblW w:w="66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34"/>
        <w:gridCol w:w="1015"/>
        <w:gridCol w:w="1192"/>
        <w:gridCol w:w="1192"/>
        <w:gridCol w:w="1248"/>
        <w:gridCol w:w="735"/>
        <w:gridCol w:w="736"/>
      </w:tblGrid>
      <w:tr w:rsidR="00A153A7" w:rsidRPr="00A153A7" w:rsidTr="005148A2">
        <w:trPr>
          <w:cantSplit/>
          <w:trHeight w:val="118"/>
          <w:jc w:val="center"/>
        </w:trPr>
        <w:tc>
          <w:tcPr>
            <w:tcW w:w="6652" w:type="dxa"/>
            <w:gridSpan w:val="7"/>
            <w:tcBorders>
              <w:top w:val="nil"/>
              <w:left w:val="nil"/>
              <w:bottom w:val="nil"/>
              <w:right w:val="nil"/>
            </w:tcBorders>
            <w:shd w:val="clear" w:color="auto" w:fill="FFFFFF"/>
          </w:tcPr>
          <w:p w:rsidR="00A153A7" w:rsidRPr="00A153A7" w:rsidRDefault="00A153A7" w:rsidP="00A153A7">
            <w:pPr>
              <w:spacing w:after="0" w:line="240" w:lineRule="auto"/>
              <w:jc w:val="both"/>
              <w:rPr>
                <w:rFonts w:ascii="Times New Roman" w:hAnsi="Times New Roman" w:cs="Times New Roman"/>
                <w:b/>
                <w:sz w:val="24"/>
                <w:szCs w:val="24"/>
              </w:rPr>
            </w:pPr>
            <w:bookmarkStart w:id="12" w:name="_Hlk516030388"/>
            <w:r w:rsidRPr="00A153A7">
              <w:rPr>
                <w:rFonts w:ascii="Times New Roman" w:hAnsi="Times New Roman" w:cs="Times New Roman"/>
                <w:b/>
                <w:bCs/>
                <w:sz w:val="24"/>
                <w:szCs w:val="24"/>
              </w:rPr>
              <w:t>Coefficients</w:t>
            </w:r>
            <w:r w:rsidRPr="00A153A7">
              <w:rPr>
                <w:rFonts w:ascii="Times New Roman" w:hAnsi="Times New Roman" w:cs="Times New Roman"/>
                <w:b/>
                <w:bCs/>
                <w:sz w:val="24"/>
                <w:szCs w:val="24"/>
                <w:vertAlign w:val="superscript"/>
              </w:rPr>
              <w:t>a</w:t>
            </w:r>
          </w:p>
        </w:tc>
      </w:tr>
      <w:tr w:rsidR="00A153A7" w:rsidRPr="00A153A7" w:rsidTr="005148A2">
        <w:trPr>
          <w:cantSplit/>
          <w:trHeight w:val="251"/>
          <w:jc w:val="center"/>
        </w:trPr>
        <w:tc>
          <w:tcPr>
            <w:tcW w:w="1549" w:type="dxa"/>
            <w:gridSpan w:val="2"/>
            <w:vMerge w:val="restart"/>
            <w:tcBorders>
              <w:top w:val="single" w:sz="16" w:space="0" w:color="000000"/>
              <w:left w:val="single" w:sz="16" w:space="0" w:color="000000"/>
              <w:bottom w:val="nil"/>
              <w:right w:val="nil"/>
            </w:tcBorders>
            <w:shd w:val="clear" w:color="auto" w:fill="FFFFFF"/>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Model</w:t>
            </w:r>
          </w:p>
        </w:tc>
        <w:tc>
          <w:tcPr>
            <w:tcW w:w="2384" w:type="dxa"/>
            <w:gridSpan w:val="2"/>
            <w:tcBorders>
              <w:top w:val="single" w:sz="16" w:space="0" w:color="000000"/>
              <w:left w:val="single" w:sz="16" w:space="0" w:color="000000"/>
            </w:tcBorders>
            <w:shd w:val="clear" w:color="auto" w:fill="FFFFFF"/>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Unstandardized Coefficients</w:t>
            </w:r>
          </w:p>
        </w:tc>
        <w:tc>
          <w:tcPr>
            <w:tcW w:w="1248" w:type="dxa"/>
            <w:tcBorders>
              <w:top w:val="single" w:sz="16" w:space="0" w:color="000000"/>
            </w:tcBorders>
            <w:shd w:val="clear" w:color="auto" w:fill="FFFFFF"/>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Standardized Coefficients</w:t>
            </w:r>
          </w:p>
        </w:tc>
        <w:tc>
          <w:tcPr>
            <w:tcW w:w="735" w:type="dxa"/>
            <w:vMerge w:val="restart"/>
            <w:tcBorders>
              <w:top w:val="single" w:sz="16" w:space="0" w:color="000000"/>
            </w:tcBorders>
            <w:shd w:val="clear" w:color="auto" w:fill="FFFFFF"/>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t</w:t>
            </w:r>
          </w:p>
        </w:tc>
        <w:tc>
          <w:tcPr>
            <w:tcW w:w="736" w:type="dxa"/>
            <w:vMerge w:val="restart"/>
            <w:tcBorders>
              <w:top w:val="single" w:sz="16" w:space="0" w:color="000000"/>
              <w:right w:val="single" w:sz="16" w:space="0" w:color="000000"/>
            </w:tcBorders>
            <w:shd w:val="clear" w:color="auto" w:fill="FFFFFF"/>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Sig.</w:t>
            </w:r>
          </w:p>
        </w:tc>
      </w:tr>
      <w:tr w:rsidR="00A153A7" w:rsidRPr="00A153A7" w:rsidTr="005148A2">
        <w:trPr>
          <w:cantSplit/>
          <w:trHeight w:val="140"/>
          <w:jc w:val="center"/>
        </w:trPr>
        <w:tc>
          <w:tcPr>
            <w:tcW w:w="1549" w:type="dxa"/>
            <w:gridSpan w:val="2"/>
            <w:vMerge/>
            <w:tcBorders>
              <w:top w:val="single" w:sz="16" w:space="0" w:color="000000"/>
              <w:left w:val="single" w:sz="16" w:space="0" w:color="000000"/>
              <w:bottom w:val="nil"/>
              <w:right w:val="nil"/>
            </w:tcBorders>
            <w:shd w:val="clear" w:color="auto" w:fill="FFFFFF"/>
          </w:tcPr>
          <w:p w:rsidR="00A153A7" w:rsidRPr="00A153A7" w:rsidRDefault="00A153A7" w:rsidP="00A153A7">
            <w:pPr>
              <w:spacing w:after="0" w:line="240" w:lineRule="auto"/>
              <w:jc w:val="both"/>
              <w:rPr>
                <w:rFonts w:ascii="Times New Roman" w:hAnsi="Times New Roman" w:cs="Times New Roman"/>
                <w:b/>
                <w:sz w:val="24"/>
                <w:szCs w:val="24"/>
              </w:rPr>
            </w:pPr>
          </w:p>
        </w:tc>
        <w:tc>
          <w:tcPr>
            <w:tcW w:w="1192" w:type="dxa"/>
            <w:tcBorders>
              <w:left w:val="single" w:sz="16" w:space="0" w:color="000000"/>
              <w:bottom w:val="single" w:sz="16" w:space="0" w:color="000000"/>
            </w:tcBorders>
            <w:shd w:val="clear" w:color="auto" w:fill="FFFFFF"/>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B</w:t>
            </w:r>
          </w:p>
        </w:tc>
        <w:tc>
          <w:tcPr>
            <w:tcW w:w="1192" w:type="dxa"/>
            <w:tcBorders>
              <w:bottom w:val="single" w:sz="16" w:space="0" w:color="000000"/>
            </w:tcBorders>
            <w:shd w:val="clear" w:color="auto" w:fill="FFFFFF"/>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Std. Error</w:t>
            </w:r>
          </w:p>
        </w:tc>
        <w:tc>
          <w:tcPr>
            <w:tcW w:w="1248" w:type="dxa"/>
            <w:tcBorders>
              <w:bottom w:val="single" w:sz="16" w:space="0" w:color="000000"/>
            </w:tcBorders>
            <w:shd w:val="clear" w:color="auto" w:fill="FFFFFF"/>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Beta</w:t>
            </w:r>
          </w:p>
        </w:tc>
        <w:tc>
          <w:tcPr>
            <w:tcW w:w="735" w:type="dxa"/>
            <w:vMerge/>
            <w:tcBorders>
              <w:top w:val="single" w:sz="16" w:space="0" w:color="000000"/>
            </w:tcBorders>
            <w:shd w:val="clear" w:color="auto" w:fill="FFFFFF"/>
          </w:tcPr>
          <w:p w:rsidR="00A153A7" w:rsidRPr="00A153A7" w:rsidRDefault="00A153A7" w:rsidP="00A153A7">
            <w:pPr>
              <w:spacing w:after="0" w:line="240" w:lineRule="auto"/>
              <w:jc w:val="both"/>
              <w:rPr>
                <w:rFonts w:ascii="Times New Roman" w:hAnsi="Times New Roman" w:cs="Times New Roman"/>
                <w:b/>
                <w:sz w:val="24"/>
                <w:szCs w:val="24"/>
              </w:rPr>
            </w:pPr>
          </w:p>
        </w:tc>
        <w:tc>
          <w:tcPr>
            <w:tcW w:w="736" w:type="dxa"/>
            <w:vMerge/>
            <w:tcBorders>
              <w:top w:val="single" w:sz="16" w:space="0" w:color="000000"/>
              <w:right w:val="single" w:sz="16" w:space="0" w:color="000000"/>
            </w:tcBorders>
            <w:shd w:val="clear" w:color="auto" w:fill="FFFFFF"/>
          </w:tcPr>
          <w:p w:rsidR="00A153A7" w:rsidRPr="00A153A7" w:rsidRDefault="00A153A7" w:rsidP="00A153A7">
            <w:pPr>
              <w:spacing w:after="0" w:line="240" w:lineRule="auto"/>
              <w:jc w:val="both"/>
              <w:rPr>
                <w:rFonts w:ascii="Times New Roman" w:hAnsi="Times New Roman" w:cs="Times New Roman"/>
                <w:b/>
                <w:sz w:val="24"/>
                <w:szCs w:val="24"/>
              </w:rPr>
            </w:pPr>
          </w:p>
        </w:tc>
      </w:tr>
      <w:tr w:rsidR="00A153A7" w:rsidRPr="00A153A7" w:rsidTr="005148A2">
        <w:trPr>
          <w:cantSplit/>
          <w:trHeight w:val="125"/>
          <w:jc w:val="center"/>
        </w:trPr>
        <w:tc>
          <w:tcPr>
            <w:tcW w:w="534" w:type="dxa"/>
            <w:vMerge w:val="restart"/>
            <w:tcBorders>
              <w:top w:val="single" w:sz="16" w:space="0" w:color="000000"/>
              <w:left w:val="single" w:sz="16" w:space="0" w:color="000000"/>
              <w:bottom w:val="single" w:sz="16" w:space="0" w:color="000000"/>
              <w:right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p>
        </w:tc>
        <w:tc>
          <w:tcPr>
            <w:tcW w:w="1015" w:type="dxa"/>
            <w:tcBorders>
              <w:top w:val="single" w:sz="16" w:space="0" w:color="000000"/>
              <w:left w:val="nil"/>
              <w:bottom w:val="nil"/>
              <w:right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(Constant)</w:t>
            </w:r>
          </w:p>
        </w:tc>
        <w:tc>
          <w:tcPr>
            <w:tcW w:w="1192" w:type="dxa"/>
            <w:tcBorders>
              <w:top w:val="single" w:sz="16" w:space="0" w:color="000000"/>
              <w:left w:val="single" w:sz="16" w:space="0" w:color="000000"/>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4,024</w:t>
            </w:r>
          </w:p>
        </w:tc>
        <w:tc>
          <w:tcPr>
            <w:tcW w:w="1192" w:type="dxa"/>
            <w:tcBorders>
              <w:top w:val="single" w:sz="16" w:space="0" w:color="000000"/>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3,793</w:t>
            </w:r>
          </w:p>
        </w:tc>
        <w:tc>
          <w:tcPr>
            <w:tcW w:w="1248" w:type="dxa"/>
            <w:tcBorders>
              <w:top w:val="single" w:sz="16" w:space="0" w:color="000000"/>
              <w:bottom w:val="nil"/>
            </w:tcBorders>
            <w:shd w:val="clear" w:color="auto" w:fill="FFFFFF"/>
          </w:tcPr>
          <w:p w:rsidR="00A153A7" w:rsidRPr="00A153A7" w:rsidRDefault="00A153A7" w:rsidP="00A153A7">
            <w:pPr>
              <w:spacing w:after="0" w:line="240" w:lineRule="auto"/>
              <w:jc w:val="both"/>
              <w:rPr>
                <w:rFonts w:ascii="Times New Roman" w:hAnsi="Times New Roman" w:cs="Times New Roman"/>
                <w:b/>
                <w:sz w:val="24"/>
                <w:szCs w:val="24"/>
              </w:rPr>
            </w:pPr>
          </w:p>
        </w:tc>
        <w:tc>
          <w:tcPr>
            <w:tcW w:w="735" w:type="dxa"/>
            <w:tcBorders>
              <w:top w:val="single" w:sz="16" w:space="0" w:color="000000"/>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1,061</w:t>
            </w:r>
          </w:p>
        </w:tc>
        <w:tc>
          <w:tcPr>
            <w:tcW w:w="736" w:type="dxa"/>
            <w:tcBorders>
              <w:top w:val="single" w:sz="16" w:space="0" w:color="000000"/>
              <w:bottom w:val="nil"/>
              <w:right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,293</w:t>
            </w:r>
          </w:p>
        </w:tc>
      </w:tr>
      <w:tr w:rsidR="00A153A7" w:rsidRPr="00A153A7" w:rsidTr="005148A2">
        <w:trPr>
          <w:cantSplit/>
          <w:trHeight w:val="132"/>
          <w:jc w:val="center"/>
        </w:trPr>
        <w:tc>
          <w:tcPr>
            <w:tcW w:w="534" w:type="dxa"/>
            <w:vMerge/>
            <w:tcBorders>
              <w:top w:val="single" w:sz="16" w:space="0" w:color="000000"/>
              <w:left w:val="single" w:sz="16" w:space="0" w:color="000000"/>
              <w:bottom w:val="single" w:sz="16" w:space="0" w:color="000000"/>
              <w:right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p>
        </w:tc>
        <w:tc>
          <w:tcPr>
            <w:tcW w:w="1015" w:type="dxa"/>
            <w:tcBorders>
              <w:top w:val="nil"/>
              <w:left w:val="nil"/>
              <w:bottom w:val="nil"/>
              <w:right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ROE</w:t>
            </w:r>
          </w:p>
        </w:tc>
        <w:tc>
          <w:tcPr>
            <w:tcW w:w="1192" w:type="dxa"/>
            <w:tcBorders>
              <w:top w:val="nil"/>
              <w:left w:val="single" w:sz="16" w:space="0" w:color="000000"/>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,153</w:t>
            </w:r>
          </w:p>
        </w:tc>
        <w:tc>
          <w:tcPr>
            <w:tcW w:w="1192"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,158</w:t>
            </w:r>
          </w:p>
        </w:tc>
        <w:tc>
          <w:tcPr>
            <w:tcW w:w="1248"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,312</w:t>
            </w:r>
          </w:p>
        </w:tc>
        <w:tc>
          <w:tcPr>
            <w:tcW w:w="735"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,968</w:t>
            </w:r>
          </w:p>
        </w:tc>
        <w:tc>
          <w:tcPr>
            <w:tcW w:w="736" w:type="dxa"/>
            <w:tcBorders>
              <w:top w:val="nil"/>
              <w:bottom w:val="nil"/>
              <w:right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,337</w:t>
            </w:r>
          </w:p>
        </w:tc>
      </w:tr>
      <w:tr w:rsidR="00A153A7" w:rsidRPr="00A153A7" w:rsidTr="005148A2">
        <w:trPr>
          <w:cantSplit/>
          <w:trHeight w:val="140"/>
          <w:jc w:val="center"/>
        </w:trPr>
        <w:tc>
          <w:tcPr>
            <w:tcW w:w="534" w:type="dxa"/>
            <w:vMerge/>
            <w:tcBorders>
              <w:top w:val="single" w:sz="16" w:space="0" w:color="000000"/>
              <w:left w:val="single" w:sz="16" w:space="0" w:color="000000"/>
              <w:bottom w:val="single" w:sz="16" w:space="0" w:color="000000"/>
              <w:right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p>
        </w:tc>
        <w:tc>
          <w:tcPr>
            <w:tcW w:w="1015" w:type="dxa"/>
            <w:tcBorders>
              <w:top w:val="nil"/>
              <w:left w:val="nil"/>
              <w:bottom w:val="nil"/>
              <w:right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NPM</w:t>
            </w:r>
          </w:p>
        </w:tc>
        <w:tc>
          <w:tcPr>
            <w:tcW w:w="1192" w:type="dxa"/>
            <w:tcBorders>
              <w:top w:val="nil"/>
              <w:left w:val="single" w:sz="16" w:space="0" w:color="000000"/>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,318</w:t>
            </w:r>
          </w:p>
        </w:tc>
        <w:tc>
          <w:tcPr>
            <w:tcW w:w="1192"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,299</w:t>
            </w:r>
          </w:p>
        </w:tc>
        <w:tc>
          <w:tcPr>
            <w:tcW w:w="1248"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,089</w:t>
            </w:r>
          </w:p>
        </w:tc>
        <w:tc>
          <w:tcPr>
            <w:tcW w:w="735"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1,064</w:t>
            </w:r>
          </w:p>
        </w:tc>
        <w:tc>
          <w:tcPr>
            <w:tcW w:w="736" w:type="dxa"/>
            <w:tcBorders>
              <w:top w:val="nil"/>
              <w:bottom w:val="nil"/>
              <w:right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,292</w:t>
            </w:r>
          </w:p>
        </w:tc>
      </w:tr>
      <w:tr w:rsidR="00A153A7" w:rsidRPr="00A153A7" w:rsidTr="005148A2">
        <w:trPr>
          <w:cantSplit/>
          <w:trHeight w:val="140"/>
          <w:jc w:val="center"/>
        </w:trPr>
        <w:tc>
          <w:tcPr>
            <w:tcW w:w="534" w:type="dxa"/>
            <w:vMerge/>
            <w:tcBorders>
              <w:top w:val="single" w:sz="16" w:space="0" w:color="000000"/>
              <w:left w:val="single" w:sz="16" w:space="0" w:color="000000"/>
              <w:bottom w:val="single" w:sz="16" w:space="0" w:color="000000"/>
              <w:right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p>
        </w:tc>
        <w:tc>
          <w:tcPr>
            <w:tcW w:w="1015" w:type="dxa"/>
            <w:tcBorders>
              <w:top w:val="nil"/>
              <w:left w:val="nil"/>
              <w:bottom w:val="nil"/>
              <w:right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BOD</w:t>
            </w:r>
          </w:p>
        </w:tc>
        <w:tc>
          <w:tcPr>
            <w:tcW w:w="1192" w:type="dxa"/>
            <w:tcBorders>
              <w:top w:val="nil"/>
              <w:left w:val="single" w:sz="16" w:space="0" w:color="000000"/>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1,349</w:t>
            </w:r>
          </w:p>
        </w:tc>
        <w:tc>
          <w:tcPr>
            <w:tcW w:w="1192"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2,744</w:t>
            </w:r>
          </w:p>
        </w:tc>
        <w:tc>
          <w:tcPr>
            <w:tcW w:w="1248"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,035</w:t>
            </w:r>
          </w:p>
        </w:tc>
        <w:tc>
          <w:tcPr>
            <w:tcW w:w="735"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,492</w:t>
            </w:r>
          </w:p>
        </w:tc>
        <w:tc>
          <w:tcPr>
            <w:tcW w:w="736" w:type="dxa"/>
            <w:tcBorders>
              <w:top w:val="nil"/>
              <w:bottom w:val="nil"/>
              <w:right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,625</w:t>
            </w:r>
          </w:p>
        </w:tc>
      </w:tr>
      <w:tr w:rsidR="00A153A7" w:rsidRPr="00A153A7" w:rsidTr="005148A2">
        <w:trPr>
          <w:cantSplit/>
          <w:trHeight w:val="140"/>
          <w:jc w:val="center"/>
        </w:trPr>
        <w:tc>
          <w:tcPr>
            <w:tcW w:w="534" w:type="dxa"/>
            <w:vMerge/>
            <w:tcBorders>
              <w:top w:val="single" w:sz="16" w:space="0" w:color="000000"/>
              <w:left w:val="single" w:sz="16" w:space="0" w:color="000000"/>
              <w:bottom w:val="single" w:sz="16" w:space="0" w:color="000000"/>
              <w:right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p>
        </w:tc>
        <w:tc>
          <w:tcPr>
            <w:tcW w:w="1015" w:type="dxa"/>
            <w:tcBorders>
              <w:top w:val="nil"/>
              <w:left w:val="nil"/>
              <w:bottom w:val="nil"/>
              <w:right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CR</w:t>
            </w:r>
          </w:p>
        </w:tc>
        <w:tc>
          <w:tcPr>
            <w:tcW w:w="1192" w:type="dxa"/>
            <w:tcBorders>
              <w:top w:val="nil"/>
              <w:left w:val="single" w:sz="16" w:space="0" w:color="000000"/>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-1,855</w:t>
            </w:r>
          </w:p>
        </w:tc>
        <w:tc>
          <w:tcPr>
            <w:tcW w:w="1192"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1,741</w:t>
            </w:r>
          </w:p>
        </w:tc>
        <w:tc>
          <w:tcPr>
            <w:tcW w:w="1248"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-,213</w:t>
            </w:r>
          </w:p>
        </w:tc>
        <w:tc>
          <w:tcPr>
            <w:tcW w:w="735"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-1,066</w:t>
            </w:r>
          </w:p>
        </w:tc>
        <w:tc>
          <w:tcPr>
            <w:tcW w:w="736" w:type="dxa"/>
            <w:tcBorders>
              <w:top w:val="nil"/>
              <w:bottom w:val="nil"/>
              <w:right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,291</w:t>
            </w:r>
          </w:p>
        </w:tc>
      </w:tr>
      <w:tr w:rsidR="00A153A7" w:rsidRPr="00A153A7" w:rsidTr="005148A2">
        <w:trPr>
          <w:cantSplit/>
          <w:trHeight w:val="140"/>
          <w:jc w:val="center"/>
        </w:trPr>
        <w:tc>
          <w:tcPr>
            <w:tcW w:w="534" w:type="dxa"/>
            <w:vMerge/>
            <w:tcBorders>
              <w:top w:val="single" w:sz="16" w:space="0" w:color="000000"/>
              <w:left w:val="single" w:sz="16" w:space="0" w:color="000000"/>
              <w:bottom w:val="single" w:sz="16" w:space="0" w:color="000000"/>
              <w:right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p>
        </w:tc>
        <w:tc>
          <w:tcPr>
            <w:tcW w:w="1015" w:type="dxa"/>
            <w:tcBorders>
              <w:top w:val="nil"/>
              <w:left w:val="nil"/>
              <w:bottom w:val="nil"/>
              <w:right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QR</w:t>
            </w:r>
          </w:p>
        </w:tc>
        <w:tc>
          <w:tcPr>
            <w:tcW w:w="1192" w:type="dxa"/>
            <w:tcBorders>
              <w:top w:val="nil"/>
              <w:left w:val="single" w:sz="16" w:space="0" w:color="000000"/>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-,897</w:t>
            </w:r>
          </w:p>
        </w:tc>
        <w:tc>
          <w:tcPr>
            <w:tcW w:w="1192"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2,221</w:t>
            </w:r>
          </w:p>
        </w:tc>
        <w:tc>
          <w:tcPr>
            <w:tcW w:w="1248"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-,072</w:t>
            </w:r>
          </w:p>
        </w:tc>
        <w:tc>
          <w:tcPr>
            <w:tcW w:w="735"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-,404</w:t>
            </w:r>
          </w:p>
        </w:tc>
        <w:tc>
          <w:tcPr>
            <w:tcW w:w="736" w:type="dxa"/>
            <w:tcBorders>
              <w:top w:val="nil"/>
              <w:bottom w:val="nil"/>
              <w:right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,688</w:t>
            </w:r>
          </w:p>
        </w:tc>
      </w:tr>
      <w:tr w:rsidR="00A153A7" w:rsidRPr="00A153A7" w:rsidTr="005148A2">
        <w:trPr>
          <w:cantSplit/>
          <w:trHeight w:val="140"/>
          <w:jc w:val="center"/>
        </w:trPr>
        <w:tc>
          <w:tcPr>
            <w:tcW w:w="534" w:type="dxa"/>
            <w:vMerge/>
            <w:tcBorders>
              <w:top w:val="single" w:sz="16" w:space="0" w:color="000000"/>
              <w:left w:val="single" w:sz="16" w:space="0" w:color="000000"/>
              <w:bottom w:val="single" w:sz="16" w:space="0" w:color="000000"/>
              <w:right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p>
        </w:tc>
        <w:tc>
          <w:tcPr>
            <w:tcW w:w="1015" w:type="dxa"/>
            <w:tcBorders>
              <w:top w:val="nil"/>
              <w:left w:val="nil"/>
              <w:bottom w:val="nil"/>
              <w:right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DPR</w:t>
            </w:r>
          </w:p>
        </w:tc>
        <w:tc>
          <w:tcPr>
            <w:tcW w:w="1192" w:type="dxa"/>
            <w:tcBorders>
              <w:top w:val="nil"/>
              <w:left w:val="single" w:sz="16" w:space="0" w:color="000000"/>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-,118</w:t>
            </w:r>
          </w:p>
        </w:tc>
        <w:tc>
          <w:tcPr>
            <w:tcW w:w="1192"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,075</w:t>
            </w:r>
          </w:p>
        </w:tc>
        <w:tc>
          <w:tcPr>
            <w:tcW w:w="1248"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-,222</w:t>
            </w:r>
          </w:p>
        </w:tc>
        <w:tc>
          <w:tcPr>
            <w:tcW w:w="735"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-1,576</w:t>
            </w:r>
          </w:p>
        </w:tc>
        <w:tc>
          <w:tcPr>
            <w:tcW w:w="736" w:type="dxa"/>
            <w:tcBorders>
              <w:top w:val="nil"/>
              <w:bottom w:val="nil"/>
              <w:right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,120</w:t>
            </w:r>
          </w:p>
        </w:tc>
      </w:tr>
      <w:tr w:rsidR="00A153A7" w:rsidRPr="00A153A7" w:rsidTr="005148A2">
        <w:trPr>
          <w:cantSplit/>
          <w:trHeight w:val="140"/>
          <w:jc w:val="center"/>
        </w:trPr>
        <w:tc>
          <w:tcPr>
            <w:tcW w:w="534" w:type="dxa"/>
            <w:vMerge/>
            <w:tcBorders>
              <w:top w:val="single" w:sz="16" w:space="0" w:color="000000"/>
              <w:left w:val="single" w:sz="16" w:space="0" w:color="000000"/>
              <w:bottom w:val="single" w:sz="16" w:space="0" w:color="000000"/>
              <w:right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p>
        </w:tc>
        <w:tc>
          <w:tcPr>
            <w:tcW w:w="1015" w:type="dxa"/>
            <w:tcBorders>
              <w:top w:val="nil"/>
              <w:left w:val="nil"/>
              <w:bottom w:val="nil"/>
              <w:right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ROE.DPR</w:t>
            </w:r>
          </w:p>
        </w:tc>
        <w:tc>
          <w:tcPr>
            <w:tcW w:w="1192" w:type="dxa"/>
            <w:tcBorders>
              <w:top w:val="nil"/>
              <w:left w:val="single" w:sz="16" w:space="0" w:color="000000"/>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,005</w:t>
            </w:r>
          </w:p>
        </w:tc>
        <w:tc>
          <w:tcPr>
            <w:tcW w:w="1192"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,002</w:t>
            </w:r>
          </w:p>
        </w:tc>
        <w:tc>
          <w:tcPr>
            <w:tcW w:w="1248"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1,042</w:t>
            </w:r>
          </w:p>
        </w:tc>
        <w:tc>
          <w:tcPr>
            <w:tcW w:w="735"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2,840</w:t>
            </w:r>
          </w:p>
        </w:tc>
        <w:tc>
          <w:tcPr>
            <w:tcW w:w="736" w:type="dxa"/>
            <w:tcBorders>
              <w:top w:val="nil"/>
              <w:bottom w:val="nil"/>
              <w:right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bCs/>
                <w:sz w:val="24"/>
                <w:szCs w:val="24"/>
              </w:rPr>
            </w:pPr>
            <w:r w:rsidRPr="00A153A7">
              <w:rPr>
                <w:rFonts w:ascii="Times New Roman" w:hAnsi="Times New Roman" w:cs="Times New Roman"/>
                <w:b/>
                <w:bCs/>
                <w:sz w:val="24"/>
                <w:szCs w:val="24"/>
              </w:rPr>
              <w:t>,006</w:t>
            </w:r>
          </w:p>
        </w:tc>
      </w:tr>
      <w:tr w:rsidR="00A153A7" w:rsidRPr="00A153A7" w:rsidTr="005148A2">
        <w:trPr>
          <w:cantSplit/>
          <w:trHeight w:val="140"/>
          <w:jc w:val="center"/>
        </w:trPr>
        <w:tc>
          <w:tcPr>
            <w:tcW w:w="534" w:type="dxa"/>
            <w:vMerge/>
            <w:tcBorders>
              <w:top w:val="single" w:sz="16" w:space="0" w:color="000000"/>
              <w:left w:val="single" w:sz="16" w:space="0" w:color="000000"/>
              <w:bottom w:val="single" w:sz="16" w:space="0" w:color="000000"/>
              <w:right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p>
        </w:tc>
        <w:tc>
          <w:tcPr>
            <w:tcW w:w="1015" w:type="dxa"/>
            <w:tcBorders>
              <w:top w:val="nil"/>
              <w:left w:val="nil"/>
              <w:bottom w:val="nil"/>
              <w:right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NPM.DPR</w:t>
            </w:r>
          </w:p>
        </w:tc>
        <w:tc>
          <w:tcPr>
            <w:tcW w:w="1192" w:type="dxa"/>
            <w:tcBorders>
              <w:top w:val="nil"/>
              <w:left w:val="single" w:sz="16" w:space="0" w:color="000000"/>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-,015</w:t>
            </w:r>
          </w:p>
        </w:tc>
        <w:tc>
          <w:tcPr>
            <w:tcW w:w="1192"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,005</w:t>
            </w:r>
          </w:p>
        </w:tc>
        <w:tc>
          <w:tcPr>
            <w:tcW w:w="1248"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-,544</w:t>
            </w:r>
          </w:p>
        </w:tc>
        <w:tc>
          <w:tcPr>
            <w:tcW w:w="735"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-2,912</w:t>
            </w:r>
          </w:p>
        </w:tc>
        <w:tc>
          <w:tcPr>
            <w:tcW w:w="736" w:type="dxa"/>
            <w:tcBorders>
              <w:top w:val="nil"/>
              <w:bottom w:val="nil"/>
              <w:right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bCs/>
                <w:sz w:val="24"/>
                <w:szCs w:val="24"/>
              </w:rPr>
            </w:pPr>
            <w:r w:rsidRPr="00A153A7">
              <w:rPr>
                <w:rFonts w:ascii="Times New Roman" w:hAnsi="Times New Roman" w:cs="Times New Roman"/>
                <w:b/>
                <w:bCs/>
                <w:sz w:val="24"/>
                <w:szCs w:val="24"/>
              </w:rPr>
              <w:t>,005</w:t>
            </w:r>
          </w:p>
        </w:tc>
      </w:tr>
      <w:tr w:rsidR="00A153A7" w:rsidRPr="00A153A7" w:rsidTr="005148A2">
        <w:trPr>
          <w:cantSplit/>
          <w:trHeight w:val="132"/>
          <w:jc w:val="center"/>
        </w:trPr>
        <w:tc>
          <w:tcPr>
            <w:tcW w:w="534" w:type="dxa"/>
            <w:vMerge/>
            <w:tcBorders>
              <w:top w:val="single" w:sz="16" w:space="0" w:color="000000"/>
              <w:left w:val="single" w:sz="16" w:space="0" w:color="000000"/>
              <w:bottom w:val="single" w:sz="16" w:space="0" w:color="000000"/>
              <w:right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p>
        </w:tc>
        <w:tc>
          <w:tcPr>
            <w:tcW w:w="1015" w:type="dxa"/>
            <w:tcBorders>
              <w:top w:val="nil"/>
              <w:left w:val="nil"/>
              <w:bottom w:val="nil"/>
              <w:right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BOD.DPR</w:t>
            </w:r>
          </w:p>
        </w:tc>
        <w:tc>
          <w:tcPr>
            <w:tcW w:w="1192" w:type="dxa"/>
            <w:tcBorders>
              <w:top w:val="nil"/>
              <w:left w:val="single" w:sz="16" w:space="0" w:color="000000"/>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,054</w:t>
            </w:r>
          </w:p>
        </w:tc>
        <w:tc>
          <w:tcPr>
            <w:tcW w:w="1192"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,047</w:t>
            </w:r>
          </w:p>
        </w:tc>
        <w:tc>
          <w:tcPr>
            <w:tcW w:w="1248"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,118</w:t>
            </w:r>
          </w:p>
        </w:tc>
        <w:tc>
          <w:tcPr>
            <w:tcW w:w="735"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1,145</w:t>
            </w:r>
          </w:p>
        </w:tc>
        <w:tc>
          <w:tcPr>
            <w:tcW w:w="736" w:type="dxa"/>
            <w:tcBorders>
              <w:top w:val="nil"/>
              <w:bottom w:val="nil"/>
              <w:right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,257</w:t>
            </w:r>
          </w:p>
        </w:tc>
      </w:tr>
      <w:tr w:rsidR="00A153A7" w:rsidRPr="00A153A7" w:rsidTr="005148A2">
        <w:trPr>
          <w:cantSplit/>
          <w:trHeight w:val="140"/>
          <w:jc w:val="center"/>
        </w:trPr>
        <w:tc>
          <w:tcPr>
            <w:tcW w:w="534" w:type="dxa"/>
            <w:vMerge/>
            <w:tcBorders>
              <w:top w:val="single" w:sz="16" w:space="0" w:color="000000"/>
              <w:left w:val="single" w:sz="16" w:space="0" w:color="000000"/>
              <w:bottom w:val="single" w:sz="16" w:space="0" w:color="000000"/>
              <w:right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p>
        </w:tc>
        <w:tc>
          <w:tcPr>
            <w:tcW w:w="1015" w:type="dxa"/>
            <w:tcBorders>
              <w:top w:val="nil"/>
              <w:left w:val="nil"/>
              <w:bottom w:val="nil"/>
              <w:right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CR.DPR</w:t>
            </w:r>
          </w:p>
        </w:tc>
        <w:tc>
          <w:tcPr>
            <w:tcW w:w="1192" w:type="dxa"/>
            <w:tcBorders>
              <w:top w:val="nil"/>
              <w:left w:val="single" w:sz="16" w:space="0" w:color="000000"/>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,039</w:t>
            </w:r>
          </w:p>
        </w:tc>
        <w:tc>
          <w:tcPr>
            <w:tcW w:w="1192"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,026</w:t>
            </w:r>
          </w:p>
        </w:tc>
        <w:tc>
          <w:tcPr>
            <w:tcW w:w="1248"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,371</w:t>
            </w:r>
          </w:p>
        </w:tc>
        <w:tc>
          <w:tcPr>
            <w:tcW w:w="735" w:type="dxa"/>
            <w:tcBorders>
              <w:top w:val="nil"/>
              <w:bottom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1,482</w:t>
            </w:r>
          </w:p>
        </w:tc>
        <w:tc>
          <w:tcPr>
            <w:tcW w:w="736" w:type="dxa"/>
            <w:tcBorders>
              <w:top w:val="nil"/>
              <w:bottom w:val="nil"/>
              <w:right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,144</w:t>
            </w:r>
          </w:p>
        </w:tc>
      </w:tr>
      <w:tr w:rsidR="00A153A7" w:rsidRPr="00A153A7" w:rsidTr="005148A2">
        <w:trPr>
          <w:cantSplit/>
          <w:trHeight w:val="140"/>
          <w:jc w:val="center"/>
        </w:trPr>
        <w:tc>
          <w:tcPr>
            <w:tcW w:w="534" w:type="dxa"/>
            <w:vMerge/>
            <w:tcBorders>
              <w:top w:val="single" w:sz="16" w:space="0" w:color="000000"/>
              <w:left w:val="single" w:sz="16" w:space="0" w:color="000000"/>
              <w:bottom w:val="single" w:sz="16" w:space="0" w:color="000000"/>
              <w:right w:val="nil"/>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p>
        </w:tc>
        <w:tc>
          <w:tcPr>
            <w:tcW w:w="1015" w:type="dxa"/>
            <w:tcBorders>
              <w:top w:val="nil"/>
              <w:left w:val="nil"/>
              <w:bottom w:val="single" w:sz="16" w:space="0" w:color="000000"/>
              <w:right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QR.DPR</w:t>
            </w:r>
          </w:p>
        </w:tc>
        <w:tc>
          <w:tcPr>
            <w:tcW w:w="1192" w:type="dxa"/>
            <w:tcBorders>
              <w:top w:val="nil"/>
              <w:left w:val="single" w:sz="16" w:space="0" w:color="000000"/>
              <w:bottom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,010</w:t>
            </w:r>
          </w:p>
        </w:tc>
        <w:tc>
          <w:tcPr>
            <w:tcW w:w="1192" w:type="dxa"/>
            <w:tcBorders>
              <w:top w:val="nil"/>
              <w:bottom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,034</w:t>
            </w:r>
          </w:p>
        </w:tc>
        <w:tc>
          <w:tcPr>
            <w:tcW w:w="1248" w:type="dxa"/>
            <w:tcBorders>
              <w:top w:val="nil"/>
              <w:bottom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,058</w:t>
            </w:r>
          </w:p>
        </w:tc>
        <w:tc>
          <w:tcPr>
            <w:tcW w:w="735" w:type="dxa"/>
            <w:tcBorders>
              <w:top w:val="nil"/>
              <w:bottom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,283</w:t>
            </w:r>
          </w:p>
        </w:tc>
        <w:tc>
          <w:tcPr>
            <w:tcW w:w="736" w:type="dxa"/>
            <w:tcBorders>
              <w:top w:val="nil"/>
              <w:bottom w:val="single" w:sz="16" w:space="0" w:color="000000"/>
              <w:right w:val="single" w:sz="16" w:space="0" w:color="000000"/>
            </w:tcBorders>
            <w:shd w:val="clear" w:color="auto" w:fill="FFFFFF"/>
            <w:vAlign w:val="center"/>
          </w:tcPr>
          <w:p w:rsidR="00A153A7" w:rsidRPr="00A153A7" w:rsidRDefault="00A153A7" w:rsidP="00A153A7">
            <w:pPr>
              <w:spacing w:after="0" w:line="240" w:lineRule="auto"/>
              <w:jc w:val="both"/>
              <w:rPr>
                <w:rFonts w:ascii="Times New Roman" w:hAnsi="Times New Roman" w:cs="Times New Roman"/>
                <w:b/>
                <w:sz w:val="24"/>
                <w:szCs w:val="24"/>
              </w:rPr>
            </w:pPr>
            <w:r w:rsidRPr="00A153A7">
              <w:rPr>
                <w:rFonts w:ascii="Times New Roman" w:hAnsi="Times New Roman" w:cs="Times New Roman"/>
                <w:b/>
                <w:sz w:val="24"/>
                <w:szCs w:val="24"/>
              </w:rPr>
              <w:t>,778</w:t>
            </w:r>
          </w:p>
        </w:tc>
      </w:tr>
    </w:tbl>
    <w:bookmarkEnd w:id="12"/>
    <w:p w:rsidR="00A153A7" w:rsidRPr="00A153A7" w:rsidRDefault="00A153A7" w:rsidP="00A153A7">
      <w:pPr>
        <w:spacing w:after="0" w:line="240" w:lineRule="auto"/>
        <w:ind w:firstLine="360"/>
        <w:jc w:val="both"/>
        <w:rPr>
          <w:rFonts w:ascii="Times New Roman" w:hAnsi="Times New Roman" w:cs="Times New Roman"/>
          <w:sz w:val="24"/>
          <w:szCs w:val="24"/>
        </w:rPr>
      </w:pPr>
      <w:r w:rsidRPr="00A153A7">
        <w:rPr>
          <w:rFonts w:ascii="Times New Roman" w:hAnsi="Times New Roman" w:cs="Times New Roman"/>
          <w:b/>
          <w:sz w:val="24"/>
          <w:szCs w:val="24"/>
        </w:rPr>
        <w:t>Uji R</w:t>
      </w:r>
      <w:r w:rsidRPr="00A153A7">
        <w:rPr>
          <w:rFonts w:ascii="Times New Roman" w:hAnsi="Times New Roman" w:cs="Times New Roman"/>
          <w:b/>
          <w:sz w:val="24"/>
          <w:szCs w:val="24"/>
          <w:vertAlign w:val="superscript"/>
        </w:rPr>
        <w:t>2</w:t>
      </w:r>
      <w:r w:rsidRPr="00A153A7">
        <w:rPr>
          <w:rFonts w:ascii="Times New Roman" w:hAnsi="Times New Roman" w:cs="Times New Roman"/>
          <w:b/>
          <w:sz w:val="24"/>
          <w:szCs w:val="24"/>
        </w:rPr>
        <w:t xml:space="preserve">. </w:t>
      </w:r>
      <w:r w:rsidRPr="00A153A7">
        <w:rPr>
          <w:rFonts w:ascii="Times New Roman" w:hAnsi="Times New Roman" w:cs="Times New Roman"/>
          <w:sz w:val="24"/>
          <w:szCs w:val="24"/>
        </w:rPr>
        <w:t>(R</w:t>
      </w:r>
      <w:r w:rsidRPr="00A153A7">
        <w:rPr>
          <w:rFonts w:ascii="Times New Roman" w:hAnsi="Times New Roman" w:cs="Times New Roman"/>
          <w:sz w:val="24"/>
          <w:szCs w:val="24"/>
          <w:vertAlign w:val="superscript"/>
        </w:rPr>
        <w:t>2</w:t>
      </w:r>
      <w:r w:rsidRPr="00A153A7">
        <w:rPr>
          <w:rFonts w:ascii="Times New Roman" w:hAnsi="Times New Roman" w:cs="Times New Roman"/>
          <w:sz w:val="24"/>
          <w:szCs w:val="24"/>
        </w:rPr>
        <w:t>) digunakan untuk mengukur seberapa jauh kemampuan model dalam menerangkan variasi variabel dependen. Hasil Uji R</w:t>
      </w:r>
      <w:r w:rsidRPr="00A153A7">
        <w:rPr>
          <w:rFonts w:ascii="Times New Roman" w:hAnsi="Times New Roman" w:cs="Times New Roman"/>
          <w:sz w:val="24"/>
          <w:szCs w:val="24"/>
          <w:vertAlign w:val="superscript"/>
        </w:rPr>
        <w:t xml:space="preserve">2 </w:t>
      </w:r>
      <w:r w:rsidRPr="00A153A7">
        <w:rPr>
          <w:rFonts w:ascii="Times New Roman" w:hAnsi="Times New Roman" w:cs="Times New Roman"/>
          <w:sz w:val="24"/>
          <w:szCs w:val="24"/>
        </w:rPr>
        <w:t>regresi berganda dapat dilihat pada tabel 10-model 1 dibawah, sedangkan hasil Uji R</w:t>
      </w:r>
      <w:r w:rsidRPr="00A153A7">
        <w:rPr>
          <w:rFonts w:ascii="Times New Roman" w:hAnsi="Times New Roman" w:cs="Times New Roman"/>
          <w:sz w:val="24"/>
          <w:szCs w:val="24"/>
          <w:vertAlign w:val="superscript"/>
        </w:rPr>
        <w:t xml:space="preserve">2 </w:t>
      </w:r>
      <w:r w:rsidRPr="00A153A7">
        <w:rPr>
          <w:rFonts w:ascii="Times New Roman" w:hAnsi="Times New Roman" w:cs="Times New Roman"/>
          <w:sz w:val="24"/>
          <w:szCs w:val="24"/>
        </w:rPr>
        <w:t>regresi moderasi dapat dilihat pada tabel 5 diatas.</w:t>
      </w:r>
    </w:p>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b/>
          <w:sz w:val="24"/>
          <w:szCs w:val="24"/>
        </w:rPr>
        <w:t>Tabel 10-model 1</w:t>
      </w:r>
    </w:p>
    <w:p w:rsidR="00A153A7" w:rsidRPr="00A153A7" w:rsidRDefault="00A153A7" w:rsidP="00A153A7">
      <w:pPr>
        <w:spacing w:after="0" w:line="240" w:lineRule="auto"/>
        <w:jc w:val="both"/>
        <w:rPr>
          <w:rFonts w:ascii="Times New Roman" w:hAnsi="Times New Roman" w:cs="Times New Roman"/>
          <w:sz w:val="24"/>
          <w:szCs w:val="24"/>
        </w:rPr>
      </w:pPr>
      <w:r w:rsidRPr="00A153A7">
        <w:rPr>
          <w:rFonts w:ascii="Times New Roman" w:hAnsi="Times New Roman" w:cs="Times New Roman"/>
          <w:noProof/>
          <w:sz w:val="24"/>
          <w:szCs w:val="24"/>
          <w:lang w:val="id-ID" w:eastAsia="id-ID"/>
        </w:rPr>
        <w:drawing>
          <wp:inline distT="0" distB="0" distL="0" distR="0" wp14:anchorId="2E98C347" wp14:editId="35884785">
            <wp:extent cx="5784112" cy="457158"/>
            <wp:effectExtent l="0" t="0" r="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3423" b="43624"/>
                    <a:stretch/>
                  </pic:blipFill>
                  <pic:spPr bwMode="auto">
                    <a:xfrm>
                      <a:off x="0" y="0"/>
                      <a:ext cx="6079053" cy="480469"/>
                    </a:xfrm>
                    <a:prstGeom prst="rect">
                      <a:avLst/>
                    </a:prstGeom>
                    <a:noFill/>
                    <a:ln>
                      <a:noFill/>
                    </a:ln>
                    <a:extLst>
                      <a:ext uri="{53640926-AAD7-44D8-BBD7-CCE9431645EC}">
                        <a14:shadowObscured xmlns:a14="http://schemas.microsoft.com/office/drawing/2010/main"/>
                      </a:ext>
                    </a:extLst>
                  </pic:spPr>
                </pic:pic>
              </a:graphicData>
            </a:graphic>
          </wp:inline>
        </w:drawing>
      </w:r>
    </w:p>
    <w:p w:rsidR="00A153A7" w:rsidRPr="00A153A7" w:rsidRDefault="00A153A7" w:rsidP="00A153A7">
      <w:pPr>
        <w:spacing w:after="0" w:line="240" w:lineRule="auto"/>
        <w:ind w:left="360"/>
        <w:jc w:val="both"/>
        <w:rPr>
          <w:rFonts w:ascii="Times New Roman" w:hAnsi="Times New Roman" w:cs="Times New Roman"/>
          <w:b/>
          <w:sz w:val="24"/>
          <w:szCs w:val="24"/>
        </w:rPr>
      </w:pPr>
    </w:p>
    <w:p w:rsidR="00A153A7" w:rsidRPr="00A153A7" w:rsidRDefault="00A153A7" w:rsidP="00A153A7">
      <w:pPr>
        <w:spacing w:after="0" w:line="240" w:lineRule="auto"/>
        <w:ind w:left="360"/>
        <w:jc w:val="both"/>
        <w:rPr>
          <w:rFonts w:ascii="Times New Roman" w:hAnsi="Times New Roman" w:cs="Times New Roman"/>
          <w:b/>
          <w:sz w:val="24"/>
          <w:szCs w:val="24"/>
        </w:rPr>
      </w:pPr>
      <w:r w:rsidRPr="00A153A7">
        <w:rPr>
          <w:rFonts w:ascii="Times New Roman" w:hAnsi="Times New Roman" w:cs="Times New Roman"/>
          <w:b/>
          <w:sz w:val="24"/>
          <w:szCs w:val="24"/>
        </w:rPr>
        <w:t>KESIMPULAN</w:t>
      </w:r>
    </w:p>
    <w:p w:rsidR="00A153A7" w:rsidRPr="00A153A7" w:rsidRDefault="00A153A7" w:rsidP="00A153A7">
      <w:pPr>
        <w:spacing w:after="0" w:line="240" w:lineRule="auto"/>
        <w:ind w:left="360" w:firstLine="360"/>
        <w:jc w:val="both"/>
        <w:rPr>
          <w:rFonts w:ascii="Times New Roman" w:hAnsi="Times New Roman" w:cs="Times New Roman"/>
          <w:sz w:val="24"/>
          <w:szCs w:val="24"/>
        </w:rPr>
      </w:pPr>
      <w:r w:rsidRPr="00A153A7">
        <w:rPr>
          <w:rFonts w:ascii="Times New Roman" w:hAnsi="Times New Roman" w:cs="Times New Roman"/>
          <w:sz w:val="24"/>
          <w:szCs w:val="24"/>
          <w:lang w:val="id-ID"/>
        </w:rPr>
        <w:t>ROE</w:t>
      </w:r>
      <w:r w:rsidRPr="00A153A7">
        <w:rPr>
          <w:rFonts w:ascii="Times New Roman" w:hAnsi="Times New Roman" w:cs="Times New Roman"/>
          <w:sz w:val="24"/>
          <w:szCs w:val="24"/>
        </w:rPr>
        <w:t xml:space="preserve">, </w:t>
      </w:r>
      <w:r w:rsidRPr="00A153A7">
        <w:rPr>
          <w:rFonts w:ascii="Times New Roman" w:hAnsi="Times New Roman" w:cs="Times New Roman"/>
          <w:sz w:val="24"/>
          <w:szCs w:val="24"/>
          <w:lang w:val="id-ID"/>
        </w:rPr>
        <w:t>NP</w:t>
      </w:r>
      <w:r w:rsidRPr="00A153A7">
        <w:rPr>
          <w:rFonts w:ascii="Times New Roman" w:hAnsi="Times New Roman" w:cs="Times New Roman"/>
          <w:sz w:val="24"/>
          <w:szCs w:val="24"/>
        </w:rPr>
        <w:t xml:space="preserve">M, </w:t>
      </w:r>
      <w:r w:rsidRPr="00A153A7">
        <w:rPr>
          <w:rFonts w:ascii="Times New Roman" w:hAnsi="Times New Roman" w:cs="Times New Roman"/>
          <w:sz w:val="24"/>
          <w:szCs w:val="24"/>
          <w:lang w:val="id-ID"/>
        </w:rPr>
        <w:t>BOD</w:t>
      </w:r>
      <w:r w:rsidRPr="00A153A7">
        <w:rPr>
          <w:rFonts w:ascii="Times New Roman" w:hAnsi="Times New Roman" w:cs="Times New Roman"/>
          <w:sz w:val="24"/>
          <w:szCs w:val="24"/>
        </w:rPr>
        <w:t xml:space="preserve">, </w:t>
      </w:r>
      <w:r w:rsidRPr="00A153A7">
        <w:rPr>
          <w:rFonts w:ascii="Times New Roman" w:hAnsi="Times New Roman" w:cs="Times New Roman"/>
          <w:sz w:val="24"/>
          <w:szCs w:val="24"/>
          <w:lang w:val="id-ID"/>
        </w:rPr>
        <w:t>CR dan Q</w:t>
      </w:r>
      <w:r w:rsidRPr="00A153A7">
        <w:rPr>
          <w:rFonts w:ascii="Times New Roman" w:hAnsi="Times New Roman" w:cs="Times New Roman"/>
          <w:sz w:val="24"/>
          <w:szCs w:val="24"/>
        </w:rPr>
        <w:t>R</w:t>
      </w:r>
      <w:r w:rsidRPr="00A153A7">
        <w:rPr>
          <w:rFonts w:ascii="Times New Roman" w:hAnsi="Times New Roman" w:cs="Times New Roman"/>
          <w:sz w:val="24"/>
          <w:szCs w:val="24"/>
          <w:lang w:val="id-ID"/>
        </w:rPr>
        <w:t>secara simultan berpengaruh</w:t>
      </w:r>
      <w:r w:rsidRPr="00A153A7">
        <w:rPr>
          <w:rFonts w:ascii="Times New Roman" w:hAnsi="Times New Roman" w:cs="Times New Roman"/>
          <w:sz w:val="24"/>
          <w:szCs w:val="24"/>
        </w:rPr>
        <w:t xml:space="preserve"> signifikan</w:t>
      </w:r>
      <w:r w:rsidRPr="00A153A7">
        <w:rPr>
          <w:rFonts w:ascii="Times New Roman" w:hAnsi="Times New Roman" w:cs="Times New Roman"/>
          <w:sz w:val="24"/>
          <w:szCs w:val="24"/>
          <w:lang w:val="id-ID"/>
        </w:rPr>
        <w:t xml:space="preserve"> terhadap nilai perusahaan (PBV).</w:t>
      </w:r>
      <w:r w:rsidRPr="00A153A7">
        <w:rPr>
          <w:rFonts w:ascii="Times New Roman" w:hAnsi="Times New Roman" w:cs="Times New Roman"/>
          <w:sz w:val="24"/>
          <w:szCs w:val="24"/>
        </w:rPr>
        <w:t xml:space="preserve"> V</w:t>
      </w:r>
      <w:r w:rsidRPr="00A153A7">
        <w:rPr>
          <w:rFonts w:ascii="Times New Roman" w:hAnsi="Times New Roman" w:cs="Times New Roman"/>
          <w:sz w:val="24"/>
          <w:szCs w:val="24"/>
          <w:lang w:val="id-ID"/>
        </w:rPr>
        <w:t>ariabel ROE, NPM, BOD, CR, dan QR dengan DPR sebagai variabel moderasi</w:t>
      </w:r>
      <w:r w:rsidRPr="00A153A7">
        <w:rPr>
          <w:rFonts w:ascii="Times New Roman" w:hAnsi="Times New Roman" w:cs="Times New Roman"/>
          <w:sz w:val="24"/>
          <w:szCs w:val="24"/>
        </w:rPr>
        <w:t xml:space="preserve"> berpengaruh signifikan</w:t>
      </w:r>
      <w:r w:rsidRPr="00A153A7">
        <w:rPr>
          <w:rFonts w:ascii="Times New Roman" w:hAnsi="Times New Roman" w:cs="Times New Roman"/>
          <w:sz w:val="24"/>
          <w:szCs w:val="24"/>
          <w:lang w:val="id-ID"/>
        </w:rPr>
        <w:t xml:space="preserve"> terhadap nilai perusahaan (PBV</w:t>
      </w:r>
      <w:r w:rsidRPr="00A153A7">
        <w:rPr>
          <w:rFonts w:ascii="Times New Roman" w:hAnsi="Times New Roman" w:cs="Times New Roman"/>
          <w:sz w:val="24"/>
          <w:szCs w:val="24"/>
        </w:rPr>
        <w:t xml:space="preserve">). Secara parsial, ROE dan BOD berpengaruh signifikan positif terhadap PBV, sedangkan NPM berpengaruh signifikan negatif terhadap PBV. CR berpengaruh positif tidak signifikan </w:t>
      </w:r>
      <w:r w:rsidRPr="00A153A7">
        <w:rPr>
          <w:rFonts w:ascii="Times New Roman" w:hAnsi="Times New Roman" w:cs="Times New Roman"/>
          <w:sz w:val="24"/>
          <w:szCs w:val="24"/>
        </w:rPr>
        <w:lastRenderedPageBreak/>
        <w:t>terhadap PBV dan QR berpengaruh negatif tidak signifikan terhadap PBV. Kebijakan dividen mampu memoderasi pengaruh profitabilitas terhadap nilai perusahaan. Tetapi, kebijakan dividen tidak mampu memoderasi board gender dan likuiditas terhadap nilai perusahaan. V</w:t>
      </w:r>
      <w:r w:rsidRPr="00A153A7">
        <w:rPr>
          <w:rFonts w:ascii="Times New Roman" w:hAnsi="Times New Roman" w:cs="Times New Roman"/>
          <w:sz w:val="24"/>
          <w:szCs w:val="24"/>
          <w:lang w:val="id-ID"/>
        </w:rPr>
        <w:t>ariabel independen menjelaskan variasi variabel dependen sebesar 94,3% sedangkan sisanya</w:t>
      </w:r>
      <w:r w:rsidRPr="00A153A7">
        <w:rPr>
          <w:rFonts w:ascii="Times New Roman" w:hAnsi="Times New Roman" w:cs="Times New Roman"/>
          <w:sz w:val="24"/>
          <w:szCs w:val="24"/>
        </w:rPr>
        <w:t xml:space="preserve"> sebesar</w:t>
      </w:r>
      <w:r w:rsidRPr="00A153A7">
        <w:rPr>
          <w:rFonts w:ascii="Times New Roman" w:hAnsi="Times New Roman" w:cs="Times New Roman"/>
          <w:sz w:val="24"/>
          <w:szCs w:val="24"/>
          <w:lang w:val="id-ID"/>
        </w:rPr>
        <w:t xml:space="preserve"> 5,7% dipengaruhi oleh faktor-faktor lain yang tidak dimasukkan dalam model regresi</w:t>
      </w:r>
      <w:r w:rsidRPr="00A153A7">
        <w:rPr>
          <w:rFonts w:ascii="Times New Roman" w:hAnsi="Times New Roman" w:cs="Times New Roman"/>
          <w:sz w:val="24"/>
          <w:szCs w:val="24"/>
        </w:rPr>
        <w:t>. Interaksi v</w:t>
      </w:r>
      <w:r w:rsidRPr="00A153A7">
        <w:rPr>
          <w:rFonts w:ascii="Times New Roman" w:hAnsi="Times New Roman" w:cs="Times New Roman"/>
          <w:sz w:val="24"/>
          <w:szCs w:val="24"/>
          <w:lang w:val="id-ID"/>
        </w:rPr>
        <w:t xml:space="preserve">ariabel independen </w:t>
      </w:r>
      <w:r w:rsidRPr="00A153A7">
        <w:rPr>
          <w:rFonts w:ascii="Times New Roman" w:hAnsi="Times New Roman" w:cs="Times New Roman"/>
          <w:sz w:val="24"/>
          <w:szCs w:val="24"/>
        </w:rPr>
        <w:t>dengan variabel moderasi</w:t>
      </w:r>
      <w:r w:rsidRPr="00A153A7">
        <w:rPr>
          <w:rFonts w:ascii="Times New Roman" w:hAnsi="Times New Roman" w:cs="Times New Roman"/>
          <w:sz w:val="24"/>
          <w:szCs w:val="24"/>
          <w:lang w:val="id-ID"/>
        </w:rPr>
        <w:t xml:space="preserve"> dapat menjelaskan variasi variabel dependen sebesar 95,0% sedangkan sisanya </w:t>
      </w:r>
      <w:r w:rsidRPr="00A153A7">
        <w:rPr>
          <w:rFonts w:ascii="Times New Roman" w:hAnsi="Times New Roman" w:cs="Times New Roman"/>
          <w:sz w:val="24"/>
          <w:szCs w:val="24"/>
        </w:rPr>
        <w:t xml:space="preserve">sebesar </w:t>
      </w:r>
      <w:r w:rsidRPr="00A153A7">
        <w:rPr>
          <w:rFonts w:ascii="Times New Roman" w:hAnsi="Times New Roman" w:cs="Times New Roman"/>
          <w:sz w:val="24"/>
          <w:szCs w:val="24"/>
          <w:lang w:val="id-ID"/>
        </w:rPr>
        <w:t>5% dipengaruhi oleh faktor-faktor lain yang tidak dimasukkan dalam model regresi</w:t>
      </w:r>
      <w:r w:rsidRPr="00A153A7">
        <w:rPr>
          <w:rFonts w:ascii="Times New Roman" w:hAnsi="Times New Roman" w:cs="Times New Roman"/>
          <w:sz w:val="24"/>
          <w:szCs w:val="24"/>
        </w:rPr>
        <w:t>. Sehingga dapat ditarik kesimpulan bahwa kebijakan dividen sebagai variabel moderasi memperkuat hubungan antara variabel profitabilitas, board gender, dan likuiditas terhadap nilai perusahaan.</w:t>
      </w:r>
    </w:p>
    <w:p w:rsidR="00A153A7" w:rsidRPr="00A153A7" w:rsidRDefault="00A153A7" w:rsidP="00A153A7">
      <w:pPr>
        <w:spacing w:after="0" w:line="240" w:lineRule="auto"/>
        <w:ind w:left="360" w:firstLine="360"/>
        <w:jc w:val="both"/>
        <w:rPr>
          <w:rFonts w:ascii="Times New Roman" w:hAnsi="Times New Roman" w:cs="Times New Roman"/>
          <w:sz w:val="24"/>
          <w:szCs w:val="24"/>
        </w:rPr>
      </w:pPr>
    </w:p>
    <w:p w:rsidR="00A153A7" w:rsidRPr="00A153A7" w:rsidRDefault="00A153A7" w:rsidP="00A153A7">
      <w:pPr>
        <w:spacing w:after="0" w:line="240" w:lineRule="auto"/>
        <w:ind w:left="360"/>
        <w:jc w:val="both"/>
        <w:rPr>
          <w:rFonts w:ascii="Times New Roman" w:hAnsi="Times New Roman" w:cs="Times New Roman"/>
          <w:b/>
          <w:sz w:val="24"/>
          <w:szCs w:val="24"/>
        </w:rPr>
      </w:pPr>
      <w:r w:rsidRPr="00A153A7">
        <w:rPr>
          <w:rFonts w:ascii="Times New Roman" w:hAnsi="Times New Roman" w:cs="Times New Roman"/>
          <w:b/>
          <w:sz w:val="24"/>
          <w:szCs w:val="24"/>
        </w:rPr>
        <w:t>DAFTAR PUSTAKA</w:t>
      </w:r>
    </w:p>
    <w:p w:rsidR="00A153A7" w:rsidRPr="00A153A7" w:rsidRDefault="00A153A7" w:rsidP="00A153A7">
      <w:pPr>
        <w:spacing w:after="0" w:line="240" w:lineRule="auto"/>
        <w:ind w:left="360" w:firstLine="450"/>
        <w:jc w:val="both"/>
        <w:rPr>
          <w:rFonts w:ascii="Times New Roman" w:hAnsi="Times New Roman" w:cs="Times New Roman"/>
          <w:sz w:val="24"/>
          <w:szCs w:val="24"/>
        </w:rPr>
      </w:pPr>
      <w:r w:rsidRPr="00A153A7">
        <w:rPr>
          <w:rFonts w:ascii="Times New Roman" w:hAnsi="Times New Roman" w:cs="Times New Roman"/>
          <w:sz w:val="24"/>
          <w:szCs w:val="24"/>
        </w:rPr>
        <w:t xml:space="preserve">Anh, Vo Thi Thuy., dan Bui Phan Nha Khanh. 2017. Impact of Board Gender Diversity on Firm Value: International Evidence. </w:t>
      </w:r>
      <w:r w:rsidRPr="00A153A7">
        <w:rPr>
          <w:rFonts w:ascii="Times New Roman" w:hAnsi="Times New Roman" w:cs="Times New Roman"/>
          <w:i/>
          <w:sz w:val="24"/>
          <w:szCs w:val="24"/>
        </w:rPr>
        <w:t>Journal of Economics and Development</w:t>
      </w:r>
      <w:r w:rsidRPr="00A153A7">
        <w:rPr>
          <w:rFonts w:ascii="Times New Roman" w:hAnsi="Times New Roman" w:cs="Times New Roman"/>
          <w:sz w:val="24"/>
          <w:szCs w:val="24"/>
        </w:rPr>
        <w:t>. Vol.19, No.1, April 2017, pp. 65-76.</w:t>
      </w:r>
    </w:p>
    <w:p w:rsidR="00A153A7" w:rsidRPr="00A153A7" w:rsidRDefault="00A153A7" w:rsidP="00A153A7">
      <w:pPr>
        <w:spacing w:after="0" w:line="240" w:lineRule="auto"/>
        <w:ind w:left="360" w:firstLine="450"/>
        <w:jc w:val="both"/>
        <w:rPr>
          <w:rFonts w:ascii="Times New Roman" w:hAnsi="Times New Roman" w:cs="Times New Roman"/>
          <w:i/>
          <w:sz w:val="24"/>
          <w:szCs w:val="24"/>
          <w:shd w:val="clear" w:color="auto" w:fill="FFFFFF"/>
        </w:rPr>
      </w:pPr>
      <w:r w:rsidRPr="00A153A7">
        <w:rPr>
          <w:rFonts w:ascii="Times New Roman" w:hAnsi="Times New Roman" w:cs="Times New Roman"/>
          <w:sz w:val="24"/>
          <w:szCs w:val="24"/>
        </w:rPr>
        <w:t xml:space="preserve">Charness, Gary dan Uri Gneezy. 2007. Strong Evidence for Gender Differences in Investment. </w:t>
      </w:r>
      <w:hyperlink r:id="rId14" w:history="1">
        <w:r w:rsidRPr="00A153A7">
          <w:rPr>
            <w:rStyle w:val="Hyperlink"/>
            <w:rFonts w:ascii="Times New Roman" w:hAnsi="Times New Roman" w:cs="Times New Roman"/>
            <w:i/>
            <w:color w:val="auto"/>
            <w:sz w:val="24"/>
            <w:szCs w:val="24"/>
            <w:u w:val="none"/>
            <w:shd w:val="clear" w:color="auto" w:fill="FFFFFF"/>
          </w:rPr>
          <w:t>https://rady.ucsd.edu/docs/faculty/GneezyStrongEvidence.pdf</w:t>
        </w:r>
      </w:hyperlink>
      <w:r w:rsidRPr="00A153A7">
        <w:rPr>
          <w:rFonts w:ascii="Times New Roman" w:hAnsi="Times New Roman" w:cs="Times New Roman"/>
          <w:i/>
          <w:sz w:val="24"/>
          <w:szCs w:val="24"/>
          <w:shd w:val="clear" w:color="auto" w:fill="FFFFFF"/>
        </w:rPr>
        <w:t>.</w:t>
      </w:r>
    </w:p>
    <w:p w:rsidR="00A153A7" w:rsidRPr="00A153A7" w:rsidRDefault="00A153A7" w:rsidP="00A153A7">
      <w:pPr>
        <w:spacing w:after="0" w:line="240" w:lineRule="auto"/>
        <w:ind w:left="360" w:firstLine="450"/>
        <w:jc w:val="both"/>
        <w:rPr>
          <w:rFonts w:ascii="Times New Roman" w:hAnsi="Times New Roman" w:cs="Times New Roman"/>
          <w:sz w:val="24"/>
          <w:szCs w:val="24"/>
        </w:rPr>
      </w:pPr>
      <w:r w:rsidRPr="00A153A7">
        <w:rPr>
          <w:rFonts w:ascii="Times New Roman" w:hAnsi="Times New Roman" w:cs="Times New Roman"/>
          <w:sz w:val="24"/>
          <w:szCs w:val="24"/>
        </w:rPr>
        <w:t>Ghozali, Imam. (2011). Aplikasi Analisis Multivariate dengan Program IBM SPSS 20. Edisi satu. BP: Undip.</w:t>
      </w:r>
    </w:p>
    <w:p w:rsidR="00A153A7" w:rsidRPr="00A153A7" w:rsidRDefault="00A153A7" w:rsidP="00A153A7">
      <w:pPr>
        <w:spacing w:after="0" w:line="240" w:lineRule="auto"/>
        <w:ind w:left="360" w:firstLine="450"/>
        <w:jc w:val="both"/>
        <w:rPr>
          <w:rFonts w:ascii="Times New Roman" w:hAnsi="Times New Roman" w:cs="Times New Roman"/>
          <w:sz w:val="24"/>
          <w:szCs w:val="24"/>
        </w:rPr>
      </w:pPr>
      <w:r w:rsidRPr="00A153A7">
        <w:rPr>
          <w:rFonts w:ascii="Times New Roman" w:hAnsi="Times New Roman" w:cs="Times New Roman"/>
          <w:sz w:val="24"/>
          <w:szCs w:val="24"/>
        </w:rPr>
        <w:t xml:space="preserve">Mayarina, Nana Ayu., dan Titik Mildawati, 2017. Pengaruh Rasio Keuangan Dan Fcf Terhadap Nilai Perusahaan: Kebijakan Dividen Sebagai Pemoderasi. </w:t>
      </w:r>
      <w:r w:rsidRPr="00A153A7">
        <w:rPr>
          <w:rFonts w:ascii="Times New Roman" w:hAnsi="Times New Roman" w:cs="Times New Roman"/>
          <w:i/>
          <w:sz w:val="24"/>
          <w:szCs w:val="24"/>
        </w:rPr>
        <w:t>Jurnal Ilmu dan Riset Akuntansi</w:t>
      </w:r>
      <w:r w:rsidRPr="00A153A7">
        <w:rPr>
          <w:rFonts w:ascii="Times New Roman" w:hAnsi="Times New Roman" w:cs="Times New Roman"/>
          <w:sz w:val="24"/>
          <w:szCs w:val="24"/>
        </w:rPr>
        <w:t>. Volume 6, Nomor 2, Februari 2017.</w:t>
      </w:r>
    </w:p>
    <w:p w:rsidR="00A153A7" w:rsidRPr="00A153A7" w:rsidRDefault="00A153A7" w:rsidP="00A153A7">
      <w:pPr>
        <w:spacing w:after="0" w:line="240" w:lineRule="auto"/>
        <w:ind w:left="360" w:firstLine="450"/>
        <w:jc w:val="both"/>
        <w:rPr>
          <w:rFonts w:ascii="Times New Roman" w:hAnsi="Times New Roman" w:cs="Times New Roman"/>
          <w:b/>
          <w:sz w:val="24"/>
          <w:szCs w:val="24"/>
        </w:rPr>
      </w:pPr>
      <w:r w:rsidRPr="00A153A7">
        <w:rPr>
          <w:rFonts w:ascii="Times New Roman" w:hAnsi="Times New Roman" w:cs="Times New Roman"/>
          <w:sz w:val="24"/>
          <w:szCs w:val="24"/>
        </w:rPr>
        <w:t xml:space="preserve">Puspitaningtyas, Zarah. 2017. Efek Moderasi Kebijakan Dividen dalam Pengaruh Profitabilitas Terhadap Nilai Perusahaan Manufaktur. </w:t>
      </w:r>
      <w:r w:rsidRPr="00A153A7">
        <w:rPr>
          <w:rFonts w:ascii="Times New Roman" w:hAnsi="Times New Roman" w:cs="Times New Roman"/>
          <w:i/>
          <w:sz w:val="24"/>
          <w:szCs w:val="24"/>
        </w:rPr>
        <w:t>ResearchGate</w:t>
      </w:r>
      <w:r w:rsidRPr="00A153A7">
        <w:rPr>
          <w:rFonts w:ascii="Times New Roman" w:hAnsi="Times New Roman" w:cs="Times New Roman"/>
          <w:sz w:val="24"/>
          <w:szCs w:val="24"/>
        </w:rPr>
        <w:t xml:space="preserve">. </w:t>
      </w:r>
      <w:r w:rsidRPr="00A153A7">
        <w:rPr>
          <w:rFonts w:ascii="Times New Roman" w:hAnsi="Times New Roman" w:cs="Times New Roman"/>
          <w:i/>
          <w:sz w:val="24"/>
          <w:szCs w:val="24"/>
        </w:rPr>
        <w:t>Jurnal Akuntansi, Ekonomi dan Manajemen Bisnis</w:t>
      </w:r>
      <w:r w:rsidRPr="00A153A7">
        <w:rPr>
          <w:rFonts w:ascii="Times New Roman" w:hAnsi="Times New Roman" w:cs="Times New Roman"/>
          <w:sz w:val="24"/>
          <w:szCs w:val="24"/>
        </w:rPr>
        <w:t>. Vol. 5, No. 2, December 2017, 173-180</w:t>
      </w:r>
    </w:p>
    <w:p w:rsidR="00A153A7" w:rsidRPr="00A153A7" w:rsidRDefault="00A153A7" w:rsidP="00A153A7">
      <w:pPr>
        <w:spacing w:after="0" w:line="240" w:lineRule="auto"/>
        <w:ind w:left="360" w:firstLine="450"/>
        <w:jc w:val="both"/>
        <w:rPr>
          <w:rFonts w:ascii="Times New Roman" w:hAnsi="Times New Roman" w:cs="Times New Roman"/>
          <w:sz w:val="24"/>
          <w:szCs w:val="24"/>
        </w:rPr>
      </w:pPr>
      <w:r w:rsidRPr="00A153A7">
        <w:rPr>
          <w:rFonts w:ascii="Times New Roman" w:hAnsi="Times New Roman" w:cs="Times New Roman"/>
          <w:sz w:val="24"/>
          <w:szCs w:val="24"/>
        </w:rPr>
        <w:t>Robbins, Stephen P.  &amp; Timothy A Judge. Organizational Behavior. 14</w:t>
      </w:r>
      <w:r w:rsidRPr="00A153A7">
        <w:rPr>
          <w:rFonts w:ascii="Times New Roman" w:hAnsi="Times New Roman" w:cs="Times New Roman"/>
          <w:sz w:val="24"/>
          <w:szCs w:val="24"/>
          <w:vertAlign w:val="superscript"/>
        </w:rPr>
        <w:t>th</w:t>
      </w:r>
      <w:r w:rsidRPr="00A153A7">
        <w:rPr>
          <w:rFonts w:ascii="Times New Roman" w:hAnsi="Times New Roman" w:cs="Times New Roman"/>
          <w:sz w:val="24"/>
          <w:szCs w:val="24"/>
        </w:rPr>
        <w:t xml:space="preserve"> Edition. 2011. Unites States: Pearson.</w:t>
      </w:r>
    </w:p>
    <w:p w:rsidR="00A153A7" w:rsidRPr="00A153A7" w:rsidRDefault="00A153A7" w:rsidP="00A153A7">
      <w:pPr>
        <w:spacing w:after="0" w:line="240" w:lineRule="auto"/>
        <w:ind w:left="360" w:firstLine="450"/>
        <w:jc w:val="both"/>
        <w:rPr>
          <w:rFonts w:ascii="Times New Roman" w:hAnsi="Times New Roman" w:cs="Times New Roman"/>
          <w:sz w:val="24"/>
          <w:szCs w:val="24"/>
        </w:rPr>
      </w:pPr>
      <w:r w:rsidRPr="00A153A7">
        <w:rPr>
          <w:rFonts w:ascii="Times New Roman" w:hAnsi="Times New Roman" w:cs="Times New Roman"/>
          <w:sz w:val="24"/>
          <w:szCs w:val="24"/>
        </w:rPr>
        <w:t>Sartono, Agus. 2001. Manajemen Keuangan Teori dan Aplikasi</w:t>
      </w:r>
      <w:r w:rsidRPr="00A153A7">
        <w:rPr>
          <w:rFonts w:ascii="Times New Roman" w:hAnsi="Times New Roman" w:cs="Times New Roman"/>
          <w:i/>
          <w:sz w:val="24"/>
          <w:szCs w:val="24"/>
        </w:rPr>
        <w:t xml:space="preserve">. </w:t>
      </w:r>
      <w:r w:rsidRPr="00A153A7">
        <w:rPr>
          <w:rFonts w:ascii="Times New Roman" w:hAnsi="Times New Roman" w:cs="Times New Roman"/>
          <w:sz w:val="24"/>
          <w:szCs w:val="24"/>
        </w:rPr>
        <w:t>Yogyakarta: BPEF-YOGYAKARTA.</w:t>
      </w:r>
    </w:p>
    <w:p w:rsidR="00A153A7" w:rsidRPr="00A153A7" w:rsidRDefault="00A153A7" w:rsidP="00A153A7">
      <w:pPr>
        <w:spacing w:after="0" w:line="240" w:lineRule="auto"/>
        <w:ind w:left="360" w:firstLine="450"/>
        <w:jc w:val="both"/>
        <w:rPr>
          <w:rFonts w:ascii="Times New Roman" w:hAnsi="Times New Roman" w:cs="Times New Roman"/>
          <w:sz w:val="24"/>
          <w:szCs w:val="24"/>
        </w:rPr>
      </w:pPr>
      <w:r w:rsidRPr="00A153A7">
        <w:rPr>
          <w:rFonts w:ascii="Times New Roman" w:hAnsi="Times New Roman" w:cs="Times New Roman"/>
          <w:sz w:val="24"/>
          <w:szCs w:val="24"/>
        </w:rPr>
        <w:t>Subramanyam, K.R. 2014. Financial Statement Analysis. 11</w:t>
      </w:r>
      <w:r w:rsidRPr="00A153A7">
        <w:rPr>
          <w:rFonts w:ascii="Times New Roman" w:hAnsi="Times New Roman" w:cs="Times New Roman"/>
          <w:sz w:val="24"/>
          <w:szCs w:val="24"/>
          <w:vertAlign w:val="superscript"/>
        </w:rPr>
        <w:t>th</w:t>
      </w:r>
      <w:r w:rsidRPr="00A153A7">
        <w:rPr>
          <w:rFonts w:ascii="Times New Roman" w:hAnsi="Times New Roman" w:cs="Times New Roman"/>
          <w:sz w:val="24"/>
          <w:szCs w:val="24"/>
        </w:rPr>
        <w:t xml:space="preserve"> Edition. Penn Plaza, New York: Mcgraw-Hill International Edition.</w:t>
      </w:r>
    </w:p>
    <w:p w:rsidR="00A153A7" w:rsidRPr="00A153A7" w:rsidRDefault="00A153A7" w:rsidP="00A153A7">
      <w:pPr>
        <w:spacing w:after="0" w:line="240" w:lineRule="auto"/>
        <w:ind w:left="360" w:firstLine="450"/>
        <w:jc w:val="both"/>
        <w:rPr>
          <w:rFonts w:ascii="Times New Roman" w:eastAsia="Times New Roman" w:hAnsi="Times New Roman" w:cs="Times New Roman"/>
          <w:sz w:val="24"/>
          <w:szCs w:val="24"/>
        </w:rPr>
      </w:pPr>
      <w:r w:rsidRPr="00A153A7">
        <w:rPr>
          <w:rFonts w:ascii="Times New Roman" w:eastAsia="Times New Roman" w:hAnsi="Times New Roman" w:cs="Times New Roman"/>
          <w:sz w:val="24"/>
          <w:szCs w:val="24"/>
        </w:rPr>
        <w:t>Titman, Sheridan., Arthur J. Keown, dan John D. Martin. 2011. Financial Mangement Principles and Application. 11</w:t>
      </w:r>
      <w:r w:rsidRPr="00A153A7">
        <w:rPr>
          <w:rFonts w:ascii="Times New Roman" w:eastAsia="Times New Roman" w:hAnsi="Times New Roman" w:cs="Times New Roman"/>
          <w:sz w:val="24"/>
          <w:szCs w:val="24"/>
          <w:vertAlign w:val="superscript"/>
        </w:rPr>
        <w:t>th</w:t>
      </w:r>
      <w:r w:rsidRPr="00A153A7">
        <w:rPr>
          <w:rFonts w:ascii="Times New Roman" w:eastAsia="Times New Roman" w:hAnsi="Times New Roman" w:cs="Times New Roman"/>
          <w:sz w:val="24"/>
          <w:szCs w:val="24"/>
        </w:rPr>
        <w:t xml:space="preserve"> edition. United States: Pearson.</w:t>
      </w:r>
    </w:p>
    <w:p w:rsidR="00A153A7" w:rsidRPr="00A153A7" w:rsidRDefault="00A153A7" w:rsidP="00A153A7">
      <w:pPr>
        <w:spacing w:after="0" w:line="240" w:lineRule="auto"/>
        <w:ind w:left="360" w:firstLine="450"/>
        <w:jc w:val="both"/>
        <w:rPr>
          <w:rFonts w:ascii="Times New Roman" w:hAnsi="Times New Roman" w:cs="Times New Roman"/>
          <w:sz w:val="24"/>
          <w:szCs w:val="24"/>
        </w:rPr>
      </w:pPr>
      <w:r w:rsidRPr="00A153A7">
        <w:rPr>
          <w:rFonts w:ascii="Times New Roman" w:hAnsi="Times New Roman" w:cs="Times New Roman"/>
          <w:sz w:val="24"/>
          <w:szCs w:val="24"/>
        </w:rPr>
        <w:t>Weygandt, Jerry J., Paul D. Kiemmel, and Donald E. Kieso. 2011. Financial Accounting IFRS Edition. USA: Pearson.</w:t>
      </w:r>
    </w:p>
    <w:bookmarkEnd w:id="0"/>
    <w:p w:rsidR="00330C60" w:rsidRPr="00A153A7" w:rsidRDefault="002726AC" w:rsidP="00A153A7">
      <w:pPr>
        <w:tabs>
          <w:tab w:val="center" w:pos="4513"/>
        </w:tabs>
        <w:spacing w:after="0" w:line="240" w:lineRule="auto"/>
        <w:jc w:val="both"/>
        <w:rPr>
          <w:rFonts w:ascii="Times New Roman" w:hAnsi="Times New Roman" w:cs="Times New Roman"/>
          <w:sz w:val="24"/>
          <w:szCs w:val="24"/>
        </w:rPr>
        <w:sectPr w:rsidR="00330C60" w:rsidRPr="00A153A7" w:rsidSect="00C82870">
          <w:headerReference w:type="even" r:id="rId15"/>
          <w:headerReference w:type="default" r:id="rId16"/>
          <w:footerReference w:type="even" r:id="rId17"/>
          <w:footerReference w:type="default" r:id="rId18"/>
          <w:headerReference w:type="first" r:id="rId19"/>
          <w:footerReference w:type="first" r:id="rId20"/>
          <w:pgSz w:w="11907" w:h="16839" w:code="9"/>
          <w:pgMar w:top="527" w:right="1440" w:bottom="1440" w:left="1440" w:header="709" w:footer="411" w:gutter="0"/>
          <w:pgNumType w:start="96"/>
          <w:cols w:space="720"/>
          <w:titlePg/>
          <w:docGrid w:linePitch="360"/>
        </w:sectPr>
      </w:pPr>
      <w:r w:rsidRPr="00A153A7">
        <w:rPr>
          <w:rFonts w:ascii="Times New Roman" w:hAnsi="Times New Roman" w:cs="Times New Roman"/>
          <w:sz w:val="24"/>
          <w:szCs w:val="24"/>
        </w:rPr>
        <w:tab/>
      </w:r>
    </w:p>
    <w:p w:rsidR="002D4265" w:rsidRPr="00A153A7" w:rsidRDefault="002D4265" w:rsidP="00A153A7">
      <w:pPr>
        <w:tabs>
          <w:tab w:val="left" w:pos="567"/>
        </w:tabs>
        <w:spacing w:after="0" w:line="240" w:lineRule="auto"/>
        <w:jc w:val="both"/>
        <w:rPr>
          <w:rFonts w:ascii="Times New Roman" w:hAnsi="Times New Roman" w:cs="Times New Roman"/>
          <w:sz w:val="24"/>
          <w:szCs w:val="24"/>
        </w:rPr>
      </w:pPr>
      <w:r w:rsidRPr="00A153A7">
        <w:rPr>
          <w:rFonts w:ascii="Times New Roman" w:hAnsi="Times New Roman" w:cs="Times New Roman"/>
          <w:sz w:val="24"/>
          <w:szCs w:val="24"/>
        </w:rPr>
        <w:lastRenderedPageBreak/>
        <w:t>.</w:t>
      </w:r>
    </w:p>
    <w:p w:rsidR="002D4265" w:rsidRPr="00A153A7" w:rsidRDefault="002D4265" w:rsidP="00A153A7">
      <w:pPr>
        <w:pStyle w:val="ListParagraph"/>
        <w:spacing w:after="0" w:line="240" w:lineRule="auto"/>
        <w:ind w:left="0"/>
        <w:contextualSpacing w:val="0"/>
        <w:jc w:val="both"/>
        <w:rPr>
          <w:rFonts w:ascii="Times New Roman" w:hAnsi="Times New Roman" w:cs="Times New Roman"/>
          <w:sz w:val="24"/>
          <w:szCs w:val="24"/>
        </w:rPr>
      </w:pPr>
    </w:p>
    <w:bookmarkEnd w:id="1"/>
    <w:bookmarkEnd w:id="2"/>
    <w:bookmarkEnd w:id="3"/>
    <w:bookmarkEnd w:id="4"/>
    <w:p w:rsidR="002C2A7C" w:rsidRPr="00A153A7" w:rsidRDefault="002C2A7C" w:rsidP="00A153A7">
      <w:pPr>
        <w:spacing w:after="0" w:line="240" w:lineRule="auto"/>
        <w:jc w:val="both"/>
        <w:rPr>
          <w:rFonts w:ascii="Times New Roman" w:eastAsia="Times New Roman" w:hAnsi="Times New Roman" w:cs="Times New Roman"/>
          <w:sz w:val="24"/>
          <w:szCs w:val="24"/>
          <w:lang w:val="id-ID"/>
        </w:rPr>
      </w:pPr>
    </w:p>
    <w:p w:rsidR="00B25326" w:rsidRPr="00A153A7" w:rsidRDefault="00B25326" w:rsidP="00A153A7">
      <w:pPr>
        <w:spacing w:after="0" w:line="240" w:lineRule="auto"/>
        <w:jc w:val="both"/>
        <w:rPr>
          <w:rFonts w:ascii="Times New Roman" w:eastAsia="Times New Roman" w:hAnsi="Times New Roman" w:cs="Times New Roman"/>
          <w:sz w:val="24"/>
          <w:szCs w:val="24"/>
          <w:lang w:val="id-ID"/>
        </w:rPr>
      </w:pPr>
    </w:p>
    <w:sectPr w:rsidR="00B25326" w:rsidRPr="00A153A7" w:rsidSect="00A317FC">
      <w:footerReference w:type="first" r:id="rId21"/>
      <w:pgSz w:w="11907" w:h="16839" w:code="9"/>
      <w:pgMar w:top="754" w:right="1440" w:bottom="1440" w:left="1440" w:header="706" w:footer="706" w:gutter="0"/>
      <w:pgNumType w:start="1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125" w:rsidRDefault="00D03125" w:rsidP="003E6EF3">
      <w:pPr>
        <w:spacing w:after="0" w:line="240" w:lineRule="auto"/>
      </w:pPr>
      <w:r>
        <w:separator/>
      </w:r>
    </w:p>
  </w:endnote>
  <w:endnote w:type="continuationSeparator" w:id="0">
    <w:p w:rsidR="00D03125" w:rsidRDefault="00D03125" w:rsidP="003E6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9795367"/>
      <w:docPartObj>
        <w:docPartGallery w:val="Page Numbers (Bottom of Page)"/>
        <w:docPartUnique/>
      </w:docPartObj>
    </w:sdtPr>
    <w:sdtEndPr/>
    <w:sdtContent>
      <w:p w:rsidR="00634C16" w:rsidRDefault="00D03125">
        <w:pPr>
          <w:pStyle w:val="Footer"/>
          <w:jc w:val="center"/>
        </w:pPr>
        <w:r>
          <w:rPr>
            <w:noProof/>
            <w:lang w:val="id-ID" w:eastAsia="id-ID"/>
          </w:rPr>
          <w:pict>
            <v:shapetype id="_x0000_t32" coordsize="21600,21600" o:spt="32" o:oned="t" path="m,l21600,21600e" filled="f">
              <v:path arrowok="t" fillok="f" o:connecttype="none"/>
              <o:lock v:ext="edit" shapetype="t"/>
            </v:shapetype>
            <v:shape id="_x0000_s2071" type="#_x0000_t32" style="position:absolute;left:0;text-align:left;margin-left:7.85pt;margin-top:-3.3pt;width:447.65pt;height:0;z-index:251665408;mso-position-horizontal-relative:text;mso-position-vertical-relative:text" o:connectortype="straight"/>
          </w:pict>
        </w:r>
        <w:r w:rsidR="00634C16">
          <w:fldChar w:fldCharType="begin"/>
        </w:r>
        <w:r w:rsidR="00634C16">
          <w:instrText xml:space="preserve"> PAGE   \* MERGEFORMAT </w:instrText>
        </w:r>
        <w:r w:rsidR="00634C16">
          <w:fldChar w:fldCharType="separate"/>
        </w:r>
        <w:r w:rsidR="00F379F2">
          <w:rPr>
            <w:noProof/>
          </w:rPr>
          <w:t>6</w:t>
        </w:r>
        <w:r w:rsidR="00634C16">
          <w:rPr>
            <w:noProof/>
          </w:rPr>
          <w:fldChar w:fldCharType="end"/>
        </w:r>
      </w:p>
    </w:sdtContent>
  </w:sdt>
  <w:p w:rsidR="00634C16" w:rsidRDefault="00634C16">
    <w:pPr>
      <w:pStyle w:val="Footer"/>
    </w:pPr>
  </w:p>
  <w:p w:rsidR="00CF653D" w:rsidRDefault="00CF653D"/>
  <w:p w:rsidR="001D6E76" w:rsidRDefault="001D6E76"/>
  <w:p w:rsidR="00CB0EB4" w:rsidRDefault="00CB0EB4"/>
  <w:p w:rsidR="00CB0EB4" w:rsidRDefault="00CB0EB4"/>
  <w:p w:rsidR="00CB0EB4" w:rsidRDefault="00CB0EB4"/>
  <w:p w:rsidR="00CB0EB4" w:rsidRDefault="00CB0EB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9183011"/>
      <w:docPartObj>
        <w:docPartGallery w:val="Page Numbers (Bottom of Page)"/>
        <w:docPartUnique/>
      </w:docPartObj>
    </w:sdtPr>
    <w:sdtEndPr/>
    <w:sdtContent>
      <w:p w:rsidR="00634C16" w:rsidRDefault="00D03125">
        <w:pPr>
          <w:pStyle w:val="Footer"/>
          <w:jc w:val="center"/>
        </w:pPr>
        <w:r>
          <w:rPr>
            <w:noProof/>
            <w:lang w:val="id-ID" w:eastAsia="id-ID"/>
          </w:rPr>
          <w:pict>
            <v:shapetype id="_x0000_t32" coordsize="21600,21600" o:spt="32" o:oned="t" path="m,l21600,21600e" filled="f">
              <v:path arrowok="t" fillok="f" o:connecttype="none"/>
              <o:lock v:ext="edit" shapetype="t"/>
            </v:shapetype>
            <v:shape id="_x0000_s2072" type="#_x0000_t32" style="position:absolute;left:0;text-align:left;margin-left:1.25pt;margin-top:-17.45pt;width:458.05pt;height:0;z-index:251666432;mso-position-horizontal-relative:text;mso-position-vertical-relative:text" o:connectortype="straight"/>
          </w:pict>
        </w:r>
        <w:r w:rsidR="00634C16">
          <w:fldChar w:fldCharType="begin"/>
        </w:r>
        <w:r w:rsidR="00634C16">
          <w:instrText xml:space="preserve"> PAGE   \* MERGEFORMAT </w:instrText>
        </w:r>
        <w:r w:rsidR="00634C16">
          <w:fldChar w:fldCharType="separate"/>
        </w:r>
        <w:r w:rsidR="00E60E98">
          <w:rPr>
            <w:noProof/>
          </w:rPr>
          <w:t>97</w:t>
        </w:r>
        <w:r w:rsidR="00634C16">
          <w:rPr>
            <w:noProof/>
          </w:rPr>
          <w:fldChar w:fldCharType="end"/>
        </w:r>
      </w:p>
    </w:sdtContent>
  </w:sdt>
  <w:p w:rsidR="00634C16" w:rsidRDefault="00634C16" w:rsidP="0048080C">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6249173"/>
      <w:docPartObj>
        <w:docPartGallery w:val="Page Numbers (Bottom of Page)"/>
        <w:docPartUnique/>
      </w:docPartObj>
    </w:sdtPr>
    <w:sdtEndPr/>
    <w:sdtContent>
      <w:p w:rsidR="00634C16" w:rsidRDefault="00634C16">
        <w:pPr>
          <w:pStyle w:val="Footer"/>
          <w:jc w:val="center"/>
          <w:rPr>
            <w:lang w:val="id-ID"/>
          </w:rPr>
        </w:pPr>
      </w:p>
      <w:p w:rsidR="00634C16" w:rsidRDefault="00D03125" w:rsidP="000D628C">
        <w:pPr>
          <w:pStyle w:val="Footer"/>
          <w:jc w:val="center"/>
        </w:pPr>
        <w:r>
          <w:rPr>
            <w:noProof/>
            <w:lang w:val="id-ID" w:eastAsia="id-ID"/>
          </w:rPr>
          <w:pict>
            <v:shapetype id="_x0000_t32" coordsize="21600,21600" o:spt="32" o:oned="t" path="m,l21600,21600e" filled="f">
              <v:path arrowok="t" fillok="f" o:connecttype="none"/>
              <o:lock v:ext="edit" shapetype="t"/>
            </v:shapetype>
            <v:shape id="_x0000_s2069" type="#_x0000_t32" style="position:absolute;left:0;text-align:left;margin-left:5.15pt;margin-top:-5.65pt;width:425.55pt;height:0;z-index:251663360" o:connectortype="straight"/>
          </w:pict>
        </w:r>
        <w:r w:rsidR="00634C16">
          <w:fldChar w:fldCharType="begin"/>
        </w:r>
        <w:r w:rsidR="00634C16">
          <w:instrText xml:space="preserve"> PAGE   \* MERGEFORMAT </w:instrText>
        </w:r>
        <w:r w:rsidR="00634C16">
          <w:fldChar w:fldCharType="separate"/>
        </w:r>
        <w:r w:rsidR="00E60E98">
          <w:rPr>
            <w:noProof/>
          </w:rPr>
          <w:t>96</w:t>
        </w:r>
        <w:r w:rsidR="00634C16">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C16" w:rsidRDefault="00634C16" w:rsidP="004C4DA8">
    <w:pPr>
      <w:pStyle w:val="Footer"/>
      <w:rPr>
        <w:lang w:val="id-ID"/>
      </w:rPr>
    </w:pPr>
  </w:p>
  <w:p w:rsidR="00634C16" w:rsidRDefault="00D03125" w:rsidP="004C4DA8">
    <w:pPr>
      <w:pStyle w:val="Footer"/>
    </w:pPr>
    <w:r>
      <w:rPr>
        <w:noProof/>
        <w:lang w:val="id-ID" w:eastAsia="id-ID"/>
      </w:rPr>
      <w:pict>
        <v:shapetype id="_x0000_t32" coordsize="21600,21600" o:spt="32" o:oned="t" path="m,l21600,21600e" filled="f">
          <v:path arrowok="t" fillok="f" o:connecttype="none"/>
          <o:lock v:ext="edit" shapetype="t"/>
        </v:shapetype>
        <v:shape id="_x0000_s2066" type="#_x0000_t32" style="position:absolute;margin-left:17.15pt;margin-top:-5.8pt;width:425.55pt;height:0;z-index:251659264" o:connectortype="straight"/>
      </w:pict>
    </w:r>
  </w:p>
  <w:p w:rsidR="00634C16" w:rsidRDefault="00634C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125" w:rsidRDefault="00D03125" w:rsidP="003E6EF3">
      <w:pPr>
        <w:spacing w:after="0" w:line="240" w:lineRule="auto"/>
      </w:pPr>
      <w:r>
        <w:separator/>
      </w:r>
    </w:p>
  </w:footnote>
  <w:footnote w:type="continuationSeparator" w:id="0">
    <w:p w:rsidR="00D03125" w:rsidRDefault="00D03125" w:rsidP="003E6E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C16" w:rsidRPr="00D4568A" w:rsidRDefault="00634C16" w:rsidP="00E50502">
    <w:pPr>
      <w:pStyle w:val="Header"/>
      <w:pBdr>
        <w:bottom w:val="thickThinSmallGap" w:sz="24" w:space="1" w:color="622423" w:themeColor="accent2" w:themeShade="7F"/>
      </w:pBdr>
      <w:rPr>
        <w:rFonts w:asciiTheme="majorHAnsi" w:eastAsiaTheme="majorEastAsia" w:hAnsiTheme="majorHAnsi" w:cstheme="majorBidi"/>
        <w:sz w:val="20"/>
        <w:szCs w:val="20"/>
        <w:lang w:val="id-ID"/>
      </w:rPr>
    </w:pPr>
    <w:r w:rsidRPr="00D4568A">
      <w:rPr>
        <w:rFonts w:ascii="Times New Roman" w:eastAsiaTheme="majorEastAsia" w:hAnsi="Times New Roman" w:cs="Times New Roman"/>
        <w:sz w:val="20"/>
        <w:szCs w:val="20"/>
        <w:lang w:val="id-ID"/>
      </w:rPr>
      <w:t>JURNAL MANAJEMEN</w:t>
    </w:r>
    <w:r w:rsidR="00AF3D49" w:rsidRPr="00D4568A">
      <w:rPr>
        <w:rFonts w:ascii="Times New Roman" w:eastAsiaTheme="majorEastAsia" w:hAnsi="Times New Roman" w:cs="Times New Roman"/>
        <w:sz w:val="20"/>
        <w:szCs w:val="20"/>
        <w:lang w:val="id-ID"/>
      </w:rPr>
      <w:t xml:space="preserve"> </w:t>
    </w:r>
    <w:r w:rsidR="00D4568A" w:rsidRPr="00D4568A">
      <w:rPr>
        <w:rFonts w:ascii="Times New Roman" w:eastAsiaTheme="majorEastAsia" w:hAnsi="Times New Roman" w:cs="Times New Roman"/>
        <w:sz w:val="20"/>
        <w:szCs w:val="20"/>
        <w:lang w:val="id-ID"/>
      </w:rPr>
      <w:t>BISNIS DAN</w:t>
    </w:r>
    <w:r w:rsidR="00AF3D49" w:rsidRPr="00D4568A">
      <w:rPr>
        <w:rFonts w:ascii="Times New Roman" w:eastAsiaTheme="majorEastAsia" w:hAnsi="Times New Roman" w:cs="Times New Roman"/>
        <w:sz w:val="20"/>
        <w:szCs w:val="20"/>
        <w:lang w:val="id-ID"/>
      </w:rPr>
      <w:t xml:space="preserve"> KEWIRAUSAHAAN</w:t>
    </w:r>
    <w:r w:rsidRPr="00D4568A">
      <w:rPr>
        <w:rFonts w:ascii="Times New Roman" w:eastAsiaTheme="majorEastAsia" w:hAnsi="Times New Roman" w:cs="Times New Roman"/>
        <w:sz w:val="20"/>
        <w:szCs w:val="20"/>
        <w:lang w:val="id-ID"/>
      </w:rPr>
      <w:t xml:space="preserve">/Volume </w:t>
    </w:r>
    <w:r w:rsidR="00675632" w:rsidRPr="00D4568A">
      <w:rPr>
        <w:rFonts w:ascii="Times New Roman" w:eastAsiaTheme="majorEastAsia" w:hAnsi="Times New Roman" w:cs="Times New Roman"/>
        <w:sz w:val="20"/>
        <w:szCs w:val="20"/>
        <w:lang w:val="id-ID"/>
      </w:rPr>
      <w:t>0</w:t>
    </w:r>
    <w:r w:rsidR="002D4D68" w:rsidRPr="00D4568A">
      <w:rPr>
        <w:rFonts w:ascii="Times New Roman" w:eastAsiaTheme="majorEastAsia" w:hAnsi="Times New Roman" w:cs="Times New Roman"/>
        <w:sz w:val="20"/>
        <w:szCs w:val="20"/>
        <w:lang w:val="id-ID"/>
      </w:rPr>
      <w:t>1</w:t>
    </w:r>
    <w:r w:rsidRPr="00D4568A">
      <w:rPr>
        <w:rFonts w:ascii="Times New Roman" w:eastAsiaTheme="majorEastAsia" w:hAnsi="Times New Roman" w:cs="Times New Roman"/>
        <w:sz w:val="20"/>
        <w:szCs w:val="20"/>
        <w:lang w:val="id-ID"/>
      </w:rPr>
      <w:t>/No.1/</w:t>
    </w:r>
    <w:r w:rsidR="00F379F2">
      <w:rPr>
        <w:rFonts w:ascii="Times New Roman" w:eastAsiaTheme="majorEastAsia" w:hAnsi="Times New Roman" w:cs="Times New Roman"/>
        <w:sz w:val="20"/>
        <w:szCs w:val="20"/>
        <w:lang w:val="id-ID"/>
      </w:rPr>
      <w:t>September</w:t>
    </w:r>
    <w:r w:rsidR="00BF2CAD" w:rsidRPr="00D4568A">
      <w:rPr>
        <w:rFonts w:ascii="Times New Roman" w:eastAsiaTheme="majorEastAsia" w:hAnsi="Times New Roman" w:cs="Times New Roman"/>
        <w:sz w:val="20"/>
        <w:szCs w:val="20"/>
        <w:lang w:val="id-ID"/>
      </w:rPr>
      <w:t>-2017</w:t>
    </w:r>
    <w:r w:rsidRPr="00D4568A">
      <w:rPr>
        <w:rFonts w:ascii="Times New Roman" w:eastAsiaTheme="majorEastAsia" w:hAnsi="Times New Roman" w:cs="Times New Roman"/>
        <w:sz w:val="20"/>
        <w:szCs w:val="20"/>
        <w:lang w:val="id-ID"/>
      </w:rPr>
      <w:t xml:space="preserve"> : </w:t>
    </w:r>
    <w:r w:rsidR="00F379F2">
      <w:rPr>
        <w:rFonts w:ascii="Times New Roman" w:eastAsiaTheme="majorEastAsia" w:hAnsi="Times New Roman" w:cs="Times New Roman"/>
        <w:sz w:val="20"/>
        <w:szCs w:val="20"/>
        <w:lang w:val="id-ID"/>
      </w:rPr>
      <w:t>1-9</w:t>
    </w:r>
  </w:p>
  <w:p w:rsidR="00634C16" w:rsidRPr="00753A24" w:rsidRDefault="00634C16">
    <w:pPr>
      <w:pStyle w:val="Header"/>
      <w:rPr>
        <w:sz w:val="24"/>
        <w:szCs w:val="24"/>
      </w:rPr>
    </w:pPr>
  </w:p>
  <w:p w:rsidR="00CF653D" w:rsidRDefault="00CF653D"/>
  <w:p w:rsidR="001D6E76" w:rsidRDefault="001D6E76"/>
  <w:p w:rsidR="00CB0EB4" w:rsidRDefault="00CB0EB4"/>
  <w:p w:rsidR="00CB0EB4" w:rsidRDefault="00CB0EB4"/>
  <w:p w:rsidR="00CB0EB4" w:rsidRDefault="00CB0EB4"/>
  <w:p w:rsidR="00CB0EB4" w:rsidRDefault="00CB0EB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C16" w:rsidRPr="00E60E98" w:rsidRDefault="00F84653" w:rsidP="00F379F2">
    <w:pPr>
      <w:pStyle w:val="Header"/>
      <w:pBdr>
        <w:bottom w:val="thickThinSmallGap" w:sz="24" w:space="1" w:color="622423" w:themeColor="accent2" w:themeShade="7F"/>
      </w:pBdr>
      <w:rPr>
        <w:rFonts w:ascii="Times New Roman" w:eastAsiaTheme="majorEastAsia" w:hAnsi="Times New Roman" w:cs="Times New Roman"/>
        <w:sz w:val="20"/>
        <w:szCs w:val="20"/>
        <w:lang w:val="id-ID"/>
      </w:rPr>
    </w:pPr>
    <w:r>
      <w:rPr>
        <w:rFonts w:ascii="Times New Roman" w:eastAsiaTheme="majorEastAsia" w:hAnsi="Times New Roman" w:cs="Times New Roman"/>
        <w:sz w:val="20"/>
        <w:szCs w:val="20"/>
        <w:lang w:val="id-ID"/>
      </w:rPr>
      <w:t>JURNAL MANAJEMEN BISNIS DAN KEWIRAUSAHAA</w:t>
    </w:r>
    <w:r w:rsidR="004436CD">
      <w:rPr>
        <w:rFonts w:ascii="Times New Roman" w:eastAsiaTheme="majorEastAsia" w:hAnsi="Times New Roman" w:cs="Times New Roman"/>
        <w:sz w:val="20"/>
        <w:szCs w:val="20"/>
        <w:lang w:val="id-ID"/>
      </w:rPr>
      <w:t xml:space="preserve">N/Volume </w:t>
    </w:r>
    <w:r w:rsidR="00E60E98">
      <w:rPr>
        <w:rFonts w:ascii="Times New Roman" w:eastAsiaTheme="majorEastAsia" w:hAnsi="Times New Roman" w:cs="Times New Roman"/>
        <w:sz w:val="20"/>
        <w:szCs w:val="20"/>
        <w:lang w:val="id-ID"/>
      </w:rPr>
      <w:t>3</w:t>
    </w:r>
    <w:r w:rsidR="003830F0" w:rsidRPr="00E31132">
      <w:rPr>
        <w:rFonts w:ascii="Times New Roman" w:eastAsiaTheme="majorEastAsia" w:hAnsi="Times New Roman" w:cs="Times New Roman"/>
        <w:sz w:val="20"/>
        <w:szCs w:val="20"/>
        <w:lang w:val="id-ID"/>
      </w:rPr>
      <w:t>/No.3/Mei</w:t>
    </w:r>
    <w:r w:rsidR="003830F0">
      <w:rPr>
        <w:rFonts w:ascii="Times New Roman" w:eastAsiaTheme="majorEastAsia" w:hAnsi="Times New Roman" w:cs="Times New Roman"/>
        <w:sz w:val="20"/>
        <w:szCs w:val="20"/>
        <w:lang w:val="id-ID"/>
      </w:rPr>
      <w:t xml:space="preserve"> – </w:t>
    </w:r>
    <w:r w:rsidR="003830F0" w:rsidRPr="00E31132">
      <w:rPr>
        <w:rFonts w:ascii="Times New Roman" w:eastAsiaTheme="majorEastAsia" w:hAnsi="Times New Roman" w:cs="Times New Roman"/>
        <w:sz w:val="20"/>
        <w:szCs w:val="20"/>
        <w:lang w:val="id-ID"/>
      </w:rPr>
      <w:t>2019</w:t>
    </w:r>
    <w:r w:rsidR="003830F0">
      <w:rPr>
        <w:rFonts w:ascii="Times New Roman" w:eastAsiaTheme="majorEastAsia" w:hAnsi="Times New Roman" w:cs="Times New Roman"/>
        <w:sz w:val="20"/>
        <w:szCs w:val="20"/>
        <w:lang w:val="id-ID"/>
      </w:rPr>
      <w:t xml:space="preserve"> </w:t>
    </w:r>
    <w:r w:rsidR="004436CD">
      <w:rPr>
        <w:rFonts w:ascii="Times New Roman" w:eastAsiaTheme="majorEastAsia" w:hAnsi="Times New Roman" w:cs="Times New Roman"/>
        <w:sz w:val="20"/>
        <w:szCs w:val="20"/>
        <w:lang w:val="id-ID"/>
      </w:rPr>
      <w:t xml:space="preserve">: </w:t>
    </w:r>
    <w:r w:rsidR="00C82870">
      <w:rPr>
        <w:rFonts w:ascii="Times New Roman" w:eastAsiaTheme="majorEastAsia" w:hAnsi="Times New Roman" w:cs="Times New Roman"/>
        <w:sz w:val="20"/>
        <w:szCs w:val="20"/>
        <w:lang w:val="id-ID"/>
      </w:rPr>
      <w:t>96-103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C16" w:rsidRDefault="00634C16" w:rsidP="00EB73C7">
    <w:pPr>
      <w:pStyle w:val="Header"/>
      <w:pBdr>
        <w:bottom w:val="thickThinSmallGap" w:sz="24" w:space="1" w:color="622423" w:themeColor="accent2" w:themeShade="7F"/>
      </w:pBdr>
      <w:jc w:val="right"/>
      <w:rPr>
        <w:rFonts w:asciiTheme="majorHAnsi" w:eastAsiaTheme="majorEastAsia" w:hAnsiTheme="majorHAnsi" w:cstheme="majorBidi"/>
        <w:sz w:val="32"/>
        <w:szCs w:val="32"/>
      </w:rPr>
    </w:pPr>
  </w:p>
  <w:p w:rsidR="001D6E76" w:rsidRDefault="001C40EE" w:rsidP="000D628C">
    <w:pPr>
      <w:pStyle w:val="Header"/>
      <w:tabs>
        <w:tab w:val="clear" w:pos="4320"/>
        <w:tab w:val="clear" w:pos="8640"/>
        <w:tab w:val="left" w:pos="5928"/>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121B6"/>
    <w:multiLevelType w:val="hybridMultilevel"/>
    <w:tmpl w:val="331AD3A4"/>
    <w:lvl w:ilvl="0" w:tplc="CAD60DF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6244C3"/>
    <w:multiLevelType w:val="hybridMultilevel"/>
    <w:tmpl w:val="6EE0FF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D05B10"/>
    <w:multiLevelType w:val="hybridMultilevel"/>
    <w:tmpl w:val="8C1C8D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984408E"/>
    <w:multiLevelType w:val="multilevel"/>
    <w:tmpl w:val="EE3860A0"/>
    <w:name w:val="PwCListNumbers1"/>
    <w:styleLink w:val="PwCListNumbers1"/>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decimal"/>
      <w:pStyle w:val="ListNumber4"/>
      <w:lvlText w:val="%4."/>
      <w:lvlJc w:val="left"/>
      <w:pPr>
        <w:tabs>
          <w:tab w:val="num" w:pos="2268"/>
        </w:tabs>
        <w:ind w:left="2268" w:hanging="567"/>
      </w:pPr>
      <w:rPr>
        <w:rFonts w:hint="default"/>
      </w:rPr>
    </w:lvl>
    <w:lvl w:ilvl="4">
      <w:start w:val="1"/>
      <w:numFmt w:val="lowerLetter"/>
      <w:pStyle w:val="ListNumber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4">
    <w:nsid w:val="0D0A72E1"/>
    <w:multiLevelType w:val="hybridMultilevel"/>
    <w:tmpl w:val="34B42F5E"/>
    <w:lvl w:ilvl="0" w:tplc="076E83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433525"/>
    <w:multiLevelType w:val="hybridMultilevel"/>
    <w:tmpl w:val="11F42A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2B12A85"/>
    <w:multiLevelType w:val="hybridMultilevel"/>
    <w:tmpl w:val="C4A68EDE"/>
    <w:lvl w:ilvl="0" w:tplc="4F3C41D2">
      <w:start w:val="1"/>
      <w:numFmt w:val="decimal"/>
      <w:lvlText w:val="%1."/>
      <w:lvlJc w:val="left"/>
      <w:pPr>
        <w:ind w:left="540" w:hanging="360"/>
      </w:pPr>
      <w:rPr>
        <w:rFonts w:ascii="Times New Roman" w:hAnsi="Times New Roman" w:cs="Times New Roman" w:hint="default"/>
        <w:b/>
        <w:i w:val="0"/>
        <w:sz w:val="24"/>
        <w:szCs w:val="24"/>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4422F1E"/>
    <w:multiLevelType w:val="hybridMultilevel"/>
    <w:tmpl w:val="3D5A0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396728"/>
    <w:multiLevelType w:val="hybridMultilevel"/>
    <w:tmpl w:val="82C89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CC7BCE"/>
    <w:multiLevelType w:val="hybridMultilevel"/>
    <w:tmpl w:val="2772A48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BF100D5"/>
    <w:multiLevelType w:val="hybridMultilevel"/>
    <w:tmpl w:val="E572C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D46A39"/>
    <w:multiLevelType w:val="hybridMultilevel"/>
    <w:tmpl w:val="68561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57486E"/>
    <w:multiLevelType w:val="multilevel"/>
    <w:tmpl w:val="EE3860A0"/>
    <w:name w:val="PwCListNumbers13"/>
    <w:numStyleLink w:val="PwCListNumbers1"/>
  </w:abstractNum>
  <w:abstractNum w:abstractNumId="13">
    <w:nsid w:val="3B183C4B"/>
    <w:multiLevelType w:val="hybridMultilevel"/>
    <w:tmpl w:val="D946FBF2"/>
    <w:lvl w:ilvl="0" w:tplc="0548FA38">
      <w:start w:val="1"/>
      <w:numFmt w:val="decimal"/>
      <w:lvlText w:val="%1."/>
      <w:lvlJc w:val="left"/>
      <w:pPr>
        <w:ind w:left="1530" w:hanging="360"/>
      </w:pPr>
      <w:rPr>
        <w:rFonts w:ascii="Times New Roman" w:eastAsia="Times New Roman" w:hAnsi="Times New Roman" w:cs="Times New Roman"/>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nsid w:val="3FD63865"/>
    <w:multiLevelType w:val="hybridMultilevel"/>
    <w:tmpl w:val="D778CD4C"/>
    <w:lvl w:ilvl="0" w:tplc="04090019">
      <w:start w:val="1"/>
      <w:numFmt w:val="lowerLetter"/>
      <w:lvlText w:val="%1."/>
      <w:lvlJc w:val="left"/>
      <w:pPr>
        <w:ind w:left="360" w:hanging="360"/>
      </w:pPr>
    </w:lvl>
    <w:lvl w:ilvl="1" w:tplc="04090019">
      <w:start w:val="1"/>
      <w:numFmt w:val="lowerLetter"/>
      <w:lvlText w:val="%2."/>
      <w:lvlJc w:val="left"/>
      <w:pPr>
        <w:ind w:left="0" w:hanging="360"/>
      </w:pPr>
    </w:lvl>
    <w:lvl w:ilvl="2" w:tplc="7734A500">
      <w:start w:val="1"/>
      <w:numFmt w:val="decimal"/>
      <w:lvlText w:val="%3."/>
      <w:lvlJc w:val="left"/>
      <w:pPr>
        <w:ind w:left="1980" w:hanging="360"/>
      </w:pPr>
      <w:rPr>
        <w:rFonts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4A52646"/>
    <w:multiLevelType w:val="hybridMultilevel"/>
    <w:tmpl w:val="F8A43D4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5E40E40"/>
    <w:multiLevelType w:val="hybridMultilevel"/>
    <w:tmpl w:val="B8F089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A1249AB"/>
    <w:multiLevelType w:val="multilevel"/>
    <w:tmpl w:val="7278F8FC"/>
    <w:lvl w:ilvl="0">
      <w:start w:val="1"/>
      <w:numFmt w:val="upperLetter"/>
      <w:lvlText w:val="%1."/>
      <w:lvlJc w:val="left"/>
      <w:pPr>
        <w:ind w:left="360" w:hanging="360"/>
      </w:pPr>
      <w:rPr>
        <w:rFonts w:ascii="Times New Roman" w:hAnsi="Times New Roman" w:hint="default"/>
        <w:b/>
        <w:i w:val="0"/>
        <w:sz w:val="24"/>
        <w:szCs w:val="24"/>
      </w:rPr>
    </w:lvl>
    <w:lvl w:ilvl="1">
      <w:start w:val="1"/>
      <w:numFmt w:val="decimal"/>
      <w:lvlText w:val="%2."/>
      <w:lvlJc w:val="left"/>
      <w:pPr>
        <w:ind w:left="720" w:hanging="360"/>
      </w:pPr>
      <w:rPr>
        <w:rFonts w:ascii="Times New Roman" w:hAnsi="Times New Roman" w:hint="default"/>
        <w:b/>
        <w:i w:val="0"/>
        <w:sz w:val="24"/>
      </w:rPr>
    </w:lvl>
    <w:lvl w:ilvl="2">
      <w:start w:val="1"/>
      <w:numFmt w:val="lowerLetter"/>
      <w:lvlText w:val="%3."/>
      <w:lvlJc w:val="left"/>
      <w:pPr>
        <w:ind w:left="1080" w:hanging="360"/>
      </w:pPr>
      <w:rPr>
        <w:rFonts w:ascii="Times New Roman" w:hAnsi="Times New Roman" w:hint="default"/>
        <w:b w:val="0"/>
        <w:i w:val="0"/>
        <w:sz w:val="24"/>
      </w:rPr>
    </w:lvl>
    <w:lvl w:ilvl="3">
      <w:start w:val="1"/>
      <w:numFmt w:val="decimal"/>
      <w:lvlText w:val="%4)"/>
      <w:lvlJc w:val="left"/>
      <w:pPr>
        <w:ind w:left="1440" w:hanging="360"/>
      </w:pPr>
      <w:rPr>
        <w:rFonts w:ascii="Times New Roman" w:hAnsi="Times New Roman" w:hint="default"/>
        <w:b/>
        <w:i w:val="0"/>
        <w:sz w:val="24"/>
      </w:rPr>
    </w:lvl>
    <w:lvl w:ilvl="4">
      <w:start w:val="1"/>
      <w:numFmt w:val="lowerLetter"/>
      <w:lvlText w:val="%5)"/>
      <w:lvlJc w:val="left"/>
      <w:pPr>
        <w:ind w:left="1800" w:hanging="360"/>
      </w:pPr>
      <w:rPr>
        <w:rFonts w:ascii="Times New Roman" w:hAnsi="Times New Roman" w:hint="default"/>
        <w:b/>
        <w:i w:val="0"/>
        <w:sz w:val="24"/>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
    <w:nsid w:val="4D9F05A2"/>
    <w:multiLevelType w:val="hybridMultilevel"/>
    <w:tmpl w:val="203E3FB4"/>
    <w:lvl w:ilvl="0" w:tplc="907EC77A">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FAC4E6C"/>
    <w:multiLevelType w:val="multilevel"/>
    <w:tmpl w:val="E50E106A"/>
    <w:lvl w:ilvl="0">
      <w:start w:val="1"/>
      <w:numFmt w:val="decimal"/>
      <w:lvlText w:val="%1."/>
      <w:lvlJc w:val="left"/>
      <w:pPr>
        <w:ind w:left="360" w:hanging="360"/>
      </w:pPr>
      <w:rPr>
        <w:rFonts w:hint="default"/>
      </w:rPr>
    </w:lvl>
    <w:lvl w:ilvl="1">
      <w:start w:val="1"/>
      <w:numFmt w:val="decimal"/>
      <w:pStyle w:val="Subtitle"/>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E1C2CAB"/>
    <w:multiLevelType w:val="hybridMultilevel"/>
    <w:tmpl w:val="84F4E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591CA9"/>
    <w:multiLevelType w:val="multilevel"/>
    <w:tmpl w:val="CD4C98AE"/>
    <w:styleLink w:val="PwCListBullets1"/>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rPr>
    </w:lvl>
    <w:lvl w:ilvl="2">
      <w:start w:val="1"/>
      <w:numFmt w:val="bullet"/>
      <w:pStyle w:val="ListBullet3"/>
      <w:lvlText w:val=""/>
      <w:lvlJc w:val="left"/>
      <w:pPr>
        <w:tabs>
          <w:tab w:val="num" w:pos="1701"/>
        </w:tabs>
        <w:ind w:left="1701" w:hanging="567"/>
      </w:pPr>
      <w:rPr>
        <w:rFonts w:ascii="Symbol" w:hAnsi="Symbol" w:hint="default"/>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2">
    <w:nsid w:val="78F11932"/>
    <w:multiLevelType w:val="hybridMultilevel"/>
    <w:tmpl w:val="9F749B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08472E"/>
    <w:multiLevelType w:val="multilevel"/>
    <w:tmpl w:val="DA8849E8"/>
    <w:name w:val="PwCListBullets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C407371"/>
    <w:multiLevelType w:val="hybridMultilevel"/>
    <w:tmpl w:val="E7EA7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3"/>
  </w:num>
  <w:num w:numId="4">
    <w:abstractNumId w:val="12"/>
  </w:num>
  <w:num w:numId="5">
    <w:abstractNumId w:val="9"/>
  </w:num>
  <w:num w:numId="6">
    <w:abstractNumId w:val="20"/>
  </w:num>
  <w:num w:numId="7">
    <w:abstractNumId w:val="16"/>
  </w:num>
  <w:num w:numId="8">
    <w:abstractNumId w:val="24"/>
  </w:num>
  <w:num w:numId="9">
    <w:abstractNumId w:val="17"/>
  </w:num>
  <w:num w:numId="10">
    <w:abstractNumId w:val="14"/>
  </w:num>
  <w:num w:numId="11">
    <w:abstractNumId w:val="22"/>
  </w:num>
  <w:num w:numId="12">
    <w:abstractNumId w:val="18"/>
  </w:num>
  <w:num w:numId="13">
    <w:abstractNumId w:val="2"/>
  </w:num>
  <w:num w:numId="14">
    <w:abstractNumId w:val="5"/>
  </w:num>
  <w:num w:numId="15">
    <w:abstractNumId w:val="1"/>
  </w:num>
  <w:num w:numId="16">
    <w:abstractNumId w:val="7"/>
  </w:num>
  <w:num w:numId="17">
    <w:abstractNumId w:val="8"/>
  </w:num>
  <w:num w:numId="18">
    <w:abstractNumId w:val="11"/>
  </w:num>
  <w:num w:numId="19">
    <w:abstractNumId w:val="10"/>
  </w:num>
  <w:num w:numId="20">
    <w:abstractNumId w:val="0"/>
  </w:num>
  <w:num w:numId="21">
    <w:abstractNumId w:val="4"/>
  </w:num>
  <w:num w:numId="22">
    <w:abstractNumId w:val="6"/>
  </w:num>
  <w:num w:numId="23">
    <w:abstractNumId w:val="15"/>
  </w:num>
  <w:num w:numId="2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hideSpellingErrors/>
  <w:defaultTabStop w:val="720"/>
  <w:drawingGridHorizontalSpacing w:val="110"/>
  <w:displayHorizontalDrawingGridEvery w:val="2"/>
  <w:displayVerticalDrawingGridEvery w:val="2"/>
  <w:characterSpacingControl w:val="doNotCompress"/>
  <w:hdrShapeDefaults>
    <o:shapedefaults v:ext="edit" spidmax="2073"/>
    <o:shapelayout v:ext="edit">
      <o:idmap v:ext="edit" data="2"/>
      <o:rules v:ext="edit">
        <o:r id="V:Rule1" type="connector" idref="#_x0000_s2069"/>
        <o:r id="V:Rule2" type="connector" idref="#_x0000_s2072"/>
        <o:r id="V:Rule3" type="connector" idref="#_x0000_s2071"/>
        <o:r id="V:Rule4" type="connector" idref="#_x0000_s2066"/>
      </o:rules>
    </o:shapelayout>
  </w:hdrShapeDefaults>
  <w:footnotePr>
    <w:footnote w:id="-1"/>
    <w:footnote w:id="0"/>
  </w:footnotePr>
  <w:endnotePr>
    <w:endnote w:id="-1"/>
    <w:endnote w:id="0"/>
  </w:endnotePr>
  <w:compat>
    <w:compatSetting w:name="compatibilityMode" w:uri="http://schemas.microsoft.com/office/word" w:val="12"/>
  </w:compat>
  <w:rsids>
    <w:rsidRoot w:val="00C71DE0"/>
    <w:rsid w:val="000044EF"/>
    <w:rsid w:val="00005F25"/>
    <w:rsid w:val="00005FC2"/>
    <w:rsid w:val="00010D4A"/>
    <w:rsid w:val="00012933"/>
    <w:rsid w:val="00016DED"/>
    <w:rsid w:val="00017AAC"/>
    <w:rsid w:val="00022876"/>
    <w:rsid w:val="0002378C"/>
    <w:rsid w:val="000238C0"/>
    <w:rsid w:val="00030654"/>
    <w:rsid w:val="0003082B"/>
    <w:rsid w:val="00033A2E"/>
    <w:rsid w:val="0003629D"/>
    <w:rsid w:val="0003678D"/>
    <w:rsid w:val="00036C4A"/>
    <w:rsid w:val="00045F4E"/>
    <w:rsid w:val="00047004"/>
    <w:rsid w:val="00051308"/>
    <w:rsid w:val="000525AD"/>
    <w:rsid w:val="00053D4F"/>
    <w:rsid w:val="000553FD"/>
    <w:rsid w:val="000557B2"/>
    <w:rsid w:val="000557E7"/>
    <w:rsid w:val="00056013"/>
    <w:rsid w:val="000661E1"/>
    <w:rsid w:val="000670D3"/>
    <w:rsid w:val="000721EF"/>
    <w:rsid w:val="00074952"/>
    <w:rsid w:val="0007495E"/>
    <w:rsid w:val="00077F46"/>
    <w:rsid w:val="00081291"/>
    <w:rsid w:val="0008513D"/>
    <w:rsid w:val="00085B15"/>
    <w:rsid w:val="0008788D"/>
    <w:rsid w:val="00092BBD"/>
    <w:rsid w:val="000942E1"/>
    <w:rsid w:val="000A4839"/>
    <w:rsid w:val="000A7510"/>
    <w:rsid w:val="000B4EE0"/>
    <w:rsid w:val="000B4F94"/>
    <w:rsid w:val="000C146C"/>
    <w:rsid w:val="000C6B18"/>
    <w:rsid w:val="000C72BC"/>
    <w:rsid w:val="000D0B1A"/>
    <w:rsid w:val="000D2100"/>
    <w:rsid w:val="000D4C5D"/>
    <w:rsid w:val="000D5A1B"/>
    <w:rsid w:val="000D628C"/>
    <w:rsid w:val="000E4293"/>
    <w:rsid w:val="000F169B"/>
    <w:rsid w:val="000F5B54"/>
    <w:rsid w:val="000F5FA0"/>
    <w:rsid w:val="000F6199"/>
    <w:rsid w:val="000F76F6"/>
    <w:rsid w:val="00101900"/>
    <w:rsid w:val="00101C5B"/>
    <w:rsid w:val="00103365"/>
    <w:rsid w:val="00107293"/>
    <w:rsid w:val="00107719"/>
    <w:rsid w:val="00107BE1"/>
    <w:rsid w:val="00117085"/>
    <w:rsid w:val="00117A18"/>
    <w:rsid w:val="00117F11"/>
    <w:rsid w:val="00122F38"/>
    <w:rsid w:val="0012378F"/>
    <w:rsid w:val="00124514"/>
    <w:rsid w:val="00126FA0"/>
    <w:rsid w:val="00131179"/>
    <w:rsid w:val="0013459C"/>
    <w:rsid w:val="00140A0E"/>
    <w:rsid w:val="00140F79"/>
    <w:rsid w:val="001417CD"/>
    <w:rsid w:val="00143E09"/>
    <w:rsid w:val="00146096"/>
    <w:rsid w:val="0015175A"/>
    <w:rsid w:val="00152449"/>
    <w:rsid w:val="001545AA"/>
    <w:rsid w:val="00154DC5"/>
    <w:rsid w:val="00155618"/>
    <w:rsid w:val="0015610E"/>
    <w:rsid w:val="00160E6C"/>
    <w:rsid w:val="00167F0E"/>
    <w:rsid w:val="001717E1"/>
    <w:rsid w:val="00171A9A"/>
    <w:rsid w:val="00172303"/>
    <w:rsid w:val="00172645"/>
    <w:rsid w:val="00173516"/>
    <w:rsid w:val="0017358B"/>
    <w:rsid w:val="001824C3"/>
    <w:rsid w:val="0018506F"/>
    <w:rsid w:val="00187E7D"/>
    <w:rsid w:val="001943EF"/>
    <w:rsid w:val="001A6BBF"/>
    <w:rsid w:val="001A75DC"/>
    <w:rsid w:val="001A7C42"/>
    <w:rsid w:val="001A7D24"/>
    <w:rsid w:val="001B2AA4"/>
    <w:rsid w:val="001B5A32"/>
    <w:rsid w:val="001C3C3B"/>
    <w:rsid w:val="001C40EE"/>
    <w:rsid w:val="001C4B3E"/>
    <w:rsid w:val="001C750E"/>
    <w:rsid w:val="001D24B3"/>
    <w:rsid w:val="001D2D6E"/>
    <w:rsid w:val="001D65DB"/>
    <w:rsid w:val="001D6E76"/>
    <w:rsid w:val="001E0452"/>
    <w:rsid w:val="001E0DB2"/>
    <w:rsid w:val="001E1044"/>
    <w:rsid w:val="001E252C"/>
    <w:rsid w:val="001E2B67"/>
    <w:rsid w:val="001E75A1"/>
    <w:rsid w:val="001F0C39"/>
    <w:rsid w:val="001F39FB"/>
    <w:rsid w:val="001F4351"/>
    <w:rsid w:val="001F43AF"/>
    <w:rsid w:val="001F77DE"/>
    <w:rsid w:val="00203C57"/>
    <w:rsid w:val="00204623"/>
    <w:rsid w:val="002147F8"/>
    <w:rsid w:val="00215670"/>
    <w:rsid w:val="00215A77"/>
    <w:rsid w:val="00220737"/>
    <w:rsid w:val="00223120"/>
    <w:rsid w:val="002236D9"/>
    <w:rsid w:val="0022370F"/>
    <w:rsid w:val="002244DC"/>
    <w:rsid w:val="00224566"/>
    <w:rsid w:val="00225708"/>
    <w:rsid w:val="00231370"/>
    <w:rsid w:val="00236A68"/>
    <w:rsid w:val="00242DA9"/>
    <w:rsid w:val="00244A64"/>
    <w:rsid w:val="00246C5A"/>
    <w:rsid w:val="0025049C"/>
    <w:rsid w:val="00251D6F"/>
    <w:rsid w:val="00252412"/>
    <w:rsid w:val="0025272A"/>
    <w:rsid w:val="00260225"/>
    <w:rsid w:val="00260F50"/>
    <w:rsid w:val="002640E6"/>
    <w:rsid w:val="0026517A"/>
    <w:rsid w:val="0026610D"/>
    <w:rsid w:val="00267262"/>
    <w:rsid w:val="00271A81"/>
    <w:rsid w:val="00271F44"/>
    <w:rsid w:val="002726AC"/>
    <w:rsid w:val="002747A9"/>
    <w:rsid w:val="00274E7D"/>
    <w:rsid w:val="00277A3E"/>
    <w:rsid w:val="00280A14"/>
    <w:rsid w:val="0028108A"/>
    <w:rsid w:val="002930C5"/>
    <w:rsid w:val="00294842"/>
    <w:rsid w:val="00294FAF"/>
    <w:rsid w:val="00295665"/>
    <w:rsid w:val="00296754"/>
    <w:rsid w:val="002A34C6"/>
    <w:rsid w:val="002A537C"/>
    <w:rsid w:val="002A67FD"/>
    <w:rsid w:val="002B17D7"/>
    <w:rsid w:val="002B2818"/>
    <w:rsid w:val="002B3BBE"/>
    <w:rsid w:val="002B59D8"/>
    <w:rsid w:val="002B5E5E"/>
    <w:rsid w:val="002B797C"/>
    <w:rsid w:val="002C0B13"/>
    <w:rsid w:val="002C2447"/>
    <w:rsid w:val="002C2A7C"/>
    <w:rsid w:val="002D00EA"/>
    <w:rsid w:val="002D39C9"/>
    <w:rsid w:val="002D4265"/>
    <w:rsid w:val="002D4D68"/>
    <w:rsid w:val="002D7B15"/>
    <w:rsid w:val="002E2A78"/>
    <w:rsid w:val="002E4DAB"/>
    <w:rsid w:val="002F17F7"/>
    <w:rsid w:val="002F575C"/>
    <w:rsid w:val="002F59F5"/>
    <w:rsid w:val="002F73C9"/>
    <w:rsid w:val="002F7C20"/>
    <w:rsid w:val="003008C6"/>
    <w:rsid w:val="003055C5"/>
    <w:rsid w:val="003120D4"/>
    <w:rsid w:val="003124B0"/>
    <w:rsid w:val="003266AD"/>
    <w:rsid w:val="00330C60"/>
    <w:rsid w:val="00332F57"/>
    <w:rsid w:val="003340CA"/>
    <w:rsid w:val="003347B0"/>
    <w:rsid w:val="00336161"/>
    <w:rsid w:val="00336D20"/>
    <w:rsid w:val="00337FEF"/>
    <w:rsid w:val="003410CD"/>
    <w:rsid w:val="003443E6"/>
    <w:rsid w:val="0034456C"/>
    <w:rsid w:val="00345ADB"/>
    <w:rsid w:val="00345D20"/>
    <w:rsid w:val="00345FC2"/>
    <w:rsid w:val="00346DBA"/>
    <w:rsid w:val="003547E6"/>
    <w:rsid w:val="00365593"/>
    <w:rsid w:val="003662F2"/>
    <w:rsid w:val="00367947"/>
    <w:rsid w:val="003735DB"/>
    <w:rsid w:val="00381119"/>
    <w:rsid w:val="003821C2"/>
    <w:rsid w:val="003830F0"/>
    <w:rsid w:val="0038417F"/>
    <w:rsid w:val="00384965"/>
    <w:rsid w:val="00384AB7"/>
    <w:rsid w:val="00390820"/>
    <w:rsid w:val="00392DA9"/>
    <w:rsid w:val="003939D3"/>
    <w:rsid w:val="003A272C"/>
    <w:rsid w:val="003A595D"/>
    <w:rsid w:val="003A6AB1"/>
    <w:rsid w:val="003B0DFA"/>
    <w:rsid w:val="003B2DD9"/>
    <w:rsid w:val="003B7588"/>
    <w:rsid w:val="003C2C4E"/>
    <w:rsid w:val="003C387B"/>
    <w:rsid w:val="003C5EFD"/>
    <w:rsid w:val="003C6605"/>
    <w:rsid w:val="003C6CB0"/>
    <w:rsid w:val="003D083F"/>
    <w:rsid w:val="003D1572"/>
    <w:rsid w:val="003D2412"/>
    <w:rsid w:val="003D5104"/>
    <w:rsid w:val="003D547E"/>
    <w:rsid w:val="003D631D"/>
    <w:rsid w:val="003E17E9"/>
    <w:rsid w:val="003E1F1C"/>
    <w:rsid w:val="003E2EB6"/>
    <w:rsid w:val="003E4EA0"/>
    <w:rsid w:val="003E6EF3"/>
    <w:rsid w:val="003F0B9B"/>
    <w:rsid w:val="003F50FC"/>
    <w:rsid w:val="003F5A4C"/>
    <w:rsid w:val="003F5F36"/>
    <w:rsid w:val="003F7DB3"/>
    <w:rsid w:val="004014A7"/>
    <w:rsid w:val="00401E37"/>
    <w:rsid w:val="0040239C"/>
    <w:rsid w:val="00407BF7"/>
    <w:rsid w:val="00410CA2"/>
    <w:rsid w:val="00412750"/>
    <w:rsid w:val="00413007"/>
    <w:rsid w:val="00413F84"/>
    <w:rsid w:val="004152EA"/>
    <w:rsid w:val="00415A10"/>
    <w:rsid w:val="00416385"/>
    <w:rsid w:val="004204DD"/>
    <w:rsid w:val="00421A42"/>
    <w:rsid w:val="00421E87"/>
    <w:rsid w:val="0042319A"/>
    <w:rsid w:val="00425538"/>
    <w:rsid w:val="00426D7C"/>
    <w:rsid w:val="00430474"/>
    <w:rsid w:val="0043330E"/>
    <w:rsid w:val="00433BB9"/>
    <w:rsid w:val="004351CD"/>
    <w:rsid w:val="00435CB7"/>
    <w:rsid w:val="00440275"/>
    <w:rsid w:val="004417E6"/>
    <w:rsid w:val="004424F6"/>
    <w:rsid w:val="004436CD"/>
    <w:rsid w:val="00445F65"/>
    <w:rsid w:val="00446863"/>
    <w:rsid w:val="00447D33"/>
    <w:rsid w:val="0045120F"/>
    <w:rsid w:val="00451C10"/>
    <w:rsid w:val="00452A6B"/>
    <w:rsid w:val="00456100"/>
    <w:rsid w:val="004562AE"/>
    <w:rsid w:val="0045760E"/>
    <w:rsid w:val="00460073"/>
    <w:rsid w:val="00466BCD"/>
    <w:rsid w:val="00466FD4"/>
    <w:rsid w:val="004676AC"/>
    <w:rsid w:val="004707A9"/>
    <w:rsid w:val="00471641"/>
    <w:rsid w:val="00473E36"/>
    <w:rsid w:val="00474E23"/>
    <w:rsid w:val="004770FD"/>
    <w:rsid w:val="0048080C"/>
    <w:rsid w:val="00486F67"/>
    <w:rsid w:val="00491677"/>
    <w:rsid w:val="004951B8"/>
    <w:rsid w:val="0049636C"/>
    <w:rsid w:val="004977D2"/>
    <w:rsid w:val="004978F3"/>
    <w:rsid w:val="004A01A2"/>
    <w:rsid w:val="004A1ADF"/>
    <w:rsid w:val="004A1B50"/>
    <w:rsid w:val="004A542D"/>
    <w:rsid w:val="004A647C"/>
    <w:rsid w:val="004B069E"/>
    <w:rsid w:val="004B56C4"/>
    <w:rsid w:val="004B74C7"/>
    <w:rsid w:val="004C02C8"/>
    <w:rsid w:val="004C4DA8"/>
    <w:rsid w:val="004C6194"/>
    <w:rsid w:val="004C66A2"/>
    <w:rsid w:val="004D2522"/>
    <w:rsid w:val="004D2FDB"/>
    <w:rsid w:val="004D4436"/>
    <w:rsid w:val="004E1284"/>
    <w:rsid w:val="004E4285"/>
    <w:rsid w:val="004E5C1B"/>
    <w:rsid w:val="004E7EF3"/>
    <w:rsid w:val="004F22CA"/>
    <w:rsid w:val="004F3D0D"/>
    <w:rsid w:val="004F7C53"/>
    <w:rsid w:val="00503A38"/>
    <w:rsid w:val="00510D34"/>
    <w:rsid w:val="005120C3"/>
    <w:rsid w:val="0051306B"/>
    <w:rsid w:val="00513F28"/>
    <w:rsid w:val="00515527"/>
    <w:rsid w:val="005158BA"/>
    <w:rsid w:val="00517606"/>
    <w:rsid w:val="00523DED"/>
    <w:rsid w:val="0052665B"/>
    <w:rsid w:val="00530582"/>
    <w:rsid w:val="00533B26"/>
    <w:rsid w:val="00534D2C"/>
    <w:rsid w:val="005448F5"/>
    <w:rsid w:val="00546E2E"/>
    <w:rsid w:val="005516B5"/>
    <w:rsid w:val="00554066"/>
    <w:rsid w:val="00554737"/>
    <w:rsid w:val="00556893"/>
    <w:rsid w:val="00560688"/>
    <w:rsid w:val="0056225F"/>
    <w:rsid w:val="00562D60"/>
    <w:rsid w:val="005650F8"/>
    <w:rsid w:val="00566DA6"/>
    <w:rsid w:val="005706CE"/>
    <w:rsid w:val="005733A7"/>
    <w:rsid w:val="00574716"/>
    <w:rsid w:val="00582528"/>
    <w:rsid w:val="005831CE"/>
    <w:rsid w:val="0058349A"/>
    <w:rsid w:val="00593EA4"/>
    <w:rsid w:val="00594197"/>
    <w:rsid w:val="00596E36"/>
    <w:rsid w:val="00597075"/>
    <w:rsid w:val="005A44B2"/>
    <w:rsid w:val="005A6275"/>
    <w:rsid w:val="005B2A1F"/>
    <w:rsid w:val="005B6B97"/>
    <w:rsid w:val="005C2A0F"/>
    <w:rsid w:val="005C716D"/>
    <w:rsid w:val="005C7D11"/>
    <w:rsid w:val="005D12AC"/>
    <w:rsid w:val="005D5C59"/>
    <w:rsid w:val="005E021D"/>
    <w:rsid w:val="005E1C01"/>
    <w:rsid w:val="005E1DE2"/>
    <w:rsid w:val="005E4866"/>
    <w:rsid w:val="005E48CA"/>
    <w:rsid w:val="005E6210"/>
    <w:rsid w:val="005F3F0E"/>
    <w:rsid w:val="005F43CB"/>
    <w:rsid w:val="005F4685"/>
    <w:rsid w:val="005F4F79"/>
    <w:rsid w:val="005F5056"/>
    <w:rsid w:val="005F5247"/>
    <w:rsid w:val="005F528D"/>
    <w:rsid w:val="00600829"/>
    <w:rsid w:val="00601673"/>
    <w:rsid w:val="00602407"/>
    <w:rsid w:val="00610109"/>
    <w:rsid w:val="006116C5"/>
    <w:rsid w:val="0061284B"/>
    <w:rsid w:val="00614229"/>
    <w:rsid w:val="00620F0A"/>
    <w:rsid w:val="006212FB"/>
    <w:rsid w:val="00622B79"/>
    <w:rsid w:val="00622B8B"/>
    <w:rsid w:val="006230B3"/>
    <w:rsid w:val="0062596B"/>
    <w:rsid w:val="00634C16"/>
    <w:rsid w:val="00635864"/>
    <w:rsid w:val="0064192E"/>
    <w:rsid w:val="00641B80"/>
    <w:rsid w:val="00641F90"/>
    <w:rsid w:val="006433A2"/>
    <w:rsid w:val="00643B91"/>
    <w:rsid w:val="00647B4F"/>
    <w:rsid w:val="006518C4"/>
    <w:rsid w:val="0065650E"/>
    <w:rsid w:val="00656B7F"/>
    <w:rsid w:val="00657F15"/>
    <w:rsid w:val="00657FD3"/>
    <w:rsid w:val="00660E91"/>
    <w:rsid w:val="006614D0"/>
    <w:rsid w:val="00662A3A"/>
    <w:rsid w:val="00664161"/>
    <w:rsid w:val="00665796"/>
    <w:rsid w:val="006718EC"/>
    <w:rsid w:val="00675632"/>
    <w:rsid w:val="0067729B"/>
    <w:rsid w:val="006802F3"/>
    <w:rsid w:val="006850A3"/>
    <w:rsid w:val="006850B9"/>
    <w:rsid w:val="00685805"/>
    <w:rsid w:val="006871C2"/>
    <w:rsid w:val="006906B6"/>
    <w:rsid w:val="0069417E"/>
    <w:rsid w:val="00696666"/>
    <w:rsid w:val="00697196"/>
    <w:rsid w:val="006A09D1"/>
    <w:rsid w:val="006A5D5B"/>
    <w:rsid w:val="006B3AB3"/>
    <w:rsid w:val="006B50C0"/>
    <w:rsid w:val="006C0F30"/>
    <w:rsid w:val="006C2B6B"/>
    <w:rsid w:val="006C4DCC"/>
    <w:rsid w:val="006D197D"/>
    <w:rsid w:val="006D35E3"/>
    <w:rsid w:val="006D3EDF"/>
    <w:rsid w:val="006D59D5"/>
    <w:rsid w:val="006D625F"/>
    <w:rsid w:val="006D74F7"/>
    <w:rsid w:val="006D7A7F"/>
    <w:rsid w:val="006E3D14"/>
    <w:rsid w:val="006E71C9"/>
    <w:rsid w:val="006E77E2"/>
    <w:rsid w:val="006F12A1"/>
    <w:rsid w:val="006F2E26"/>
    <w:rsid w:val="006F3D18"/>
    <w:rsid w:val="006F539C"/>
    <w:rsid w:val="006F5DCB"/>
    <w:rsid w:val="007004A2"/>
    <w:rsid w:val="007074DD"/>
    <w:rsid w:val="00711867"/>
    <w:rsid w:val="00716718"/>
    <w:rsid w:val="00720C74"/>
    <w:rsid w:val="007222B2"/>
    <w:rsid w:val="007241BC"/>
    <w:rsid w:val="00732471"/>
    <w:rsid w:val="00732AA0"/>
    <w:rsid w:val="00733FEA"/>
    <w:rsid w:val="00737596"/>
    <w:rsid w:val="00741CCD"/>
    <w:rsid w:val="00742B8B"/>
    <w:rsid w:val="007446E5"/>
    <w:rsid w:val="007466FB"/>
    <w:rsid w:val="007509B6"/>
    <w:rsid w:val="00751075"/>
    <w:rsid w:val="00753A24"/>
    <w:rsid w:val="00753B68"/>
    <w:rsid w:val="00754690"/>
    <w:rsid w:val="00757822"/>
    <w:rsid w:val="007578CA"/>
    <w:rsid w:val="00761EB8"/>
    <w:rsid w:val="00762B23"/>
    <w:rsid w:val="007641ED"/>
    <w:rsid w:val="007657D7"/>
    <w:rsid w:val="007658F5"/>
    <w:rsid w:val="007667AB"/>
    <w:rsid w:val="007709D6"/>
    <w:rsid w:val="007725F7"/>
    <w:rsid w:val="00772C8A"/>
    <w:rsid w:val="00773ECF"/>
    <w:rsid w:val="0077558D"/>
    <w:rsid w:val="007805E7"/>
    <w:rsid w:val="00782CF0"/>
    <w:rsid w:val="00783888"/>
    <w:rsid w:val="0078489B"/>
    <w:rsid w:val="00787A11"/>
    <w:rsid w:val="00790164"/>
    <w:rsid w:val="00790F4E"/>
    <w:rsid w:val="00791A0D"/>
    <w:rsid w:val="0079311D"/>
    <w:rsid w:val="00793849"/>
    <w:rsid w:val="007938C2"/>
    <w:rsid w:val="00793FEF"/>
    <w:rsid w:val="00795306"/>
    <w:rsid w:val="007962DD"/>
    <w:rsid w:val="007A046B"/>
    <w:rsid w:val="007A3144"/>
    <w:rsid w:val="007A3310"/>
    <w:rsid w:val="007A3B79"/>
    <w:rsid w:val="007A5396"/>
    <w:rsid w:val="007B2B2F"/>
    <w:rsid w:val="007B45DF"/>
    <w:rsid w:val="007B6B5B"/>
    <w:rsid w:val="007C2FA5"/>
    <w:rsid w:val="007C6F44"/>
    <w:rsid w:val="007D30F2"/>
    <w:rsid w:val="007D319B"/>
    <w:rsid w:val="007D60F6"/>
    <w:rsid w:val="007E11A4"/>
    <w:rsid w:val="007E4426"/>
    <w:rsid w:val="007E552B"/>
    <w:rsid w:val="007E5DE9"/>
    <w:rsid w:val="007F182B"/>
    <w:rsid w:val="007F1D1F"/>
    <w:rsid w:val="007F2277"/>
    <w:rsid w:val="007F3B34"/>
    <w:rsid w:val="007F5B0A"/>
    <w:rsid w:val="007F6111"/>
    <w:rsid w:val="007F758C"/>
    <w:rsid w:val="007F7BBC"/>
    <w:rsid w:val="008041E4"/>
    <w:rsid w:val="0080568D"/>
    <w:rsid w:val="00806AEA"/>
    <w:rsid w:val="00807322"/>
    <w:rsid w:val="008125C6"/>
    <w:rsid w:val="00823C2A"/>
    <w:rsid w:val="008246F1"/>
    <w:rsid w:val="00824FA3"/>
    <w:rsid w:val="00826600"/>
    <w:rsid w:val="00827D5E"/>
    <w:rsid w:val="00833E35"/>
    <w:rsid w:val="00840A99"/>
    <w:rsid w:val="00842027"/>
    <w:rsid w:val="008436AD"/>
    <w:rsid w:val="008503F2"/>
    <w:rsid w:val="00850895"/>
    <w:rsid w:val="008514FE"/>
    <w:rsid w:val="00852BA3"/>
    <w:rsid w:val="0085585F"/>
    <w:rsid w:val="00855A02"/>
    <w:rsid w:val="00863F6F"/>
    <w:rsid w:val="00864645"/>
    <w:rsid w:val="00864EB7"/>
    <w:rsid w:val="00867B0B"/>
    <w:rsid w:val="00870E62"/>
    <w:rsid w:val="00883993"/>
    <w:rsid w:val="0089022D"/>
    <w:rsid w:val="00892978"/>
    <w:rsid w:val="00895170"/>
    <w:rsid w:val="008A21B1"/>
    <w:rsid w:val="008A2A63"/>
    <w:rsid w:val="008A354A"/>
    <w:rsid w:val="008A5C99"/>
    <w:rsid w:val="008A5DA7"/>
    <w:rsid w:val="008C26DF"/>
    <w:rsid w:val="008C32F0"/>
    <w:rsid w:val="008C6296"/>
    <w:rsid w:val="008C6C3A"/>
    <w:rsid w:val="008C7597"/>
    <w:rsid w:val="008D3B36"/>
    <w:rsid w:val="008D5EB7"/>
    <w:rsid w:val="008D66AB"/>
    <w:rsid w:val="008F02BE"/>
    <w:rsid w:val="008F120C"/>
    <w:rsid w:val="008F2E52"/>
    <w:rsid w:val="008F425B"/>
    <w:rsid w:val="008F6501"/>
    <w:rsid w:val="00902AB7"/>
    <w:rsid w:val="00904825"/>
    <w:rsid w:val="00905EA7"/>
    <w:rsid w:val="00906604"/>
    <w:rsid w:val="00920114"/>
    <w:rsid w:val="00921FD9"/>
    <w:rsid w:val="00923711"/>
    <w:rsid w:val="00927BEA"/>
    <w:rsid w:val="009306F3"/>
    <w:rsid w:val="009414CD"/>
    <w:rsid w:val="0094468F"/>
    <w:rsid w:val="00950B9C"/>
    <w:rsid w:val="00950ECE"/>
    <w:rsid w:val="009512E7"/>
    <w:rsid w:val="009514A7"/>
    <w:rsid w:val="00957DC1"/>
    <w:rsid w:val="009608A7"/>
    <w:rsid w:val="00961429"/>
    <w:rsid w:val="009713AB"/>
    <w:rsid w:val="00973F10"/>
    <w:rsid w:val="0097463A"/>
    <w:rsid w:val="0097488A"/>
    <w:rsid w:val="009849CE"/>
    <w:rsid w:val="00986E94"/>
    <w:rsid w:val="00990C29"/>
    <w:rsid w:val="0099475A"/>
    <w:rsid w:val="00995B6A"/>
    <w:rsid w:val="009A2D9F"/>
    <w:rsid w:val="009A304A"/>
    <w:rsid w:val="009A3A33"/>
    <w:rsid w:val="009A5291"/>
    <w:rsid w:val="009A654A"/>
    <w:rsid w:val="009B0782"/>
    <w:rsid w:val="009B525B"/>
    <w:rsid w:val="009B53B9"/>
    <w:rsid w:val="009C1500"/>
    <w:rsid w:val="009C1DAB"/>
    <w:rsid w:val="009C3925"/>
    <w:rsid w:val="009C5936"/>
    <w:rsid w:val="009C6DC7"/>
    <w:rsid w:val="009C709C"/>
    <w:rsid w:val="009E130D"/>
    <w:rsid w:val="009E2969"/>
    <w:rsid w:val="009E313D"/>
    <w:rsid w:val="009E6415"/>
    <w:rsid w:val="009E7032"/>
    <w:rsid w:val="009F0483"/>
    <w:rsid w:val="009F23A6"/>
    <w:rsid w:val="009F286A"/>
    <w:rsid w:val="009F2A0D"/>
    <w:rsid w:val="009F4283"/>
    <w:rsid w:val="009F7B08"/>
    <w:rsid w:val="00A00F9B"/>
    <w:rsid w:val="00A03370"/>
    <w:rsid w:val="00A03B83"/>
    <w:rsid w:val="00A06236"/>
    <w:rsid w:val="00A077D5"/>
    <w:rsid w:val="00A12AC2"/>
    <w:rsid w:val="00A13D63"/>
    <w:rsid w:val="00A153A7"/>
    <w:rsid w:val="00A16D33"/>
    <w:rsid w:val="00A203AC"/>
    <w:rsid w:val="00A20E90"/>
    <w:rsid w:val="00A27B57"/>
    <w:rsid w:val="00A317FC"/>
    <w:rsid w:val="00A32DCD"/>
    <w:rsid w:val="00A33217"/>
    <w:rsid w:val="00A33887"/>
    <w:rsid w:val="00A33984"/>
    <w:rsid w:val="00A37243"/>
    <w:rsid w:val="00A422A5"/>
    <w:rsid w:val="00A44299"/>
    <w:rsid w:val="00A46256"/>
    <w:rsid w:val="00A51E4C"/>
    <w:rsid w:val="00A528FB"/>
    <w:rsid w:val="00A52B0B"/>
    <w:rsid w:val="00A56BC2"/>
    <w:rsid w:val="00A573E8"/>
    <w:rsid w:val="00A612EB"/>
    <w:rsid w:val="00A625F2"/>
    <w:rsid w:val="00A63E91"/>
    <w:rsid w:val="00A67504"/>
    <w:rsid w:val="00A70630"/>
    <w:rsid w:val="00A70EC5"/>
    <w:rsid w:val="00A73D59"/>
    <w:rsid w:val="00A73F9D"/>
    <w:rsid w:val="00A7513C"/>
    <w:rsid w:val="00A81411"/>
    <w:rsid w:val="00A81A78"/>
    <w:rsid w:val="00A85E35"/>
    <w:rsid w:val="00A93C8C"/>
    <w:rsid w:val="00A95DCB"/>
    <w:rsid w:val="00A9690C"/>
    <w:rsid w:val="00AA1B4D"/>
    <w:rsid w:val="00AA37B2"/>
    <w:rsid w:val="00AA62A0"/>
    <w:rsid w:val="00AA7749"/>
    <w:rsid w:val="00AB3321"/>
    <w:rsid w:val="00AB636E"/>
    <w:rsid w:val="00AB7ECA"/>
    <w:rsid w:val="00AC3CC4"/>
    <w:rsid w:val="00AC5E38"/>
    <w:rsid w:val="00AC665E"/>
    <w:rsid w:val="00AC77B3"/>
    <w:rsid w:val="00AC7B17"/>
    <w:rsid w:val="00AD14CC"/>
    <w:rsid w:val="00AD2A05"/>
    <w:rsid w:val="00AE0B17"/>
    <w:rsid w:val="00AE4EB3"/>
    <w:rsid w:val="00AF3D49"/>
    <w:rsid w:val="00AF3E9A"/>
    <w:rsid w:val="00AF4713"/>
    <w:rsid w:val="00AF4C78"/>
    <w:rsid w:val="00B0619B"/>
    <w:rsid w:val="00B07E73"/>
    <w:rsid w:val="00B11F2A"/>
    <w:rsid w:val="00B13425"/>
    <w:rsid w:val="00B1545B"/>
    <w:rsid w:val="00B167BC"/>
    <w:rsid w:val="00B170B4"/>
    <w:rsid w:val="00B2166F"/>
    <w:rsid w:val="00B25326"/>
    <w:rsid w:val="00B31679"/>
    <w:rsid w:val="00B335B8"/>
    <w:rsid w:val="00B37DBD"/>
    <w:rsid w:val="00B43F86"/>
    <w:rsid w:val="00B43FD0"/>
    <w:rsid w:val="00B46B78"/>
    <w:rsid w:val="00B51898"/>
    <w:rsid w:val="00B527D1"/>
    <w:rsid w:val="00B55BB5"/>
    <w:rsid w:val="00B574E8"/>
    <w:rsid w:val="00B6081C"/>
    <w:rsid w:val="00B62050"/>
    <w:rsid w:val="00B65052"/>
    <w:rsid w:val="00B6520F"/>
    <w:rsid w:val="00B70EA5"/>
    <w:rsid w:val="00B71742"/>
    <w:rsid w:val="00B747CB"/>
    <w:rsid w:val="00B74F82"/>
    <w:rsid w:val="00B75BC8"/>
    <w:rsid w:val="00B767FE"/>
    <w:rsid w:val="00B769FC"/>
    <w:rsid w:val="00B76ACB"/>
    <w:rsid w:val="00B810CA"/>
    <w:rsid w:val="00B845C4"/>
    <w:rsid w:val="00B90CF2"/>
    <w:rsid w:val="00B90D87"/>
    <w:rsid w:val="00B9120F"/>
    <w:rsid w:val="00B93A5E"/>
    <w:rsid w:val="00B942B4"/>
    <w:rsid w:val="00B94896"/>
    <w:rsid w:val="00B95AF6"/>
    <w:rsid w:val="00B95F2C"/>
    <w:rsid w:val="00B972E1"/>
    <w:rsid w:val="00BA07D0"/>
    <w:rsid w:val="00BA39D9"/>
    <w:rsid w:val="00BA7EC0"/>
    <w:rsid w:val="00BB1B3A"/>
    <w:rsid w:val="00BB5AE6"/>
    <w:rsid w:val="00BB61B1"/>
    <w:rsid w:val="00BB647C"/>
    <w:rsid w:val="00BB7285"/>
    <w:rsid w:val="00BC27FF"/>
    <w:rsid w:val="00BC2AF9"/>
    <w:rsid w:val="00BC59AE"/>
    <w:rsid w:val="00BC72A4"/>
    <w:rsid w:val="00BC7E5E"/>
    <w:rsid w:val="00BD04CE"/>
    <w:rsid w:val="00BD5E70"/>
    <w:rsid w:val="00BD6015"/>
    <w:rsid w:val="00BE2D7D"/>
    <w:rsid w:val="00BE5054"/>
    <w:rsid w:val="00BE7F75"/>
    <w:rsid w:val="00BF2CAD"/>
    <w:rsid w:val="00BF6B32"/>
    <w:rsid w:val="00BF6F6A"/>
    <w:rsid w:val="00C0163B"/>
    <w:rsid w:val="00C056D1"/>
    <w:rsid w:val="00C06A27"/>
    <w:rsid w:val="00C07843"/>
    <w:rsid w:val="00C10992"/>
    <w:rsid w:val="00C1193B"/>
    <w:rsid w:val="00C146B3"/>
    <w:rsid w:val="00C160AF"/>
    <w:rsid w:val="00C21C28"/>
    <w:rsid w:val="00C22067"/>
    <w:rsid w:val="00C24561"/>
    <w:rsid w:val="00C2607F"/>
    <w:rsid w:val="00C3166D"/>
    <w:rsid w:val="00C31B4A"/>
    <w:rsid w:val="00C322DB"/>
    <w:rsid w:val="00C3387E"/>
    <w:rsid w:val="00C35889"/>
    <w:rsid w:val="00C35CF3"/>
    <w:rsid w:val="00C36B4A"/>
    <w:rsid w:val="00C37F47"/>
    <w:rsid w:val="00C407AA"/>
    <w:rsid w:val="00C4320B"/>
    <w:rsid w:val="00C46DF2"/>
    <w:rsid w:val="00C50B9E"/>
    <w:rsid w:val="00C56F85"/>
    <w:rsid w:val="00C57EB8"/>
    <w:rsid w:val="00C64484"/>
    <w:rsid w:val="00C65593"/>
    <w:rsid w:val="00C65C06"/>
    <w:rsid w:val="00C66197"/>
    <w:rsid w:val="00C67C71"/>
    <w:rsid w:val="00C71CA5"/>
    <w:rsid w:val="00C71DE0"/>
    <w:rsid w:val="00C71EFA"/>
    <w:rsid w:val="00C736DC"/>
    <w:rsid w:val="00C74513"/>
    <w:rsid w:val="00C74F3C"/>
    <w:rsid w:val="00C77C7C"/>
    <w:rsid w:val="00C82588"/>
    <w:rsid w:val="00C82870"/>
    <w:rsid w:val="00C879E1"/>
    <w:rsid w:val="00C87CE6"/>
    <w:rsid w:val="00C90971"/>
    <w:rsid w:val="00C91802"/>
    <w:rsid w:val="00C91B18"/>
    <w:rsid w:val="00C9311F"/>
    <w:rsid w:val="00C9608F"/>
    <w:rsid w:val="00C972F7"/>
    <w:rsid w:val="00CA3DE0"/>
    <w:rsid w:val="00CA4519"/>
    <w:rsid w:val="00CA4CF3"/>
    <w:rsid w:val="00CA5DEE"/>
    <w:rsid w:val="00CA71B7"/>
    <w:rsid w:val="00CB0EB4"/>
    <w:rsid w:val="00CB298D"/>
    <w:rsid w:val="00CB403E"/>
    <w:rsid w:val="00CB58DB"/>
    <w:rsid w:val="00CB5B52"/>
    <w:rsid w:val="00CC4533"/>
    <w:rsid w:val="00CC505A"/>
    <w:rsid w:val="00CC5717"/>
    <w:rsid w:val="00CC65D7"/>
    <w:rsid w:val="00CC710C"/>
    <w:rsid w:val="00CC73DF"/>
    <w:rsid w:val="00CD160D"/>
    <w:rsid w:val="00CD16B2"/>
    <w:rsid w:val="00CD5580"/>
    <w:rsid w:val="00CE2FA5"/>
    <w:rsid w:val="00CE39C0"/>
    <w:rsid w:val="00CE575A"/>
    <w:rsid w:val="00CF653D"/>
    <w:rsid w:val="00CF73B9"/>
    <w:rsid w:val="00CF7CD0"/>
    <w:rsid w:val="00D03125"/>
    <w:rsid w:val="00D0524C"/>
    <w:rsid w:val="00D056A4"/>
    <w:rsid w:val="00D07205"/>
    <w:rsid w:val="00D100C3"/>
    <w:rsid w:val="00D10A0F"/>
    <w:rsid w:val="00D10CEF"/>
    <w:rsid w:val="00D13C89"/>
    <w:rsid w:val="00D16CC1"/>
    <w:rsid w:val="00D2194E"/>
    <w:rsid w:val="00D2209E"/>
    <w:rsid w:val="00D261E0"/>
    <w:rsid w:val="00D27675"/>
    <w:rsid w:val="00D32AAD"/>
    <w:rsid w:val="00D32E75"/>
    <w:rsid w:val="00D376BD"/>
    <w:rsid w:val="00D4568A"/>
    <w:rsid w:val="00D5262C"/>
    <w:rsid w:val="00D60403"/>
    <w:rsid w:val="00D61C3D"/>
    <w:rsid w:val="00D64170"/>
    <w:rsid w:val="00D65B77"/>
    <w:rsid w:val="00D67C23"/>
    <w:rsid w:val="00D727A1"/>
    <w:rsid w:val="00D76938"/>
    <w:rsid w:val="00D82578"/>
    <w:rsid w:val="00D831B1"/>
    <w:rsid w:val="00D86AEC"/>
    <w:rsid w:val="00D90227"/>
    <w:rsid w:val="00D94FA4"/>
    <w:rsid w:val="00DA5B4B"/>
    <w:rsid w:val="00DB1912"/>
    <w:rsid w:val="00DB4650"/>
    <w:rsid w:val="00DB549E"/>
    <w:rsid w:val="00DB6AC7"/>
    <w:rsid w:val="00DC3831"/>
    <w:rsid w:val="00DC47E2"/>
    <w:rsid w:val="00DC52B1"/>
    <w:rsid w:val="00DC555C"/>
    <w:rsid w:val="00DC5CB7"/>
    <w:rsid w:val="00DD067D"/>
    <w:rsid w:val="00DD39A1"/>
    <w:rsid w:val="00DD3D42"/>
    <w:rsid w:val="00DD3E16"/>
    <w:rsid w:val="00DD691A"/>
    <w:rsid w:val="00DE2E9C"/>
    <w:rsid w:val="00DE38FE"/>
    <w:rsid w:val="00DE65F6"/>
    <w:rsid w:val="00DF31C2"/>
    <w:rsid w:val="00DF71E9"/>
    <w:rsid w:val="00E047D7"/>
    <w:rsid w:val="00E05200"/>
    <w:rsid w:val="00E06078"/>
    <w:rsid w:val="00E06667"/>
    <w:rsid w:val="00E1102F"/>
    <w:rsid w:val="00E12082"/>
    <w:rsid w:val="00E13096"/>
    <w:rsid w:val="00E131DC"/>
    <w:rsid w:val="00E147EA"/>
    <w:rsid w:val="00E155FF"/>
    <w:rsid w:val="00E16092"/>
    <w:rsid w:val="00E36EFC"/>
    <w:rsid w:val="00E37679"/>
    <w:rsid w:val="00E378A5"/>
    <w:rsid w:val="00E4260A"/>
    <w:rsid w:val="00E43B96"/>
    <w:rsid w:val="00E457E8"/>
    <w:rsid w:val="00E50502"/>
    <w:rsid w:val="00E51A7B"/>
    <w:rsid w:val="00E527C6"/>
    <w:rsid w:val="00E53D03"/>
    <w:rsid w:val="00E54022"/>
    <w:rsid w:val="00E558CE"/>
    <w:rsid w:val="00E56C06"/>
    <w:rsid w:val="00E60E98"/>
    <w:rsid w:val="00E6139D"/>
    <w:rsid w:val="00E63945"/>
    <w:rsid w:val="00E639C1"/>
    <w:rsid w:val="00E63DEA"/>
    <w:rsid w:val="00E70BE7"/>
    <w:rsid w:val="00E7183C"/>
    <w:rsid w:val="00E73069"/>
    <w:rsid w:val="00E73B6A"/>
    <w:rsid w:val="00E77EDF"/>
    <w:rsid w:val="00E80E60"/>
    <w:rsid w:val="00E843BB"/>
    <w:rsid w:val="00EA1484"/>
    <w:rsid w:val="00EA1992"/>
    <w:rsid w:val="00EA23D5"/>
    <w:rsid w:val="00EA28E1"/>
    <w:rsid w:val="00EA2D76"/>
    <w:rsid w:val="00EB16E1"/>
    <w:rsid w:val="00EB546B"/>
    <w:rsid w:val="00EB73C7"/>
    <w:rsid w:val="00EC1FC1"/>
    <w:rsid w:val="00EC4C0D"/>
    <w:rsid w:val="00EC7D4E"/>
    <w:rsid w:val="00ED15A2"/>
    <w:rsid w:val="00ED23C2"/>
    <w:rsid w:val="00ED3620"/>
    <w:rsid w:val="00ED4B45"/>
    <w:rsid w:val="00ED5CC5"/>
    <w:rsid w:val="00ED65FB"/>
    <w:rsid w:val="00EE315F"/>
    <w:rsid w:val="00EE446C"/>
    <w:rsid w:val="00EE528E"/>
    <w:rsid w:val="00EE67BA"/>
    <w:rsid w:val="00EE737D"/>
    <w:rsid w:val="00EE7C11"/>
    <w:rsid w:val="00EF0181"/>
    <w:rsid w:val="00EF0CE5"/>
    <w:rsid w:val="00EF29DA"/>
    <w:rsid w:val="00EF5FF8"/>
    <w:rsid w:val="00EF601E"/>
    <w:rsid w:val="00F0197D"/>
    <w:rsid w:val="00F01A95"/>
    <w:rsid w:val="00F06986"/>
    <w:rsid w:val="00F07BB2"/>
    <w:rsid w:val="00F12DC6"/>
    <w:rsid w:val="00F13EE7"/>
    <w:rsid w:val="00F16521"/>
    <w:rsid w:val="00F17B31"/>
    <w:rsid w:val="00F200F8"/>
    <w:rsid w:val="00F25845"/>
    <w:rsid w:val="00F25E2E"/>
    <w:rsid w:val="00F30F54"/>
    <w:rsid w:val="00F3199C"/>
    <w:rsid w:val="00F323D9"/>
    <w:rsid w:val="00F3581A"/>
    <w:rsid w:val="00F3704F"/>
    <w:rsid w:val="00F379F2"/>
    <w:rsid w:val="00F41810"/>
    <w:rsid w:val="00F44294"/>
    <w:rsid w:val="00F56AFA"/>
    <w:rsid w:val="00F64876"/>
    <w:rsid w:val="00F67E17"/>
    <w:rsid w:val="00F75310"/>
    <w:rsid w:val="00F753E3"/>
    <w:rsid w:val="00F75469"/>
    <w:rsid w:val="00F76DB1"/>
    <w:rsid w:val="00F777D6"/>
    <w:rsid w:val="00F813C2"/>
    <w:rsid w:val="00F84653"/>
    <w:rsid w:val="00F84ED4"/>
    <w:rsid w:val="00F877C0"/>
    <w:rsid w:val="00F915DD"/>
    <w:rsid w:val="00F93ABF"/>
    <w:rsid w:val="00F940A1"/>
    <w:rsid w:val="00F94D80"/>
    <w:rsid w:val="00F958CD"/>
    <w:rsid w:val="00F9684D"/>
    <w:rsid w:val="00FA0FBD"/>
    <w:rsid w:val="00FA27DC"/>
    <w:rsid w:val="00FA4530"/>
    <w:rsid w:val="00FA5BC0"/>
    <w:rsid w:val="00FA6248"/>
    <w:rsid w:val="00FA6695"/>
    <w:rsid w:val="00FA6FC2"/>
    <w:rsid w:val="00FB03F3"/>
    <w:rsid w:val="00FB30B1"/>
    <w:rsid w:val="00FB38C5"/>
    <w:rsid w:val="00FB7438"/>
    <w:rsid w:val="00FC0049"/>
    <w:rsid w:val="00FC10E4"/>
    <w:rsid w:val="00FC2A2C"/>
    <w:rsid w:val="00FC3BF6"/>
    <w:rsid w:val="00FC4589"/>
    <w:rsid w:val="00FC4A2E"/>
    <w:rsid w:val="00FD204E"/>
    <w:rsid w:val="00FD2A74"/>
    <w:rsid w:val="00FD7536"/>
    <w:rsid w:val="00FD77DD"/>
    <w:rsid w:val="00FE250D"/>
    <w:rsid w:val="00FE422A"/>
    <w:rsid w:val="00FE5155"/>
    <w:rsid w:val="00FE5196"/>
    <w:rsid w:val="00FE6DDA"/>
    <w:rsid w:val="00FF0002"/>
    <w:rsid w:val="00FF08BD"/>
    <w:rsid w:val="00FF0C51"/>
    <w:rsid w:val="00FF0EF6"/>
    <w:rsid w:val="00FF4398"/>
    <w:rsid w:val="00FF5E67"/>
    <w:rsid w:val="00FF6374"/>
    <w:rsid w:val="00FF7EA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3"/>
    <o:shapelayout v:ext="edit">
      <o:idmap v:ext="edit" data="1"/>
    </o:shapelayout>
  </w:shapeDefaults>
  <w:decimalSymbol w:val=","/>
  <w:listSeparator w:val=";"/>
  <w15:docId w15:val="{C0D94D8A-DD6F-4E00-814D-69C7F228B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iPriority="13" w:unhideWhenUsed="1" w:qFormat="1"/>
    <w:lsdException w:name="List Number 3" w:semiHidden="1" w:uiPriority="13" w:unhideWhenUsed="1" w:qFormat="1"/>
    <w:lsdException w:name="List Number 4" w:semiHidden="1" w:uiPriority="13" w:unhideWhenUsed="1"/>
    <w:lsdException w:name="List Number 5" w:semiHidden="1" w:uiPriority="13"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14" w:unhideWhenUsed="1" w:qFormat="1"/>
    <w:lsdException w:name="List Continue 2" w:semiHidden="1" w:uiPriority="14" w:unhideWhenUsed="1" w:qFormat="1"/>
    <w:lsdException w:name="List Continue 3" w:semiHidden="1" w:uiPriority="14" w:unhideWhenUsed="1" w:qFormat="1"/>
    <w:lsdException w:name="List Continue 4" w:semiHidden="1" w:uiPriority="14" w:unhideWhenUsed="1"/>
    <w:lsdException w:name="List Continue 5" w:semiHidden="1" w:uiPriority="14"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DE0"/>
    <w:rPr>
      <w:rFonts w:eastAsiaTheme="minorEastAsia"/>
    </w:rPr>
  </w:style>
  <w:style w:type="paragraph" w:styleId="Heading1">
    <w:name w:val="heading 1"/>
    <w:basedOn w:val="Normal"/>
    <w:next w:val="Normal"/>
    <w:link w:val="Heading1Char"/>
    <w:uiPriority w:val="9"/>
    <w:qFormat/>
    <w:rsid w:val="009E70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416385"/>
    <w:pPr>
      <w:spacing w:before="100" w:beforeAutospacing="1" w:after="100" w:afterAutospacing="1" w:line="240" w:lineRule="auto"/>
      <w:outlineLvl w:val="1"/>
    </w:pPr>
    <w:rPr>
      <w:rFonts w:ascii="Times New Roman" w:eastAsia="Times New Roman" w:hAnsi="Times New Roman" w:cs="Times New Roman"/>
      <w:b/>
      <w:bCs/>
      <w:sz w:val="36"/>
      <w:szCs w:val="36"/>
      <w:lang w:eastAsia="zh-CN"/>
    </w:rPr>
  </w:style>
  <w:style w:type="paragraph" w:styleId="Heading3">
    <w:name w:val="heading 3"/>
    <w:basedOn w:val="Normal"/>
    <w:link w:val="Heading3Char"/>
    <w:qFormat/>
    <w:rsid w:val="00986E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FD2A7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FD2A7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986E94"/>
    <w:pPr>
      <w:keepNext/>
      <w:keepLines/>
      <w:spacing w:before="200" w:after="0"/>
      <w:ind w:left="1152" w:hanging="1152"/>
      <w:outlineLvl w:val="5"/>
    </w:pPr>
    <w:rPr>
      <w:rFonts w:ascii="Cambria" w:eastAsia="Times New Roman" w:hAnsi="Cambria" w:cs="Times New Roman"/>
      <w:i/>
      <w:iCs/>
      <w:color w:val="243F60"/>
    </w:rPr>
  </w:style>
  <w:style w:type="paragraph" w:styleId="Heading7">
    <w:name w:val="heading 7"/>
    <w:basedOn w:val="Normal"/>
    <w:next w:val="Normal"/>
    <w:link w:val="Heading7Char"/>
    <w:unhideWhenUsed/>
    <w:qFormat/>
    <w:rsid w:val="00986E94"/>
    <w:pPr>
      <w:keepNext/>
      <w:keepLines/>
      <w:spacing w:before="200" w:after="0"/>
      <w:ind w:left="1296" w:hanging="1296"/>
      <w:outlineLvl w:val="6"/>
    </w:pPr>
    <w:rPr>
      <w:rFonts w:ascii="Cambria" w:eastAsia="Times New Roman" w:hAnsi="Cambria" w:cs="Times New Roman"/>
      <w:i/>
      <w:iCs/>
      <w:color w:val="404040"/>
    </w:rPr>
  </w:style>
  <w:style w:type="paragraph" w:styleId="Heading8">
    <w:name w:val="heading 8"/>
    <w:basedOn w:val="Normal"/>
    <w:next w:val="Normal"/>
    <w:link w:val="Heading8Char"/>
    <w:unhideWhenUsed/>
    <w:qFormat/>
    <w:rsid w:val="00986E94"/>
    <w:pPr>
      <w:keepNext/>
      <w:keepLines/>
      <w:spacing w:before="200" w:after="0"/>
      <w:ind w:left="1440" w:hanging="144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semiHidden/>
    <w:unhideWhenUsed/>
    <w:qFormat/>
    <w:rsid w:val="00986E94"/>
    <w:pPr>
      <w:keepNext/>
      <w:keepLines/>
      <w:spacing w:before="200" w:after="0"/>
      <w:ind w:left="1584" w:hanging="1584"/>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71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DE0"/>
    <w:rPr>
      <w:rFonts w:eastAsiaTheme="minorEastAsia"/>
    </w:rPr>
  </w:style>
  <w:style w:type="paragraph" w:styleId="ListParagraph">
    <w:name w:val="List Paragraph"/>
    <w:aliases w:val="spasi 2 taiiii,skripsi,Body of text,anak bab"/>
    <w:basedOn w:val="Normal"/>
    <w:link w:val="ListParagraphChar"/>
    <w:uiPriority w:val="1"/>
    <w:qFormat/>
    <w:rsid w:val="00C71DE0"/>
    <w:pPr>
      <w:ind w:left="720"/>
      <w:contextualSpacing/>
    </w:pPr>
  </w:style>
  <w:style w:type="character" w:styleId="Strong">
    <w:name w:val="Strong"/>
    <w:basedOn w:val="DefaultParagraphFont"/>
    <w:uiPriority w:val="22"/>
    <w:qFormat/>
    <w:rsid w:val="00C71DE0"/>
    <w:rPr>
      <w:b/>
      <w:bCs/>
    </w:rPr>
  </w:style>
  <w:style w:type="paragraph" w:customStyle="1" w:styleId="Default">
    <w:name w:val="Default"/>
    <w:rsid w:val="00B07E7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alloonText">
    <w:name w:val="Balloon Text"/>
    <w:basedOn w:val="Normal"/>
    <w:link w:val="BalloonTextChar"/>
    <w:uiPriority w:val="99"/>
    <w:unhideWhenUsed/>
    <w:rsid w:val="00B07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07E73"/>
    <w:rPr>
      <w:rFonts w:ascii="Tahoma" w:eastAsiaTheme="minorEastAsia" w:hAnsi="Tahoma" w:cs="Tahoma"/>
      <w:sz w:val="16"/>
      <w:szCs w:val="16"/>
    </w:rPr>
  </w:style>
  <w:style w:type="character" w:customStyle="1" w:styleId="apple-converted-space">
    <w:name w:val="apple-converted-space"/>
    <w:basedOn w:val="DefaultParagraphFont"/>
    <w:rsid w:val="00FC2A2C"/>
  </w:style>
  <w:style w:type="character" w:styleId="Emphasis">
    <w:name w:val="Emphasis"/>
    <w:basedOn w:val="DefaultParagraphFont"/>
    <w:uiPriority w:val="20"/>
    <w:qFormat/>
    <w:rsid w:val="00C9311F"/>
    <w:rPr>
      <w:i/>
      <w:iCs/>
    </w:rPr>
  </w:style>
  <w:style w:type="character" w:styleId="Hyperlink">
    <w:name w:val="Hyperlink"/>
    <w:basedOn w:val="DefaultParagraphFont"/>
    <w:uiPriority w:val="99"/>
    <w:unhideWhenUsed/>
    <w:rsid w:val="00C9311F"/>
    <w:rPr>
      <w:color w:val="0000FF"/>
      <w:u w:val="single"/>
    </w:rPr>
  </w:style>
  <w:style w:type="paragraph" w:styleId="Header">
    <w:name w:val="header"/>
    <w:basedOn w:val="Normal"/>
    <w:link w:val="HeaderChar"/>
    <w:uiPriority w:val="99"/>
    <w:unhideWhenUsed/>
    <w:rsid w:val="00FE5196"/>
    <w:pPr>
      <w:tabs>
        <w:tab w:val="center" w:pos="4320"/>
        <w:tab w:val="right" w:pos="8640"/>
      </w:tabs>
      <w:spacing w:after="0" w:line="240" w:lineRule="auto"/>
    </w:pPr>
  </w:style>
  <w:style w:type="character" w:customStyle="1" w:styleId="HeaderChar">
    <w:name w:val="Header Char"/>
    <w:basedOn w:val="DefaultParagraphFont"/>
    <w:link w:val="Header"/>
    <w:uiPriority w:val="99"/>
    <w:rsid w:val="00FE5196"/>
    <w:rPr>
      <w:rFonts w:eastAsiaTheme="minorEastAsia"/>
    </w:rPr>
  </w:style>
  <w:style w:type="paragraph" w:styleId="FootnoteText">
    <w:name w:val="footnote text"/>
    <w:basedOn w:val="Normal"/>
    <w:link w:val="FootnoteTextChar"/>
    <w:uiPriority w:val="99"/>
    <w:unhideWhenUsed/>
    <w:rsid w:val="007466FB"/>
    <w:pPr>
      <w:spacing w:after="0" w:line="240" w:lineRule="auto"/>
    </w:pPr>
    <w:rPr>
      <w:sz w:val="20"/>
      <w:szCs w:val="20"/>
    </w:rPr>
  </w:style>
  <w:style w:type="character" w:customStyle="1" w:styleId="FootnoteTextChar">
    <w:name w:val="Footnote Text Char"/>
    <w:basedOn w:val="DefaultParagraphFont"/>
    <w:link w:val="FootnoteText"/>
    <w:uiPriority w:val="99"/>
    <w:rsid w:val="007466FB"/>
    <w:rPr>
      <w:rFonts w:eastAsiaTheme="minorEastAsia"/>
      <w:sz w:val="20"/>
      <w:szCs w:val="20"/>
    </w:rPr>
  </w:style>
  <w:style w:type="character" w:styleId="FootnoteReference">
    <w:name w:val="footnote reference"/>
    <w:basedOn w:val="DefaultParagraphFont"/>
    <w:unhideWhenUsed/>
    <w:rsid w:val="007466FB"/>
    <w:rPr>
      <w:vertAlign w:val="superscript"/>
    </w:rPr>
  </w:style>
  <w:style w:type="paragraph" w:styleId="BodyTextIndent">
    <w:name w:val="Body Text Indent"/>
    <w:basedOn w:val="Normal"/>
    <w:link w:val="BodyTextIndentChar"/>
    <w:rsid w:val="003C6CB0"/>
    <w:pPr>
      <w:spacing w:after="120" w:line="480" w:lineRule="auto"/>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rsid w:val="003C6CB0"/>
    <w:rPr>
      <w:rFonts w:ascii="Times New Roman" w:eastAsia="Times New Roman" w:hAnsi="Times New Roman" w:cs="Times New Roman"/>
      <w:sz w:val="24"/>
      <w:szCs w:val="24"/>
      <w:lang w:eastAsia="ar-SA"/>
    </w:rPr>
  </w:style>
  <w:style w:type="character" w:styleId="HTMLCite">
    <w:name w:val="HTML Cite"/>
    <w:basedOn w:val="DefaultParagraphFont"/>
    <w:unhideWhenUsed/>
    <w:rsid w:val="00DB4650"/>
    <w:rPr>
      <w:i/>
      <w:iCs/>
    </w:rPr>
  </w:style>
  <w:style w:type="table" w:styleId="TableGrid">
    <w:name w:val="Table Grid"/>
    <w:basedOn w:val="TableNormal"/>
    <w:uiPriority w:val="59"/>
    <w:rsid w:val="000E42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416385"/>
    <w:rPr>
      <w:rFonts w:ascii="Times New Roman" w:eastAsia="Times New Roman" w:hAnsi="Times New Roman" w:cs="Times New Roman"/>
      <w:b/>
      <w:bCs/>
      <w:sz w:val="36"/>
      <w:szCs w:val="36"/>
      <w:lang w:eastAsia="zh-CN"/>
    </w:rPr>
  </w:style>
  <w:style w:type="paragraph" w:styleId="BodyText">
    <w:name w:val="Body Text"/>
    <w:aliases w:val="Char,Char Char Char Char Char Char, Char Char"/>
    <w:basedOn w:val="Normal"/>
    <w:link w:val="BodyTextChar"/>
    <w:unhideWhenUsed/>
    <w:qFormat/>
    <w:rsid w:val="00BC72A4"/>
    <w:pPr>
      <w:spacing w:after="120"/>
    </w:pPr>
  </w:style>
  <w:style w:type="character" w:customStyle="1" w:styleId="BodyTextChar">
    <w:name w:val="Body Text Char"/>
    <w:aliases w:val="Char Char,Char Char Char Char Char Char Char, Char Char Char"/>
    <w:basedOn w:val="DefaultParagraphFont"/>
    <w:link w:val="BodyText"/>
    <w:rsid w:val="00BC72A4"/>
    <w:rPr>
      <w:rFonts w:eastAsiaTheme="minorEastAsia"/>
    </w:rPr>
  </w:style>
  <w:style w:type="paragraph" w:styleId="NormalWeb">
    <w:name w:val="Normal (Web)"/>
    <w:basedOn w:val="Normal"/>
    <w:uiPriority w:val="99"/>
    <w:unhideWhenUsed/>
    <w:rsid w:val="00B74F82"/>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6614D0"/>
    <w:pPr>
      <w:spacing w:line="240" w:lineRule="auto"/>
    </w:pPr>
    <w:rPr>
      <w:sz w:val="20"/>
      <w:szCs w:val="20"/>
    </w:rPr>
  </w:style>
  <w:style w:type="character" w:customStyle="1" w:styleId="CommentTextChar">
    <w:name w:val="Comment Text Char"/>
    <w:basedOn w:val="DefaultParagraphFont"/>
    <w:link w:val="CommentText"/>
    <w:uiPriority w:val="99"/>
    <w:semiHidden/>
    <w:rsid w:val="006614D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614D0"/>
    <w:rPr>
      <w:rFonts w:eastAsiaTheme="minorHAnsi"/>
      <w:b/>
      <w:bCs/>
    </w:rPr>
  </w:style>
  <w:style w:type="character" w:customStyle="1" w:styleId="CommentSubjectChar">
    <w:name w:val="Comment Subject Char"/>
    <w:basedOn w:val="CommentTextChar"/>
    <w:link w:val="CommentSubject"/>
    <w:uiPriority w:val="99"/>
    <w:semiHidden/>
    <w:rsid w:val="006614D0"/>
    <w:rPr>
      <w:rFonts w:eastAsiaTheme="minorEastAsia"/>
      <w:b/>
      <w:bCs/>
      <w:sz w:val="20"/>
      <w:szCs w:val="20"/>
    </w:rPr>
  </w:style>
  <w:style w:type="character" w:customStyle="1" w:styleId="st">
    <w:name w:val="st"/>
    <w:basedOn w:val="DefaultParagraphFont"/>
    <w:rsid w:val="00155618"/>
  </w:style>
  <w:style w:type="character" w:customStyle="1" w:styleId="hps">
    <w:name w:val="hps"/>
    <w:basedOn w:val="DefaultParagraphFont"/>
    <w:rsid w:val="00F25E2E"/>
  </w:style>
  <w:style w:type="character" w:customStyle="1" w:styleId="a">
    <w:name w:val="a"/>
    <w:basedOn w:val="DefaultParagraphFont"/>
    <w:rsid w:val="00F25E2E"/>
  </w:style>
  <w:style w:type="character" w:customStyle="1" w:styleId="fullpost">
    <w:name w:val="fullpost"/>
    <w:basedOn w:val="DefaultParagraphFont"/>
    <w:rsid w:val="00E56C06"/>
  </w:style>
  <w:style w:type="paragraph" w:styleId="NoSpacing">
    <w:name w:val="No Spacing"/>
    <w:aliases w:val="2.1.5"/>
    <w:link w:val="NoSpacingChar"/>
    <w:uiPriority w:val="1"/>
    <w:qFormat/>
    <w:rsid w:val="00DC52B1"/>
    <w:pPr>
      <w:spacing w:after="0" w:line="240" w:lineRule="auto"/>
    </w:pPr>
    <w:rPr>
      <w:rFonts w:ascii="Calibri" w:eastAsia="Calibri" w:hAnsi="Calibri" w:cs="Times New Roman"/>
    </w:rPr>
  </w:style>
  <w:style w:type="table" w:customStyle="1" w:styleId="LightShading1">
    <w:name w:val="Light Shading1"/>
    <w:basedOn w:val="TableNormal"/>
    <w:uiPriority w:val="60"/>
    <w:rsid w:val="00117085"/>
    <w:pPr>
      <w:spacing w:after="0" w:line="240" w:lineRule="auto"/>
    </w:pPr>
    <w:rPr>
      <w:rFonts w:ascii="Calibri" w:eastAsia="Calibri" w:hAnsi="Calibri" w:cs="Times New Roman"/>
      <w:color w:val="000000"/>
      <w:sz w:val="20"/>
      <w:szCs w:val="20"/>
      <w:lang w:val="id-ID" w:eastAsia="id-ID"/>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FollowedHyperlink">
    <w:name w:val="FollowedHyperlink"/>
    <w:uiPriority w:val="99"/>
    <w:unhideWhenUsed/>
    <w:rsid w:val="00117085"/>
    <w:rPr>
      <w:color w:val="800080"/>
      <w:u w:val="single"/>
    </w:rPr>
  </w:style>
  <w:style w:type="paragraph" w:customStyle="1" w:styleId="FR1">
    <w:name w:val="FR1"/>
    <w:uiPriority w:val="99"/>
    <w:rsid w:val="00117085"/>
    <w:pPr>
      <w:widowControl w:val="0"/>
      <w:autoSpaceDE w:val="0"/>
      <w:autoSpaceDN w:val="0"/>
      <w:adjustRightInd w:val="0"/>
      <w:spacing w:before="440" w:after="0" w:line="240" w:lineRule="auto"/>
      <w:ind w:left="320"/>
    </w:pPr>
    <w:rPr>
      <w:rFonts w:ascii="Arial" w:eastAsia="Times New Roman" w:hAnsi="Arial" w:cs="Arial"/>
      <w:sz w:val="20"/>
      <w:szCs w:val="20"/>
    </w:rPr>
  </w:style>
  <w:style w:type="paragraph" w:customStyle="1" w:styleId="MediumGrid1-Accent21">
    <w:name w:val="Medium Grid 1 - Accent 21"/>
    <w:basedOn w:val="Normal"/>
    <w:uiPriority w:val="34"/>
    <w:qFormat/>
    <w:rsid w:val="003055C5"/>
    <w:pPr>
      <w:ind w:left="720"/>
    </w:pPr>
    <w:rPr>
      <w:rFonts w:ascii="Calibri" w:eastAsia="Calibri" w:hAnsi="Calibri" w:cs="Calibri"/>
    </w:rPr>
  </w:style>
  <w:style w:type="paragraph" w:customStyle="1" w:styleId="ColorfulList-Accent11">
    <w:name w:val="Colorful List - Accent 11"/>
    <w:basedOn w:val="Normal"/>
    <w:uiPriority w:val="34"/>
    <w:qFormat/>
    <w:rsid w:val="003055C5"/>
    <w:pPr>
      <w:ind w:left="720"/>
      <w:contextualSpacing/>
    </w:pPr>
    <w:rPr>
      <w:rFonts w:ascii="Calibri" w:eastAsia="Calibri" w:hAnsi="Calibri" w:cs="Times New Roman"/>
      <w:lang w:val="id-ID"/>
    </w:rPr>
  </w:style>
  <w:style w:type="character" w:customStyle="1" w:styleId="apple-style-span">
    <w:name w:val="apple-style-span"/>
    <w:basedOn w:val="DefaultParagraphFont"/>
    <w:rsid w:val="000F5FA0"/>
  </w:style>
  <w:style w:type="character" w:customStyle="1" w:styleId="st1">
    <w:name w:val="st1"/>
    <w:basedOn w:val="DefaultParagraphFont"/>
    <w:rsid w:val="000F5FA0"/>
  </w:style>
  <w:style w:type="character" w:customStyle="1" w:styleId="hpn">
    <w:name w:val="hpn"/>
    <w:basedOn w:val="DefaultParagraphFont"/>
    <w:rsid w:val="000F5FA0"/>
  </w:style>
  <w:style w:type="character" w:styleId="PlaceholderText">
    <w:name w:val="Placeholder Text"/>
    <w:basedOn w:val="DefaultParagraphFont"/>
    <w:uiPriority w:val="99"/>
    <w:semiHidden/>
    <w:rsid w:val="00F44294"/>
    <w:rPr>
      <w:color w:val="808080"/>
    </w:rPr>
  </w:style>
  <w:style w:type="paragraph" w:customStyle="1" w:styleId="xl63">
    <w:name w:val="xl63"/>
    <w:basedOn w:val="Normal"/>
    <w:rsid w:val="00F44294"/>
    <w:pPr>
      <w:pBdr>
        <w:top w:val="single" w:sz="4" w:space="0" w:color="auto"/>
        <w:left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4">
    <w:name w:val="xl64"/>
    <w:basedOn w:val="Normal"/>
    <w:rsid w:val="00F44294"/>
    <w:pPr>
      <w:pBdr>
        <w:top w:val="single" w:sz="4" w:space="0" w:color="auto"/>
        <w:left w:val="single" w:sz="4" w:space="0" w:color="auto"/>
        <w:bottom w:val="single" w:sz="4" w:space="0" w:color="auto"/>
      </w:pBdr>
      <w:shd w:val="clear" w:color="000000" w:fill="DDD9C4"/>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5">
    <w:name w:val="xl65"/>
    <w:basedOn w:val="Normal"/>
    <w:rsid w:val="00F44294"/>
    <w:pPr>
      <w:pBdr>
        <w:top w:val="single" w:sz="4" w:space="0" w:color="auto"/>
        <w:bottom w:val="single" w:sz="4" w:space="0" w:color="auto"/>
      </w:pBdr>
      <w:shd w:val="clear" w:color="000000" w:fill="DDD9C4"/>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6">
    <w:name w:val="xl66"/>
    <w:basedOn w:val="Normal"/>
    <w:rsid w:val="00F44294"/>
    <w:pPr>
      <w:pBdr>
        <w:top w:val="single" w:sz="4" w:space="0" w:color="auto"/>
        <w:bottom w:val="single" w:sz="4" w:space="0" w:color="auto"/>
        <w:right w:val="single" w:sz="4" w:space="0" w:color="auto"/>
      </w:pBdr>
      <w:shd w:val="clear" w:color="000000" w:fill="DDD9C4"/>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7">
    <w:name w:val="xl67"/>
    <w:basedOn w:val="Normal"/>
    <w:rsid w:val="00F44294"/>
    <w:pPr>
      <w:pBdr>
        <w:left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8">
    <w:name w:val="xl68"/>
    <w:basedOn w:val="Normal"/>
    <w:rsid w:val="00F4429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pPr>
    <w:rPr>
      <w:rFonts w:ascii="Times New Roman" w:eastAsia="Times New Roman" w:hAnsi="Times New Roman" w:cs="Times New Roman"/>
      <w:b/>
      <w:bCs/>
      <w:i/>
      <w:iCs/>
      <w:sz w:val="20"/>
      <w:szCs w:val="20"/>
    </w:rPr>
  </w:style>
  <w:style w:type="paragraph" w:customStyle="1" w:styleId="xl69">
    <w:name w:val="xl69"/>
    <w:basedOn w:val="Normal"/>
    <w:rsid w:val="00F4429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0">
    <w:name w:val="xl70"/>
    <w:basedOn w:val="Normal"/>
    <w:rsid w:val="00F44294"/>
    <w:pPr>
      <w:pBdr>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Normal"/>
    <w:rsid w:val="00F4429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2">
    <w:name w:val="xl72"/>
    <w:basedOn w:val="Normal"/>
    <w:rsid w:val="00F442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3">
    <w:name w:val="xl73"/>
    <w:basedOn w:val="Normal"/>
    <w:rsid w:val="00F44294"/>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4">
    <w:name w:val="xl74"/>
    <w:basedOn w:val="Normal"/>
    <w:rsid w:val="00F44294"/>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sz w:val="20"/>
      <w:szCs w:val="20"/>
    </w:rPr>
  </w:style>
  <w:style w:type="paragraph" w:styleId="Date">
    <w:name w:val="Date"/>
    <w:basedOn w:val="Normal"/>
    <w:next w:val="Normal"/>
    <w:link w:val="DateChar"/>
    <w:uiPriority w:val="99"/>
    <w:semiHidden/>
    <w:unhideWhenUsed/>
    <w:rsid w:val="00F44294"/>
    <w:rPr>
      <w:rFonts w:eastAsiaTheme="minorHAnsi"/>
      <w:lang w:val="id-ID"/>
    </w:rPr>
  </w:style>
  <w:style w:type="character" w:customStyle="1" w:styleId="DateChar">
    <w:name w:val="Date Char"/>
    <w:basedOn w:val="DefaultParagraphFont"/>
    <w:link w:val="Date"/>
    <w:uiPriority w:val="99"/>
    <w:semiHidden/>
    <w:rsid w:val="00F44294"/>
    <w:rPr>
      <w:lang w:val="id-ID"/>
    </w:rPr>
  </w:style>
  <w:style w:type="table" w:styleId="MediumGrid3-Accent5">
    <w:name w:val="Medium Grid 3 Accent 5"/>
    <w:basedOn w:val="TableNormal"/>
    <w:uiPriority w:val="69"/>
    <w:rsid w:val="00F44294"/>
    <w:pPr>
      <w:spacing w:after="0" w:line="240" w:lineRule="auto"/>
    </w:pPr>
    <w:rPr>
      <w:rFonts w:eastAsiaTheme="minorEastAsia"/>
      <w:lang w:eastAsia="ja-JP"/>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customStyle="1" w:styleId="shorttext">
    <w:name w:val="short_text"/>
    <w:basedOn w:val="DefaultParagraphFont"/>
    <w:rsid w:val="00D16CC1"/>
  </w:style>
  <w:style w:type="character" w:customStyle="1" w:styleId="posting">
    <w:name w:val="posting"/>
    <w:rsid w:val="00D16CC1"/>
  </w:style>
  <w:style w:type="character" w:customStyle="1" w:styleId="isi2">
    <w:name w:val="isi2"/>
    <w:rsid w:val="00D16CC1"/>
  </w:style>
  <w:style w:type="paragraph" w:customStyle="1" w:styleId="Style1">
    <w:name w:val="Style1"/>
    <w:basedOn w:val="Normal"/>
    <w:link w:val="Style1Char"/>
    <w:qFormat/>
    <w:rsid w:val="00ED23C2"/>
    <w:pPr>
      <w:spacing w:after="0" w:line="240" w:lineRule="auto"/>
      <w:jc w:val="both"/>
    </w:pPr>
    <w:rPr>
      <w:rFonts w:ascii="Times New Roman" w:eastAsiaTheme="minorHAnsi" w:hAnsi="Times New Roman"/>
      <w:sz w:val="24"/>
      <w:lang w:val="id-ID"/>
    </w:rPr>
  </w:style>
  <w:style w:type="character" w:customStyle="1" w:styleId="Style1Char">
    <w:name w:val="Style1 Char"/>
    <w:basedOn w:val="DefaultParagraphFont"/>
    <w:link w:val="Style1"/>
    <w:rsid w:val="00ED23C2"/>
    <w:rPr>
      <w:rFonts w:ascii="Times New Roman" w:hAnsi="Times New Roman"/>
      <w:sz w:val="24"/>
      <w:lang w:val="id-ID"/>
    </w:rPr>
  </w:style>
  <w:style w:type="paragraph" w:styleId="EndnoteText">
    <w:name w:val="endnote text"/>
    <w:basedOn w:val="Normal"/>
    <w:link w:val="EndnoteTextChar"/>
    <w:uiPriority w:val="99"/>
    <w:semiHidden/>
    <w:unhideWhenUsed/>
    <w:rsid w:val="00ED23C2"/>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semiHidden/>
    <w:rsid w:val="00ED23C2"/>
    <w:rPr>
      <w:sz w:val="20"/>
      <w:szCs w:val="20"/>
    </w:rPr>
  </w:style>
  <w:style w:type="character" w:styleId="EndnoteReference">
    <w:name w:val="endnote reference"/>
    <w:basedOn w:val="DefaultParagraphFont"/>
    <w:uiPriority w:val="99"/>
    <w:semiHidden/>
    <w:unhideWhenUsed/>
    <w:rsid w:val="00ED23C2"/>
    <w:rPr>
      <w:vertAlign w:val="superscript"/>
    </w:rPr>
  </w:style>
  <w:style w:type="character" w:customStyle="1" w:styleId="Heading1Char">
    <w:name w:val="Heading 1 Char"/>
    <w:basedOn w:val="DefaultParagraphFont"/>
    <w:link w:val="Heading1"/>
    <w:uiPriority w:val="9"/>
    <w:rsid w:val="009E7032"/>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qFormat/>
    <w:rsid w:val="009E7032"/>
    <w:pPr>
      <w:tabs>
        <w:tab w:val="right" w:leader="dot" w:pos="8789"/>
      </w:tabs>
      <w:spacing w:after="100"/>
    </w:pPr>
    <w:rPr>
      <w:rFonts w:ascii="Times New Roman" w:hAnsi="Times New Roman" w:cs="Times New Roman"/>
      <w:noProof/>
      <w:sz w:val="24"/>
      <w:szCs w:val="24"/>
    </w:rPr>
  </w:style>
  <w:style w:type="paragraph" w:styleId="TableofFigures">
    <w:name w:val="table of figures"/>
    <w:basedOn w:val="Normal"/>
    <w:next w:val="Normal"/>
    <w:uiPriority w:val="99"/>
    <w:unhideWhenUsed/>
    <w:rsid w:val="009E7032"/>
    <w:pPr>
      <w:spacing w:after="0"/>
    </w:pPr>
    <w:rPr>
      <w:rFonts w:ascii="Times New Roman" w:hAnsi="Times New Roman"/>
      <w:sz w:val="24"/>
      <w:lang w:val="id-ID" w:eastAsia="zh-CN"/>
    </w:rPr>
  </w:style>
  <w:style w:type="paragraph" w:styleId="TOCHeading">
    <w:name w:val="TOC Heading"/>
    <w:basedOn w:val="Heading1"/>
    <w:next w:val="Normal"/>
    <w:uiPriority w:val="39"/>
    <w:unhideWhenUsed/>
    <w:qFormat/>
    <w:rsid w:val="009E7032"/>
    <w:pPr>
      <w:ind w:left="4330" w:hanging="360"/>
      <w:jc w:val="center"/>
      <w:outlineLvl w:val="9"/>
    </w:pPr>
  </w:style>
  <w:style w:type="character" w:customStyle="1" w:styleId="Heading4Char">
    <w:name w:val="Heading 4 Char"/>
    <w:basedOn w:val="DefaultParagraphFont"/>
    <w:link w:val="Heading4"/>
    <w:rsid w:val="00FD2A7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FD2A74"/>
    <w:rPr>
      <w:rFonts w:asciiTheme="majorHAnsi" w:eastAsiaTheme="majorEastAsia" w:hAnsiTheme="majorHAnsi" w:cstheme="majorBidi"/>
      <w:color w:val="243F60" w:themeColor="accent1" w:themeShade="7F"/>
    </w:rPr>
  </w:style>
  <w:style w:type="character" w:customStyle="1" w:styleId="fn">
    <w:name w:val="fn"/>
    <w:rsid w:val="00FD2A74"/>
  </w:style>
  <w:style w:type="character" w:customStyle="1" w:styleId="Subtitle1">
    <w:name w:val="Subtitle1"/>
    <w:rsid w:val="00FD2A74"/>
  </w:style>
  <w:style w:type="paragraph" w:styleId="Caption">
    <w:name w:val="caption"/>
    <w:basedOn w:val="Normal"/>
    <w:next w:val="Normal"/>
    <w:uiPriority w:val="35"/>
    <w:unhideWhenUsed/>
    <w:qFormat/>
    <w:rsid w:val="00A625F2"/>
    <w:pPr>
      <w:spacing w:after="0" w:line="240" w:lineRule="auto"/>
    </w:pPr>
    <w:rPr>
      <w:rFonts w:ascii="Times New Roman" w:eastAsia="Times New Roman" w:hAnsi="Times New Roman" w:cs="Times New Roman"/>
      <w:b/>
      <w:bCs/>
      <w:color w:val="4F81BD"/>
      <w:sz w:val="18"/>
      <w:szCs w:val="18"/>
      <w:lang w:val="id-ID" w:eastAsia="zh-TW"/>
    </w:rPr>
  </w:style>
  <w:style w:type="character" w:customStyle="1" w:styleId="Heading3Char">
    <w:name w:val="Heading 3 Char"/>
    <w:basedOn w:val="DefaultParagraphFont"/>
    <w:link w:val="Heading3"/>
    <w:rsid w:val="00986E94"/>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rsid w:val="00986E94"/>
    <w:rPr>
      <w:rFonts w:ascii="Cambria" w:eastAsia="Times New Roman" w:hAnsi="Cambria" w:cs="Times New Roman"/>
      <w:i/>
      <w:iCs/>
      <w:color w:val="243F60"/>
    </w:rPr>
  </w:style>
  <w:style w:type="character" w:customStyle="1" w:styleId="Heading7Char">
    <w:name w:val="Heading 7 Char"/>
    <w:basedOn w:val="DefaultParagraphFont"/>
    <w:link w:val="Heading7"/>
    <w:rsid w:val="00986E94"/>
    <w:rPr>
      <w:rFonts w:ascii="Cambria" w:eastAsia="Times New Roman" w:hAnsi="Cambria" w:cs="Times New Roman"/>
      <w:i/>
      <w:iCs/>
      <w:color w:val="404040"/>
    </w:rPr>
  </w:style>
  <w:style w:type="character" w:customStyle="1" w:styleId="Heading8Char">
    <w:name w:val="Heading 8 Char"/>
    <w:basedOn w:val="DefaultParagraphFont"/>
    <w:link w:val="Heading8"/>
    <w:rsid w:val="00986E94"/>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986E94"/>
    <w:rPr>
      <w:rFonts w:ascii="Cambria" w:eastAsia="Times New Roman" w:hAnsi="Cambria" w:cs="Times New Roman"/>
      <w:i/>
      <w:iCs/>
      <w:color w:val="404040"/>
      <w:sz w:val="20"/>
      <w:szCs w:val="20"/>
    </w:rPr>
  </w:style>
  <w:style w:type="character" w:customStyle="1" w:styleId="searchterm2">
    <w:name w:val="searchterm2"/>
    <w:basedOn w:val="DefaultParagraphFont"/>
    <w:rsid w:val="00986E94"/>
  </w:style>
  <w:style w:type="character" w:styleId="PageNumber">
    <w:name w:val="page number"/>
    <w:basedOn w:val="DefaultParagraphFont"/>
    <w:rsid w:val="00986E94"/>
  </w:style>
  <w:style w:type="paragraph" w:styleId="BodyTextIndent3">
    <w:name w:val="Body Text Indent 3"/>
    <w:basedOn w:val="Normal"/>
    <w:link w:val="BodyTextIndent3Char"/>
    <w:uiPriority w:val="99"/>
    <w:unhideWhenUsed/>
    <w:rsid w:val="00986E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rsid w:val="00986E94"/>
    <w:rPr>
      <w:rFonts w:ascii="Times New Roman" w:eastAsia="Times New Roman" w:hAnsi="Times New Roman" w:cs="Times New Roman"/>
      <w:sz w:val="24"/>
      <w:szCs w:val="24"/>
    </w:rPr>
  </w:style>
  <w:style w:type="character" w:customStyle="1" w:styleId="addmd">
    <w:name w:val="addmd"/>
    <w:basedOn w:val="DefaultParagraphFont"/>
    <w:rsid w:val="00986E94"/>
  </w:style>
  <w:style w:type="paragraph" w:styleId="z-TopofForm">
    <w:name w:val="HTML Top of Form"/>
    <w:basedOn w:val="Normal"/>
    <w:next w:val="Normal"/>
    <w:link w:val="z-TopofFormChar"/>
    <w:hidden/>
    <w:rsid w:val="00986E9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986E94"/>
    <w:rPr>
      <w:rFonts w:ascii="Arial" w:eastAsia="Times New Roman" w:hAnsi="Arial" w:cs="Arial"/>
      <w:vanish/>
      <w:sz w:val="16"/>
      <w:szCs w:val="16"/>
    </w:rPr>
  </w:style>
  <w:style w:type="paragraph" w:styleId="z-BottomofForm">
    <w:name w:val="HTML Bottom of Form"/>
    <w:basedOn w:val="Normal"/>
    <w:next w:val="Normal"/>
    <w:link w:val="z-BottomofFormChar"/>
    <w:hidden/>
    <w:rsid w:val="00986E9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986E94"/>
    <w:rPr>
      <w:rFonts w:ascii="Arial" w:eastAsia="Times New Roman" w:hAnsi="Arial" w:cs="Arial"/>
      <w:vanish/>
      <w:sz w:val="16"/>
      <w:szCs w:val="16"/>
    </w:rPr>
  </w:style>
  <w:style w:type="paragraph" w:styleId="TOC2">
    <w:name w:val="toc 2"/>
    <w:basedOn w:val="Normal"/>
    <w:next w:val="Normal"/>
    <w:autoRedefine/>
    <w:uiPriority w:val="39"/>
    <w:unhideWhenUsed/>
    <w:qFormat/>
    <w:rsid w:val="00986E94"/>
    <w:pPr>
      <w:spacing w:after="100"/>
      <w:ind w:left="220"/>
    </w:pPr>
    <w:rPr>
      <w:rFonts w:ascii="Calibri" w:eastAsia="Times New Roman" w:hAnsi="Calibri" w:cs="Times New Roman"/>
    </w:rPr>
  </w:style>
  <w:style w:type="paragraph" w:customStyle="1" w:styleId="xl22">
    <w:name w:val="xl22"/>
    <w:basedOn w:val="Normal"/>
    <w:rsid w:val="00986E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
    <w:name w:val="xl23"/>
    <w:basedOn w:val="Normal"/>
    <w:rsid w:val="00986E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sz w:val="24"/>
      <w:szCs w:val="24"/>
    </w:rPr>
  </w:style>
  <w:style w:type="paragraph" w:customStyle="1" w:styleId="xl24">
    <w:name w:val="xl24"/>
    <w:basedOn w:val="Normal"/>
    <w:rsid w:val="00986E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sz w:val="24"/>
      <w:szCs w:val="24"/>
    </w:rPr>
  </w:style>
  <w:style w:type="paragraph" w:customStyle="1" w:styleId="xl25">
    <w:name w:val="xl25"/>
    <w:basedOn w:val="Normal"/>
    <w:rsid w:val="00986E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6">
    <w:name w:val="xl26"/>
    <w:basedOn w:val="Normal"/>
    <w:rsid w:val="00986E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7">
    <w:name w:val="xl27"/>
    <w:basedOn w:val="Normal"/>
    <w:rsid w:val="00986E94"/>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st-footer-line">
    <w:name w:val="post-footer-line"/>
    <w:basedOn w:val="Normal"/>
    <w:rsid w:val="00986E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action">
    <w:name w:val="item-action"/>
    <w:basedOn w:val="DefaultParagraphFont"/>
    <w:rsid w:val="00986E94"/>
  </w:style>
  <w:style w:type="character" w:customStyle="1" w:styleId="email-post-icon">
    <w:name w:val="email-post-icon"/>
    <w:basedOn w:val="DefaultParagraphFont"/>
    <w:rsid w:val="00986E94"/>
  </w:style>
  <w:style w:type="character" w:customStyle="1" w:styleId="abu-tebal">
    <w:name w:val="abu-tebal"/>
    <w:basedOn w:val="DefaultParagraphFont"/>
    <w:rsid w:val="00986E94"/>
  </w:style>
  <w:style w:type="character" w:customStyle="1" w:styleId="abu-tipis">
    <w:name w:val="abu-tipis"/>
    <w:basedOn w:val="DefaultParagraphFont"/>
    <w:rsid w:val="00986E94"/>
  </w:style>
  <w:style w:type="paragraph" w:customStyle="1" w:styleId="Title1">
    <w:name w:val="Title1"/>
    <w:basedOn w:val="Normal"/>
    <w:rsid w:val="00986E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
    <w:basedOn w:val="Normal"/>
    <w:rsid w:val="00986E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
    <w:name w:val="il_ad"/>
    <w:basedOn w:val="DefaultParagraphFont"/>
    <w:rsid w:val="00986E94"/>
  </w:style>
  <w:style w:type="paragraph" w:styleId="HTMLPreformatted">
    <w:name w:val="HTML Preformatted"/>
    <w:basedOn w:val="Normal"/>
    <w:link w:val="HTMLPreformattedChar"/>
    <w:uiPriority w:val="99"/>
    <w:rsid w:val="00986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86E94"/>
    <w:rPr>
      <w:rFonts w:ascii="Courier New" w:eastAsia="Times New Roman" w:hAnsi="Courier New" w:cs="Courier New"/>
      <w:sz w:val="20"/>
      <w:szCs w:val="20"/>
    </w:rPr>
  </w:style>
  <w:style w:type="character" w:customStyle="1" w:styleId="mw-headline">
    <w:name w:val="mw-headline"/>
    <w:basedOn w:val="DefaultParagraphFont"/>
    <w:rsid w:val="00986E94"/>
  </w:style>
  <w:style w:type="character" w:customStyle="1" w:styleId="sehl">
    <w:name w:val="sehl"/>
    <w:basedOn w:val="DefaultParagraphFont"/>
    <w:rsid w:val="00986E94"/>
  </w:style>
  <w:style w:type="table" w:styleId="LightGrid-Accent3">
    <w:name w:val="Light Grid Accent 3"/>
    <w:basedOn w:val="TableNormal"/>
    <w:uiPriority w:val="62"/>
    <w:rsid w:val="00C82588"/>
    <w:pPr>
      <w:spacing w:after="0" w:line="240" w:lineRule="auto"/>
    </w:pPr>
    <w:rPr>
      <w:lang w:val="id-ID"/>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Bibliography">
    <w:name w:val="Bibliography"/>
    <w:basedOn w:val="Normal"/>
    <w:next w:val="Normal"/>
    <w:uiPriority w:val="37"/>
    <w:unhideWhenUsed/>
    <w:rsid w:val="00C82588"/>
    <w:pPr>
      <w:spacing w:after="0" w:line="480" w:lineRule="auto"/>
      <w:jc w:val="both"/>
    </w:pPr>
    <w:rPr>
      <w:rFonts w:eastAsiaTheme="minorHAnsi"/>
      <w:sz w:val="24"/>
    </w:rPr>
  </w:style>
  <w:style w:type="paragraph" w:styleId="Subtitle">
    <w:name w:val="Subtitle"/>
    <w:basedOn w:val="ListParagraph"/>
    <w:next w:val="Normal"/>
    <w:link w:val="SubtitleChar"/>
    <w:uiPriority w:val="11"/>
    <w:qFormat/>
    <w:rsid w:val="005A6275"/>
    <w:pPr>
      <w:numPr>
        <w:ilvl w:val="1"/>
        <w:numId w:val="1"/>
      </w:numPr>
      <w:spacing w:line="480" w:lineRule="auto"/>
      <w:jc w:val="both"/>
    </w:pPr>
    <w:rPr>
      <w:rFonts w:ascii="Times New Roman" w:eastAsia="Calibri" w:hAnsi="Times New Roman" w:cs="Times New Roman"/>
      <w:b/>
      <w:sz w:val="24"/>
      <w:szCs w:val="24"/>
    </w:rPr>
  </w:style>
  <w:style w:type="character" w:customStyle="1" w:styleId="SubtitleChar">
    <w:name w:val="Subtitle Char"/>
    <w:basedOn w:val="DefaultParagraphFont"/>
    <w:link w:val="Subtitle"/>
    <w:uiPriority w:val="11"/>
    <w:rsid w:val="005A6275"/>
    <w:rPr>
      <w:rFonts w:ascii="Times New Roman" w:eastAsia="Calibri" w:hAnsi="Times New Roman" w:cs="Times New Roman"/>
      <w:b/>
      <w:sz w:val="24"/>
      <w:szCs w:val="24"/>
    </w:rPr>
  </w:style>
  <w:style w:type="character" w:styleId="SubtleEmphasis">
    <w:name w:val="Subtle Emphasis"/>
    <w:uiPriority w:val="19"/>
    <w:qFormat/>
    <w:rsid w:val="005A6275"/>
    <w:rPr>
      <w:rFonts w:ascii="Times New Roman" w:hAnsi="Times New Roman"/>
      <w:sz w:val="24"/>
      <w:szCs w:val="24"/>
    </w:rPr>
  </w:style>
  <w:style w:type="paragraph" w:styleId="Title">
    <w:name w:val="Title"/>
    <w:basedOn w:val="Normal"/>
    <w:link w:val="TitleChar"/>
    <w:qFormat/>
    <w:rsid w:val="00F323D9"/>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F323D9"/>
    <w:rPr>
      <w:rFonts w:ascii="Times New Roman" w:eastAsia="Times New Roman" w:hAnsi="Times New Roman" w:cs="Times New Roman"/>
      <w:b/>
      <w:bCs/>
      <w:sz w:val="24"/>
      <w:szCs w:val="24"/>
    </w:rPr>
  </w:style>
  <w:style w:type="paragraph" w:customStyle="1" w:styleId="p15">
    <w:name w:val="p15"/>
    <w:basedOn w:val="Normal"/>
    <w:rsid w:val="00F323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ngtext">
    <w:name w:val="long_text"/>
    <w:basedOn w:val="DefaultParagraphFont"/>
    <w:rsid w:val="00F323D9"/>
  </w:style>
  <w:style w:type="character" w:customStyle="1" w:styleId="ft26">
    <w:name w:val="ft26"/>
    <w:basedOn w:val="DefaultParagraphFont"/>
    <w:rsid w:val="00F323D9"/>
  </w:style>
  <w:style w:type="character" w:customStyle="1" w:styleId="ft28">
    <w:name w:val="ft28"/>
    <w:basedOn w:val="DefaultParagraphFont"/>
    <w:rsid w:val="00F323D9"/>
  </w:style>
  <w:style w:type="paragraph" w:customStyle="1" w:styleId="p42">
    <w:name w:val="p42"/>
    <w:basedOn w:val="Normal"/>
    <w:rsid w:val="00F323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
    <w:name w:val="p43"/>
    <w:basedOn w:val="Normal"/>
    <w:rsid w:val="00F323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
    <w:name w:val="p44"/>
    <w:basedOn w:val="Normal"/>
    <w:rsid w:val="00F323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4">
    <w:name w:val="ft24"/>
    <w:basedOn w:val="DefaultParagraphFont"/>
    <w:rsid w:val="00F323D9"/>
  </w:style>
  <w:style w:type="paragraph" w:customStyle="1" w:styleId="p51">
    <w:name w:val="p51"/>
    <w:basedOn w:val="Normal"/>
    <w:rsid w:val="00F323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2">
    <w:name w:val="p52"/>
    <w:basedOn w:val="Normal"/>
    <w:rsid w:val="00F323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15">
    <w:name w:val="CM15"/>
    <w:basedOn w:val="Normal"/>
    <w:next w:val="Normal"/>
    <w:rsid w:val="002C2A7C"/>
    <w:pPr>
      <w:widowControl w:val="0"/>
      <w:autoSpaceDE w:val="0"/>
      <w:autoSpaceDN w:val="0"/>
      <w:adjustRightInd w:val="0"/>
      <w:spacing w:after="0" w:line="520" w:lineRule="atLeast"/>
    </w:pPr>
    <w:rPr>
      <w:rFonts w:ascii="Times New Roman" w:eastAsia="Times New Roman" w:hAnsi="Times New Roman" w:cs="Times New Roman"/>
      <w:sz w:val="24"/>
      <w:szCs w:val="24"/>
      <w:lang w:val="en-GB" w:eastAsia="en-GB"/>
    </w:rPr>
  </w:style>
  <w:style w:type="character" w:customStyle="1" w:styleId="posttext">
    <w:name w:val="post_text"/>
    <w:basedOn w:val="DefaultParagraphFont"/>
    <w:rsid w:val="002D39C9"/>
  </w:style>
  <w:style w:type="paragraph" w:customStyle="1" w:styleId="Hanging3">
    <w:name w:val="Hanging 3"/>
    <w:basedOn w:val="Normal"/>
    <w:link w:val="Hanging3Char"/>
    <w:rsid w:val="003E2EB6"/>
    <w:pPr>
      <w:spacing w:before="120" w:after="0" w:line="240" w:lineRule="auto"/>
      <w:ind w:left="2160" w:hanging="720"/>
    </w:pPr>
    <w:rPr>
      <w:rFonts w:ascii="Times New Roman" w:eastAsia="MS Mincho" w:hAnsi="Times New Roman" w:cs="Times New Roman"/>
      <w:sz w:val="24"/>
      <w:szCs w:val="24"/>
      <w:lang w:eastAsia="ja-JP"/>
    </w:rPr>
  </w:style>
  <w:style w:type="character" w:customStyle="1" w:styleId="Hanging3Char">
    <w:name w:val="Hanging 3 Char"/>
    <w:basedOn w:val="DefaultParagraphFont"/>
    <w:link w:val="Hanging3"/>
    <w:rsid w:val="003E2EB6"/>
    <w:rPr>
      <w:rFonts w:ascii="Times New Roman" w:eastAsia="MS Mincho" w:hAnsi="Times New Roman" w:cs="Times New Roman"/>
      <w:sz w:val="24"/>
      <w:szCs w:val="24"/>
      <w:lang w:eastAsia="ja-JP"/>
    </w:rPr>
  </w:style>
  <w:style w:type="character" w:styleId="SubtleReference">
    <w:name w:val="Subtle Reference"/>
    <w:basedOn w:val="DefaultParagraphFont"/>
    <w:uiPriority w:val="31"/>
    <w:qFormat/>
    <w:rsid w:val="003E2EB6"/>
    <w:rPr>
      <w:smallCaps/>
      <w:color w:val="C0504D"/>
      <w:u w:val="single"/>
    </w:rPr>
  </w:style>
  <w:style w:type="paragraph" w:styleId="BodyTextIndent2">
    <w:name w:val="Body Text Indent 2"/>
    <w:basedOn w:val="Normal"/>
    <w:link w:val="BodyTextIndent2Char"/>
    <w:rsid w:val="003E2EB6"/>
    <w:pPr>
      <w:spacing w:after="0" w:line="240" w:lineRule="auto"/>
      <w:ind w:left="720"/>
      <w:jc w:val="both"/>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rsid w:val="003E2EB6"/>
    <w:rPr>
      <w:rFonts w:ascii="Times New Roman" w:eastAsia="Times New Roman" w:hAnsi="Times New Roman" w:cs="Times New Roman"/>
      <w:szCs w:val="24"/>
    </w:rPr>
  </w:style>
  <w:style w:type="character" w:customStyle="1" w:styleId="post-quote">
    <w:name w:val="post-quote"/>
    <w:basedOn w:val="DefaultParagraphFont"/>
    <w:rsid w:val="0038417F"/>
  </w:style>
  <w:style w:type="character" w:customStyle="1" w:styleId="t1vpbuf33">
    <w:name w:val="t1vpbuf33"/>
    <w:basedOn w:val="DefaultParagraphFont"/>
    <w:rsid w:val="0038417F"/>
  </w:style>
  <w:style w:type="table" w:customStyle="1" w:styleId="LightShading-Accent11">
    <w:name w:val="Light Shading - Accent 11"/>
    <w:basedOn w:val="TableNormal"/>
    <w:uiPriority w:val="60"/>
    <w:rsid w:val="0038417F"/>
    <w:pPr>
      <w:spacing w:after="0" w:line="240" w:lineRule="auto"/>
    </w:pPr>
    <w:rPr>
      <w:color w:val="365F91" w:themeColor="accent1" w:themeShade="BF"/>
      <w:lang w:val="id-ID"/>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Grid3-Accent1">
    <w:name w:val="Medium Grid 3 Accent 1"/>
    <w:basedOn w:val="TableNormal"/>
    <w:uiPriority w:val="69"/>
    <w:rsid w:val="00A46256"/>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DocumentMap">
    <w:name w:val="Document Map"/>
    <w:basedOn w:val="Normal"/>
    <w:link w:val="DocumentMapChar"/>
    <w:uiPriority w:val="99"/>
    <w:semiHidden/>
    <w:unhideWhenUsed/>
    <w:rsid w:val="00DA5B4B"/>
    <w:pPr>
      <w:spacing w:after="0" w:line="240" w:lineRule="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DA5B4B"/>
    <w:rPr>
      <w:rFonts w:ascii="Tahoma" w:hAnsi="Tahoma" w:cs="Tahoma"/>
      <w:sz w:val="16"/>
      <w:szCs w:val="16"/>
    </w:rPr>
  </w:style>
  <w:style w:type="table" w:styleId="LightList-Accent6">
    <w:name w:val="Light List Accent 6"/>
    <w:basedOn w:val="TableNormal"/>
    <w:uiPriority w:val="61"/>
    <w:rsid w:val="008C7597"/>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3">
    <w:name w:val="Light List Accent 3"/>
    <w:basedOn w:val="TableNormal"/>
    <w:uiPriority w:val="61"/>
    <w:rsid w:val="008C7597"/>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headtxt">
    <w:name w:val="headtxt"/>
    <w:basedOn w:val="Normal"/>
    <w:uiPriority w:val="99"/>
    <w:semiHidden/>
    <w:rsid w:val="007658F5"/>
    <w:pPr>
      <w:spacing w:before="100" w:beforeAutospacing="1" w:after="100" w:afterAutospacing="1" w:line="240" w:lineRule="auto"/>
    </w:pPr>
    <w:rPr>
      <w:rFonts w:ascii="Verdana" w:eastAsia="Times New Roman" w:hAnsi="Verdana" w:cs="Times New Roman"/>
      <w:sz w:val="15"/>
      <w:szCs w:val="15"/>
      <w:lang w:val="id-ID" w:eastAsia="id-ID"/>
    </w:rPr>
  </w:style>
  <w:style w:type="paragraph" w:customStyle="1" w:styleId="BodySingle">
    <w:name w:val="Body Single"/>
    <w:basedOn w:val="BodyText"/>
    <w:link w:val="BodySingleChar"/>
    <w:uiPriority w:val="1"/>
    <w:qFormat/>
    <w:rsid w:val="00920114"/>
    <w:pPr>
      <w:spacing w:after="0" w:line="240" w:lineRule="atLeast"/>
    </w:pPr>
    <w:rPr>
      <w:rFonts w:ascii="Georgia" w:eastAsiaTheme="minorHAnsi" w:hAnsi="Georgia"/>
      <w:sz w:val="20"/>
      <w:szCs w:val="20"/>
      <w:lang w:val="en-GB"/>
    </w:rPr>
  </w:style>
  <w:style w:type="character" w:customStyle="1" w:styleId="BodySingleChar">
    <w:name w:val="Body Single Char"/>
    <w:basedOn w:val="BodyTextChar"/>
    <w:link w:val="BodySingle"/>
    <w:uiPriority w:val="1"/>
    <w:rsid w:val="00920114"/>
    <w:rPr>
      <w:rFonts w:ascii="Georgia" w:eastAsiaTheme="minorEastAsia" w:hAnsi="Georgia"/>
      <w:sz w:val="20"/>
      <w:szCs w:val="20"/>
      <w:lang w:val="en-GB"/>
    </w:rPr>
  </w:style>
  <w:style w:type="paragraph" w:styleId="TOC3">
    <w:name w:val="toc 3"/>
    <w:basedOn w:val="Normal"/>
    <w:next w:val="Normal"/>
    <w:autoRedefine/>
    <w:uiPriority w:val="39"/>
    <w:unhideWhenUsed/>
    <w:qFormat/>
    <w:rsid w:val="00920114"/>
    <w:pPr>
      <w:spacing w:after="100" w:line="240" w:lineRule="atLeast"/>
      <w:ind w:left="400"/>
    </w:pPr>
    <w:rPr>
      <w:rFonts w:ascii="Georgia" w:eastAsiaTheme="minorHAnsi" w:hAnsi="Georgia"/>
      <w:sz w:val="20"/>
      <w:szCs w:val="20"/>
      <w:lang w:val="en-GB"/>
    </w:rPr>
  </w:style>
  <w:style w:type="paragraph" w:styleId="ListBullet">
    <w:name w:val="List Bullet"/>
    <w:basedOn w:val="Normal"/>
    <w:uiPriority w:val="13"/>
    <w:unhideWhenUsed/>
    <w:qFormat/>
    <w:rsid w:val="00920114"/>
    <w:pPr>
      <w:numPr>
        <w:numId w:val="2"/>
      </w:numPr>
      <w:spacing w:after="240" w:line="240" w:lineRule="atLeast"/>
      <w:contextualSpacing/>
    </w:pPr>
    <w:rPr>
      <w:rFonts w:ascii="Georgia" w:eastAsiaTheme="minorHAnsi" w:hAnsi="Georgia"/>
      <w:sz w:val="20"/>
      <w:szCs w:val="20"/>
      <w:lang w:val="en-GB"/>
    </w:rPr>
  </w:style>
  <w:style w:type="numbering" w:customStyle="1" w:styleId="PwCListBullets1">
    <w:name w:val="PwC List Bullets 1"/>
    <w:uiPriority w:val="99"/>
    <w:rsid w:val="00920114"/>
    <w:pPr>
      <w:numPr>
        <w:numId w:val="2"/>
      </w:numPr>
    </w:pPr>
  </w:style>
  <w:style w:type="numbering" w:customStyle="1" w:styleId="PwCListNumbers1">
    <w:name w:val="PwC List Numbers 1"/>
    <w:uiPriority w:val="99"/>
    <w:rsid w:val="00920114"/>
    <w:pPr>
      <w:numPr>
        <w:numId w:val="3"/>
      </w:numPr>
    </w:pPr>
  </w:style>
  <w:style w:type="paragraph" w:styleId="ListNumber">
    <w:name w:val="List Number"/>
    <w:basedOn w:val="Normal"/>
    <w:uiPriority w:val="13"/>
    <w:unhideWhenUsed/>
    <w:qFormat/>
    <w:rsid w:val="00920114"/>
    <w:pPr>
      <w:numPr>
        <w:numId w:val="4"/>
      </w:numPr>
      <w:spacing w:after="240" w:line="240" w:lineRule="atLeast"/>
      <w:contextualSpacing/>
    </w:pPr>
    <w:rPr>
      <w:rFonts w:ascii="Georgia" w:eastAsiaTheme="minorHAnsi" w:hAnsi="Georgia"/>
      <w:sz w:val="20"/>
      <w:szCs w:val="20"/>
      <w:lang w:val="en-GB"/>
    </w:rPr>
  </w:style>
  <w:style w:type="paragraph" w:styleId="ListBullet2">
    <w:name w:val="List Bullet 2"/>
    <w:basedOn w:val="Normal"/>
    <w:uiPriority w:val="13"/>
    <w:unhideWhenUsed/>
    <w:qFormat/>
    <w:rsid w:val="00920114"/>
    <w:pPr>
      <w:numPr>
        <w:ilvl w:val="1"/>
        <w:numId w:val="2"/>
      </w:numPr>
      <w:spacing w:after="240" w:line="240" w:lineRule="atLeast"/>
      <w:contextualSpacing/>
    </w:pPr>
    <w:rPr>
      <w:rFonts w:ascii="Georgia" w:eastAsiaTheme="minorHAnsi" w:hAnsi="Georgia"/>
      <w:sz w:val="20"/>
      <w:szCs w:val="20"/>
      <w:lang w:val="en-GB"/>
    </w:rPr>
  </w:style>
  <w:style w:type="paragraph" w:styleId="ListBullet3">
    <w:name w:val="List Bullet 3"/>
    <w:basedOn w:val="Normal"/>
    <w:uiPriority w:val="13"/>
    <w:unhideWhenUsed/>
    <w:qFormat/>
    <w:rsid w:val="00920114"/>
    <w:pPr>
      <w:numPr>
        <w:ilvl w:val="2"/>
        <w:numId w:val="2"/>
      </w:numPr>
      <w:spacing w:after="240" w:line="240" w:lineRule="atLeast"/>
      <w:contextualSpacing/>
    </w:pPr>
    <w:rPr>
      <w:rFonts w:ascii="Georgia" w:eastAsiaTheme="minorHAnsi" w:hAnsi="Georgia"/>
      <w:sz w:val="20"/>
      <w:szCs w:val="20"/>
      <w:lang w:val="en-GB"/>
    </w:rPr>
  </w:style>
  <w:style w:type="paragraph" w:styleId="ListBullet4">
    <w:name w:val="List Bullet 4"/>
    <w:basedOn w:val="Normal"/>
    <w:uiPriority w:val="13"/>
    <w:semiHidden/>
    <w:unhideWhenUsed/>
    <w:rsid w:val="00920114"/>
    <w:pPr>
      <w:numPr>
        <w:ilvl w:val="3"/>
        <w:numId w:val="2"/>
      </w:numPr>
      <w:spacing w:after="240" w:line="240" w:lineRule="atLeast"/>
      <w:contextualSpacing/>
    </w:pPr>
    <w:rPr>
      <w:rFonts w:ascii="Georgia" w:eastAsiaTheme="minorHAnsi" w:hAnsi="Georgia"/>
      <w:sz w:val="20"/>
      <w:szCs w:val="20"/>
      <w:lang w:val="en-GB"/>
    </w:rPr>
  </w:style>
  <w:style w:type="paragraph" w:styleId="ListBullet5">
    <w:name w:val="List Bullet 5"/>
    <w:basedOn w:val="Normal"/>
    <w:uiPriority w:val="13"/>
    <w:semiHidden/>
    <w:unhideWhenUsed/>
    <w:rsid w:val="00920114"/>
    <w:pPr>
      <w:numPr>
        <w:ilvl w:val="4"/>
        <w:numId w:val="2"/>
      </w:numPr>
      <w:spacing w:after="240" w:line="240" w:lineRule="atLeast"/>
      <w:contextualSpacing/>
    </w:pPr>
    <w:rPr>
      <w:rFonts w:ascii="Georgia" w:eastAsiaTheme="minorHAnsi" w:hAnsi="Georgia"/>
      <w:sz w:val="20"/>
      <w:szCs w:val="20"/>
      <w:lang w:val="en-GB"/>
    </w:rPr>
  </w:style>
  <w:style w:type="paragraph" w:styleId="ListNumber2">
    <w:name w:val="List Number 2"/>
    <w:basedOn w:val="Normal"/>
    <w:uiPriority w:val="13"/>
    <w:unhideWhenUsed/>
    <w:qFormat/>
    <w:rsid w:val="00920114"/>
    <w:pPr>
      <w:numPr>
        <w:ilvl w:val="1"/>
        <w:numId w:val="4"/>
      </w:numPr>
      <w:spacing w:after="240" w:line="240" w:lineRule="atLeast"/>
      <w:contextualSpacing/>
    </w:pPr>
    <w:rPr>
      <w:rFonts w:ascii="Georgia" w:eastAsiaTheme="minorHAnsi" w:hAnsi="Georgia"/>
      <w:sz w:val="20"/>
      <w:szCs w:val="20"/>
      <w:lang w:val="en-GB"/>
    </w:rPr>
  </w:style>
  <w:style w:type="paragraph" w:styleId="ListNumber3">
    <w:name w:val="List Number 3"/>
    <w:basedOn w:val="Normal"/>
    <w:uiPriority w:val="13"/>
    <w:unhideWhenUsed/>
    <w:qFormat/>
    <w:rsid w:val="00920114"/>
    <w:pPr>
      <w:numPr>
        <w:ilvl w:val="2"/>
        <w:numId w:val="4"/>
      </w:numPr>
      <w:spacing w:after="240" w:line="240" w:lineRule="atLeast"/>
      <w:contextualSpacing/>
    </w:pPr>
    <w:rPr>
      <w:rFonts w:ascii="Georgia" w:eastAsiaTheme="minorHAnsi" w:hAnsi="Georgia"/>
      <w:sz w:val="20"/>
      <w:szCs w:val="20"/>
      <w:lang w:val="en-GB"/>
    </w:rPr>
  </w:style>
  <w:style w:type="paragraph" w:styleId="ListNumber4">
    <w:name w:val="List Number 4"/>
    <w:basedOn w:val="Normal"/>
    <w:uiPriority w:val="13"/>
    <w:semiHidden/>
    <w:unhideWhenUsed/>
    <w:rsid w:val="00920114"/>
    <w:pPr>
      <w:numPr>
        <w:ilvl w:val="3"/>
        <w:numId w:val="4"/>
      </w:numPr>
      <w:spacing w:after="240" w:line="240" w:lineRule="atLeast"/>
      <w:contextualSpacing/>
    </w:pPr>
    <w:rPr>
      <w:rFonts w:ascii="Georgia" w:eastAsiaTheme="minorHAnsi" w:hAnsi="Georgia"/>
      <w:sz w:val="20"/>
      <w:szCs w:val="20"/>
      <w:lang w:val="en-GB"/>
    </w:rPr>
  </w:style>
  <w:style w:type="paragraph" w:styleId="ListNumber5">
    <w:name w:val="List Number 5"/>
    <w:basedOn w:val="Normal"/>
    <w:uiPriority w:val="13"/>
    <w:semiHidden/>
    <w:unhideWhenUsed/>
    <w:rsid w:val="00920114"/>
    <w:pPr>
      <w:numPr>
        <w:ilvl w:val="4"/>
        <w:numId w:val="4"/>
      </w:numPr>
      <w:spacing w:after="240" w:line="240" w:lineRule="atLeast"/>
      <w:contextualSpacing/>
    </w:pPr>
    <w:rPr>
      <w:rFonts w:ascii="Georgia" w:eastAsiaTheme="minorHAnsi" w:hAnsi="Georgia"/>
      <w:sz w:val="20"/>
      <w:szCs w:val="20"/>
      <w:lang w:val="en-GB"/>
    </w:rPr>
  </w:style>
  <w:style w:type="paragraph" w:styleId="List">
    <w:name w:val="List"/>
    <w:basedOn w:val="Normal"/>
    <w:uiPriority w:val="99"/>
    <w:semiHidden/>
    <w:unhideWhenUsed/>
    <w:rsid w:val="00920114"/>
    <w:pPr>
      <w:spacing w:after="240" w:line="240" w:lineRule="atLeast"/>
      <w:ind w:left="567" w:hanging="567"/>
      <w:contextualSpacing/>
    </w:pPr>
    <w:rPr>
      <w:rFonts w:ascii="Georgia" w:eastAsiaTheme="minorHAnsi" w:hAnsi="Georgia"/>
      <w:sz w:val="20"/>
      <w:szCs w:val="20"/>
      <w:lang w:val="en-GB"/>
    </w:rPr>
  </w:style>
  <w:style w:type="paragraph" w:styleId="List2">
    <w:name w:val="List 2"/>
    <w:basedOn w:val="Normal"/>
    <w:uiPriority w:val="99"/>
    <w:semiHidden/>
    <w:unhideWhenUsed/>
    <w:rsid w:val="00920114"/>
    <w:pPr>
      <w:spacing w:after="240" w:line="240" w:lineRule="atLeast"/>
      <w:ind w:left="1134" w:hanging="567"/>
      <w:contextualSpacing/>
    </w:pPr>
    <w:rPr>
      <w:rFonts w:ascii="Georgia" w:eastAsiaTheme="minorHAnsi" w:hAnsi="Georgia"/>
      <w:sz w:val="20"/>
      <w:szCs w:val="20"/>
      <w:lang w:val="en-GB"/>
    </w:rPr>
  </w:style>
  <w:style w:type="paragraph" w:styleId="ListContinue">
    <w:name w:val="List Continue"/>
    <w:basedOn w:val="Normal"/>
    <w:uiPriority w:val="14"/>
    <w:unhideWhenUsed/>
    <w:qFormat/>
    <w:rsid w:val="00920114"/>
    <w:pPr>
      <w:spacing w:after="120" w:line="240" w:lineRule="atLeast"/>
      <w:ind w:left="567"/>
      <w:contextualSpacing/>
    </w:pPr>
    <w:rPr>
      <w:rFonts w:ascii="Georgia" w:eastAsiaTheme="minorHAnsi" w:hAnsi="Georgia"/>
      <w:sz w:val="20"/>
      <w:szCs w:val="20"/>
      <w:lang w:val="en-GB"/>
    </w:rPr>
  </w:style>
  <w:style w:type="paragraph" w:styleId="ListContinue2">
    <w:name w:val="List Continue 2"/>
    <w:basedOn w:val="Normal"/>
    <w:uiPriority w:val="14"/>
    <w:unhideWhenUsed/>
    <w:qFormat/>
    <w:rsid w:val="00920114"/>
    <w:pPr>
      <w:spacing w:after="120" w:line="240" w:lineRule="atLeast"/>
      <w:ind w:left="1134"/>
      <w:contextualSpacing/>
    </w:pPr>
    <w:rPr>
      <w:rFonts w:ascii="Georgia" w:eastAsiaTheme="minorHAnsi" w:hAnsi="Georgia"/>
      <w:sz w:val="20"/>
      <w:szCs w:val="20"/>
      <w:lang w:val="en-GB"/>
    </w:rPr>
  </w:style>
  <w:style w:type="paragraph" w:styleId="ListContinue3">
    <w:name w:val="List Continue 3"/>
    <w:basedOn w:val="Normal"/>
    <w:uiPriority w:val="14"/>
    <w:unhideWhenUsed/>
    <w:qFormat/>
    <w:rsid w:val="00920114"/>
    <w:pPr>
      <w:spacing w:after="120" w:line="240" w:lineRule="atLeast"/>
      <w:ind w:left="1701"/>
      <w:contextualSpacing/>
    </w:pPr>
    <w:rPr>
      <w:rFonts w:ascii="Georgia" w:eastAsiaTheme="minorHAnsi" w:hAnsi="Georgia"/>
      <w:sz w:val="20"/>
      <w:szCs w:val="20"/>
      <w:lang w:val="en-GB"/>
    </w:rPr>
  </w:style>
  <w:style w:type="paragraph" w:styleId="ListContinue4">
    <w:name w:val="List Continue 4"/>
    <w:basedOn w:val="Normal"/>
    <w:uiPriority w:val="14"/>
    <w:semiHidden/>
    <w:unhideWhenUsed/>
    <w:rsid w:val="00920114"/>
    <w:pPr>
      <w:spacing w:after="120" w:line="240" w:lineRule="atLeast"/>
      <w:ind w:left="2268"/>
      <w:contextualSpacing/>
    </w:pPr>
    <w:rPr>
      <w:rFonts w:ascii="Georgia" w:eastAsiaTheme="minorHAnsi" w:hAnsi="Georgia"/>
      <w:sz w:val="20"/>
      <w:szCs w:val="20"/>
      <w:lang w:val="en-GB"/>
    </w:rPr>
  </w:style>
  <w:style w:type="paragraph" w:styleId="ListContinue5">
    <w:name w:val="List Continue 5"/>
    <w:basedOn w:val="Normal"/>
    <w:uiPriority w:val="14"/>
    <w:semiHidden/>
    <w:unhideWhenUsed/>
    <w:rsid w:val="00920114"/>
    <w:pPr>
      <w:spacing w:after="120" w:line="240" w:lineRule="atLeast"/>
      <w:ind w:left="2835"/>
      <w:contextualSpacing/>
    </w:pPr>
    <w:rPr>
      <w:rFonts w:ascii="Georgia" w:eastAsiaTheme="minorHAnsi" w:hAnsi="Georgia"/>
      <w:sz w:val="20"/>
      <w:szCs w:val="20"/>
      <w:lang w:val="en-GB"/>
    </w:rPr>
  </w:style>
  <w:style w:type="paragraph" w:styleId="List3">
    <w:name w:val="List 3"/>
    <w:basedOn w:val="Normal"/>
    <w:uiPriority w:val="99"/>
    <w:semiHidden/>
    <w:unhideWhenUsed/>
    <w:rsid w:val="00920114"/>
    <w:pPr>
      <w:spacing w:after="240" w:line="240" w:lineRule="atLeast"/>
      <w:ind w:left="1701" w:hanging="567"/>
      <w:contextualSpacing/>
    </w:pPr>
    <w:rPr>
      <w:rFonts w:ascii="Georgia" w:eastAsiaTheme="minorHAnsi" w:hAnsi="Georgia"/>
      <w:sz w:val="20"/>
      <w:szCs w:val="20"/>
      <w:lang w:val="en-GB"/>
    </w:rPr>
  </w:style>
  <w:style w:type="paragraph" w:styleId="List4">
    <w:name w:val="List 4"/>
    <w:basedOn w:val="Normal"/>
    <w:uiPriority w:val="99"/>
    <w:semiHidden/>
    <w:unhideWhenUsed/>
    <w:rsid w:val="00920114"/>
    <w:pPr>
      <w:spacing w:after="240" w:line="240" w:lineRule="atLeast"/>
      <w:ind w:left="2268" w:hanging="567"/>
      <w:contextualSpacing/>
    </w:pPr>
    <w:rPr>
      <w:rFonts w:ascii="Georgia" w:eastAsiaTheme="minorHAnsi" w:hAnsi="Georgia"/>
      <w:sz w:val="20"/>
      <w:szCs w:val="20"/>
      <w:lang w:val="en-GB"/>
    </w:rPr>
  </w:style>
  <w:style w:type="paragraph" w:styleId="List5">
    <w:name w:val="List 5"/>
    <w:basedOn w:val="Normal"/>
    <w:uiPriority w:val="99"/>
    <w:semiHidden/>
    <w:unhideWhenUsed/>
    <w:rsid w:val="00920114"/>
    <w:pPr>
      <w:spacing w:after="240" w:line="240" w:lineRule="atLeast"/>
      <w:ind w:left="2835" w:hanging="567"/>
      <w:contextualSpacing/>
    </w:pPr>
    <w:rPr>
      <w:rFonts w:ascii="Georgia" w:eastAsiaTheme="minorHAnsi" w:hAnsi="Georgia"/>
      <w:sz w:val="20"/>
      <w:szCs w:val="20"/>
      <w:lang w:val="en-GB"/>
    </w:rPr>
  </w:style>
  <w:style w:type="table" w:customStyle="1" w:styleId="PwCTableText">
    <w:name w:val="PwC Table Text"/>
    <w:basedOn w:val="TableNormal"/>
    <w:uiPriority w:val="99"/>
    <w:qFormat/>
    <w:rsid w:val="00920114"/>
    <w:pPr>
      <w:spacing w:before="60" w:after="60" w:line="240" w:lineRule="auto"/>
    </w:pPr>
    <w:rPr>
      <w:rFonts w:ascii="Georgia" w:hAnsi="Georgia"/>
      <w:sz w:val="20"/>
      <w:szCs w:val="20"/>
      <w:lang w:val="en-GB"/>
    </w:rPr>
    <w:tblPr>
      <w:tblStyleRowBandSize w:val="1"/>
      <w:tblInd w:w="0" w:type="dxa"/>
      <w:tblBorders>
        <w:insideH w:val="dotted" w:sz="4" w:space="0" w:color="1F497D" w:themeColor="text2"/>
      </w:tblBorders>
      <w:tblCellMar>
        <w:top w:w="0" w:type="dxa"/>
        <w:left w:w="108" w:type="dxa"/>
        <w:bottom w:w="0" w:type="dxa"/>
        <w:right w:w="108" w:type="dxa"/>
      </w:tblCellMar>
    </w:tblPr>
    <w:tblStylePr w:type="firstRow">
      <w:rPr>
        <w:b/>
      </w:rPr>
      <w:tblPr/>
      <w:tcPr>
        <w:tcBorders>
          <w:top w:val="single" w:sz="6" w:space="0" w:color="1F497D" w:themeColor="text2"/>
          <w:bottom w:val="single" w:sz="6" w:space="0" w:color="1F497D" w:themeColor="text2"/>
        </w:tcBorders>
      </w:tcPr>
    </w:tblStylePr>
    <w:tblStylePr w:type="lastRow">
      <w:rPr>
        <w:b/>
      </w:rPr>
      <w:tblPr/>
      <w:tcPr>
        <w:tcBorders>
          <w:top w:val="single" w:sz="6" w:space="0" w:color="1F497D" w:themeColor="text2"/>
          <w:bottom w:val="single" w:sz="6" w:space="0" w:color="1F497D" w:themeColor="text2"/>
        </w:tcBorders>
      </w:tcPr>
    </w:tblStylePr>
    <w:tblStylePr w:type="band1Horz">
      <w:tblPr/>
      <w:tcPr>
        <w:tcBorders>
          <w:bottom w:val="nil"/>
        </w:tcBorders>
      </w:tcPr>
    </w:tblStylePr>
  </w:style>
  <w:style w:type="table" w:styleId="MediumShading2-Accent3">
    <w:name w:val="Medium Shading 2 Accent 3"/>
    <w:basedOn w:val="TableNormal"/>
    <w:uiPriority w:val="64"/>
    <w:rsid w:val="00920114"/>
    <w:pPr>
      <w:spacing w:after="0" w:line="240" w:lineRule="auto"/>
    </w:pPr>
    <w:rPr>
      <w:rFonts w:ascii="Georgia" w:hAnsi="Georgia"/>
      <w:sz w:val="20"/>
      <w:szCs w:val="20"/>
      <w:lang w:val="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ListParagraphChar">
    <w:name w:val="List Paragraph Char"/>
    <w:aliases w:val="spasi 2 taiiii Char,skripsi Char,Body of text Char,anak bab Char"/>
    <w:link w:val="ListParagraph"/>
    <w:uiPriority w:val="99"/>
    <w:rsid w:val="00920114"/>
    <w:rPr>
      <w:rFonts w:eastAsiaTheme="minorEastAsia"/>
    </w:rPr>
  </w:style>
  <w:style w:type="character" w:customStyle="1" w:styleId="HeaderChar1">
    <w:name w:val="Header Char1"/>
    <w:basedOn w:val="DefaultParagraphFont"/>
    <w:uiPriority w:val="99"/>
    <w:semiHidden/>
    <w:rsid w:val="005831CE"/>
  </w:style>
  <w:style w:type="character" w:customStyle="1" w:styleId="Bodytext0">
    <w:name w:val="Body text_"/>
    <w:basedOn w:val="DefaultParagraphFont"/>
    <w:link w:val="BodyText1"/>
    <w:rsid w:val="003A6AB1"/>
    <w:rPr>
      <w:sz w:val="23"/>
      <w:szCs w:val="23"/>
      <w:shd w:val="clear" w:color="auto" w:fill="FFFFFF"/>
    </w:rPr>
  </w:style>
  <w:style w:type="paragraph" w:customStyle="1" w:styleId="BodyText1">
    <w:name w:val="Body Text1"/>
    <w:basedOn w:val="Normal"/>
    <w:link w:val="Bodytext0"/>
    <w:rsid w:val="003A6AB1"/>
    <w:pPr>
      <w:widowControl w:val="0"/>
      <w:shd w:val="clear" w:color="auto" w:fill="FFFFFF"/>
      <w:spacing w:after="0" w:line="552" w:lineRule="exact"/>
      <w:ind w:hanging="360"/>
      <w:jc w:val="both"/>
    </w:pPr>
    <w:rPr>
      <w:rFonts w:eastAsiaTheme="minorHAnsi"/>
      <w:sz w:val="23"/>
      <w:szCs w:val="23"/>
    </w:rPr>
  </w:style>
  <w:style w:type="paragraph" w:styleId="BodyText2">
    <w:name w:val="Body Text 2"/>
    <w:basedOn w:val="Normal"/>
    <w:link w:val="BodyText2Char"/>
    <w:unhideWhenUsed/>
    <w:rsid w:val="003A6AB1"/>
    <w:pPr>
      <w:spacing w:after="120" w:line="480" w:lineRule="auto"/>
    </w:pPr>
    <w:rPr>
      <w:rFonts w:eastAsiaTheme="minorHAnsi"/>
    </w:rPr>
  </w:style>
  <w:style w:type="character" w:customStyle="1" w:styleId="BodyText2Char">
    <w:name w:val="Body Text 2 Char"/>
    <w:basedOn w:val="DefaultParagraphFont"/>
    <w:link w:val="BodyText2"/>
    <w:rsid w:val="003A6AB1"/>
  </w:style>
  <w:style w:type="character" w:customStyle="1" w:styleId="fullpost0">
    <w:name w:val="”fullpost”"/>
    <w:basedOn w:val="DefaultParagraphFont"/>
    <w:rsid w:val="003A6AB1"/>
  </w:style>
  <w:style w:type="character" w:customStyle="1" w:styleId="nw1">
    <w:name w:val="nw1"/>
    <w:rsid w:val="004E1284"/>
  </w:style>
  <w:style w:type="paragraph" w:styleId="TOC4">
    <w:name w:val="toc 4"/>
    <w:basedOn w:val="Normal"/>
    <w:next w:val="Normal"/>
    <w:autoRedefine/>
    <w:uiPriority w:val="39"/>
    <w:unhideWhenUsed/>
    <w:rsid w:val="00B527D1"/>
    <w:pPr>
      <w:spacing w:after="0" w:line="360" w:lineRule="auto"/>
      <w:ind w:left="440" w:firstLine="720"/>
    </w:pPr>
    <w:rPr>
      <w:sz w:val="20"/>
      <w:szCs w:val="20"/>
      <w:lang w:eastAsia="zh-CN"/>
    </w:rPr>
  </w:style>
  <w:style w:type="paragraph" w:styleId="TOC5">
    <w:name w:val="toc 5"/>
    <w:basedOn w:val="Normal"/>
    <w:next w:val="Normal"/>
    <w:autoRedefine/>
    <w:uiPriority w:val="39"/>
    <w:unhideWhenUsed/>
    <w:rsid w:val="00B527D1"/>
    <w:pPr>
      <w:spacing w:after="0" w:line="360" w:lineRule="auto"/>
      <w:ind w:left="660" w:firstLine="720"/>
    </w:pPr>
    <w:rPr>
      <w:sz w:val="20"/>
      <w:szCs w:val="20"/>
      <w:lang w:eastAsia="zh-CN"/>
    </w:rPr>
  </w:style>
  <w:style w:type="paragraph" w:styleId="TOC6">
    <w:name w:val="toc 6"/>
    <w:basedOn w:val="Normal"/>
    <w:next w:val="Normal"/>
    <w:autoRedefine/>
    <w:uiPriority w:val="39"/>
    <w:unhideWhenUsed/>
    <w:rsid w:val="00B527D1"/>
    <w:pPr>
      <w:spacing w:after="0" w:line="360" w:lineRule="auto"/>
      <w:ind w:left="880" w:firstLine="720"/>
    </w:pPr>
    <w:rPr>
      <w:sz w:val="20"/>
      <w:szCs w:val="20"/>
      <w:lang w:eastAsia="zh-CN"/>
    </w:rPr>
  </w:style>
  <w:style w:type="paragraph" w:styleId="TOC7">
    <w:name w:val="toc 7"/>
    <w:basedOn w:val="Normal"/>
    <w:next w:val="Normal"/>
    <w:autoRedefine/>
    <w:uiPriority w:val="39"/>
    <w:unhideWhenUsed/>
    <w:rsid w:val="00B527D1"/>
    <w:pPr>
      <w:spacing w:after="0" w:line="360" w:lineRule="auto"/>
      <w:ind w:left="1100" w:firstLine="720"/>
    </w:pPr>
    <w:rPr>
      <w:sz w:val="20"/>
      <w:szCs w:val="20"/>
      <w:lang w:eastAsia="zh-CN"/>
    </w:rPr>
  </w:style>
  <w:style w:type="paragraph" w:styleId="TOC8">
    <w:name w:val="toc 8"/>
    <w:basedOn w:val="Normal"/>
    <w:next w:val="Normal"/>
    <w:autoRedefine/>
    <w:uiPriority w:val="39"/>
    <w:unhideWhenUsed/>
    <w:rsid w:val="00B527D1"/>
    <w:pPr>
      <w:spacing w:after="0" w:line="360" w:lineRule="auto"/>
      <w:ind w:left="1320" w:firstLine="720"/>
    </w:pPr>
    <w:rPr>
      <w:sz w:val="20"/>
      <w:szCs w:val="20"/>
      <w:lang w:eastAsia="zh-CN"/>
    </w:rPr>
  </w:style>
  <w:style w:type="paragraph" w:styleId="TOC9">
    <w:name w:val="toc 9"/>
    <w:basedOn w:val="Normal"/>
    <w:next w:val="Normal"/>
    <w:autoRedefine/>
    <w:uiPriority w:val="39"/>
    <w:unhideWhenUsed/>
    <w:rsid w:val="00B527D1"/>
    <w:pPr>
      <w:spacing w:after="0" w:line="360" w:lineRule="auto"/>
      <w:ind w:left="1540" w:firstLine="720"/>
    </w:pPr>
    <w:rPr>
      <w:sz w:val="20"/>
      <w:szCs w:val="20"/>
      <w:lang w:eastAsia="zh-CN"/>
    </w:rPr>
  </w:style>
  <w:style w:type="character" w:customStyle="1" w:styleId="artikelcontent">
    <w:name w:val="artikel_content"/>
    <w:basedOn w:val="DefaultParagraphFont"/>
    <w:rsid w:val="00204623"/>
  </w:style>
  <w:style w:type="character" w:customStyle="1" w:styleId="ircho">
    <w:name w:val="irc_ho"/>
    <w:basedOn w:val="DefaultParagraphFont"/>
    <w:rsid w:val="00204623"/>
  </w:style>
  <w:style w:type="paragraph" w:customStyle="1" w:styleId="Style3">
    <w:name w:val="Style3"/>
    <w:basedOn w:val="Normal"/>
    <w:rsid w:val="00204623"/>
    <w:pPr>
      <w:widowControl w:val="0"/>
      <w:autoSpaceDE w:val="0"/>
      <w:autoSpaceDN w:val="0"/>
      <w:adjustRightInd w:val="0"/>
      <w:spacing w:after="0" w:line="526" w:lineRule="exact"/>
      <w:ind w:firstLine="749"/>
      <w:jc w:val="both"/>
    </w:pPr>
    <w:rPr>
      <w:rFonts w:ascii="Times New Roman" w:eastAsia="Times New Roman" w:hAnsi="Times New Roman" w:cs="Times New Roman"/>
      <w:sz w:val="24"/>
      <w:szCs w:val="24"/>
      <w:lang w:val="id-ID" w:eastAsia="id-ID"/>
    </w:rPr>
  </w:style>
  <w:style w:type="character" w:customStyle="1" w:styleId="FontStyle11">
    <w:name w:val="Font Style11"/>
    <w:basedOn w:val="DefaultParagraphFont"/>
    <w:uiPriority w:val="99"/>
    <w:rsid w:val="00204623"/>
    <w:rPr>
      <w:rFonts w:ascii="Times New Roman" w:hAnsi="Times New Roman" w:cs="Times New Roman"/>
      <w:b/>
      <w:bCs/>
      <w:i/>
      <w:iCs/>
      <w:spacing w:val="10"/>
      <w:sz w:val="22"/>
      <w:szCs w:val="22"/>
    </w:rPr>
  </w:style>
  <w:style w:type="character" w:customStyle="1" w:styleId="FontStyle14">
    <w:name w:val="Font Style14"/>
    <w:basedOn w:val="DefaultParagraphFont"/>
    <w:uiPriority w:val="99"/>
    <w:rsid w:val="00204623"/>
    <w:rPr>
      <w:rFonts w:ascii="Times New Roman" w:hAnsi="Times New Roman" w:cs="Times New Roman"/>
      <w:b/>
      <w:bCs/>
      <w:sz w:val="20"/>
      <w:szCs w:val="20"/>
    </w:rPr>
  </w:style>
  <w:style w:type="character" w:customStyle="1" w:styleId="FontStyle15">
    <w:name w:val="Font Style15"/>
    <w:basedOn w:val="DefaultParagraphFont"/>
    <w:uiPriority w:val="99"/>
    <w:rsid w:val="00204623"/>
    <w:rPr>
      <w:rFonts w:ascii="Times New Roman" w:hAnsi="Times New Roman" w:cs="Times New Roman"/>
      <w:sz w:val="22"/>
      <w:szCs w:val="22"/>
    </w:rPr>
  </w:style>
  <w:style w:type="character" w:customStyle="1" w:styleId="definition">
    <w:name w:val="definition"/>
    <w:basedOn w:val="DefaultParagraphFont"/>
    <w:rsid w:val="00204623"/>
  </w:style>
  <w:style w:type="character" w:customStyle="1" w:styleId="ircdim">
    <w:name w:val="irc_dim"/>
    <w:basedOn w:val="DefaultParagraphFont"/>
    <w:rsid w:val="00204623"/>
  </w:style>
  <w:style w:type="character" w:customStyle="1" w:styleId="searchtermshighlighted">
    <w:name w:val="searchtermshighlighted"/>
    <w:basedOn w:val="DefaultParagraphFont"/>
    <w:rsid w:val="00204623"/>
  </w:style>
  <w:style w:type="character" w:customStyle="1" w:styleId="artikelheadline">
    <w:name w:val="artikel_headline"/>
    <w:basedOn w:val="DefaultParagraphFont"/>
    <w:rsid w:val="00204623"/>
  </w:style>
  <w:style w:type="paragraph" w:customStyle="1" w:styleId="ListParagraph1">
    <w:name w:val="List Paragraph1"/>
    <w:basedOn w:val="Normal"/>
    <w:qFormat/>
    <w:rsid w:val="00AE0B17"/>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6D3EDF"/>
    <w:rPr>
      <w:sz w:val="16"/>
      <w:szCs w:val="16"/>
    </w:rPr>
  </w:style>
  <w:style w:type="character" w:customStyle="1" w:styleId="NoSpacingChar">
    <w:name w:val="No Spacing Char"/>
    <w:aliases w:val="2.1.5 Char"/>
    <w:basedOn w:val="DefaultParagraphFont"/>
    <w:link w:val="NoSpacing"/>
    <w:uiPriority w:val="1"/>
    <w:rsid w:val="00863F6F"/>
    <w:rPr>
      <w:rFonts w:ascii="Calibri" w:eastAsia="Calibri" w:hAnsi="Calibri" w:cs="Times New Roman"/>
    </w:rPr>
  </w:style>
  <w:style w:type="character" w:styleId="LineNumber">
    <w:name w:val="line number"/>
    <w:basedOn w:val="DefaultParagraphFont"/>
    <w:uiPriority w:val="99"/>
    <w:semiHidden/>
    <w:unhideWhenUsed/>
    <w:rsid w:val="00DD3E16"/>
  </w:style>
  <w:style w:type="paragraph" w:customStyle="1" w:styleId="TOCHeading1">
    <w:name w:val="TOC Heading1"/>
    <w:basedOn w:val="Heading1"/>
    <w:next w:val="Normal"/>
    <w:uiPriority w:val="39"/>
    <w:semiHidden/>
    <w:unhideWhenUsed/>
    <w:qFormat/>
    <w:rsid w:val="00DD3E16"/>
    <w:pPr>
      <w:outlineLvl w:val="9"/>
    </w:pPr>
    <w:rPr>
      <w:rFonts w:ascii="Cambria" w:eastAsia="Times New Roman" w:hAnsi="Cambria" w:cs="Times New Roman"/>
      <w:color w:val="365F91"/>
      <w:lang w:eastAsia="ja-JP"/>
    </w:rPr>
  </w:style>
  <w:style w:type="character" w:customStyle="1" w:styleId="mediumtext">
    <w:name w:val="medium_text"/>
    <w:basedOn w:val="DefaultParagraphFont"/>
    <w:rsid w:val="00DD3E16"/>
  </w:style>
  <w:style w:type="paragraph" w:customStyle="1" w:styleId="font5">
    <w:name w:val="font5"/>
    <w:basedOn w:val="Normal"/>
    <w:rsid w:val="009C5936"/>
    <w:pPr>
      <w:spacing w:before="100" w:beforeAutospacing="1" w:after="100" w:afterAutospacing="1" w:line="240" w:lineRule="auto"/>
    </w:pPr>
    <w:rPr>
      <w:rFonts w:ascii="Calibri" w:eastAsia="Times New Roman" w:hAnsi="Calibri" w:cs="Times New Roman"/>
      <w:b/>
      <w:bCs/>
      <w:color w:val="000000"/>
      <w:sz w:val="20"/>
      <w:szCs w:val="20"/>
    </w:rPr>
  </w:style>
  <w:style w:type="paragraph" w:customStyle="1" w:styleId="font6">
    <w:name w:val="font6"/>
    <w:basedOn w:val="Normal"/>
    <w:rsid w:val="009C5936"/>
    <w:pPr>
      <w:spacing w:before="100" w:beforeAutospacing="1" w:after="100" w:afterAutospacing="1" w:line="240" w:lineRule="auto"/>
    </w:pPr>
    <w:rPr>
      <w:rFonts w:ascii="Calibri" w:eastAsia="Times New Roman" w:hAnsi="Calibri" w:cs="Times New Roman"/>
      <w:b/>
      <w:bCs/>
      <w:color w:val="000000"/>
      <w:sz w:val="20"/>
      <w:szCs w:val="20"/>
    </w:rPr>
  </w:style>
  <w:style w:type="paragraph" w:customStyle="1" w:styleId="font7">
    <w:name w:val="font7"/>
    <w:basedOn w:val="Normal"/>
    <w:rsid w:val="009C5936"/>
    <w:pPr>
      <w:spacing w:before="100" w:beforeAutospacing="1" w:after="100" w:afterAutospacing="1" w:line="240" w:lineRule="auto"/>
    </w:pPr>
    <w:rPr>
      <w:rFonts w:ascii="Calibri" w:eastAsia="Times New Roman" w:hAnsi="Calibri" w:cs="Times New Roman"/>
      <w:b/>
      <w:bCs/>
      <w:color w:val="000000"/>
      <w:sz w:val="20"/>
      <w:szCs w:val="20"/>
    </w:rPr>
  </w:style>
  <w:style w:type="table" w:customStyle="1" w:styleId="GridTable4-Accent11">
    <w:name w:val="Grid Table 4 - Accent 11"/>
    <w:basedOn w:val="TableNormal"/>
    <w:uiPriority w:val="49"/>
    <w:rsid w:val="006D74F7"/>
    <w:pPr>
      <w:spacing w:after="0" w:line="240" w:lineRule="auto"/>
    </w:pPr>
    <w:rPr>
      <w:lang w:val="id-ID"/>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octext">
    <w:name w:val="toctext"/>
    <w:basedOn w:val="DefaultParagraphFont"/>
    <w:rsid w:val="00E6139D"/>
  </w:style>
  <w:style w:type="paragraph" w:styleId="BodyText3">
    <w:name w:val="Body Text 3"/>
    <w:basedOn w:val="Normal"/>
    <w:link w:val="BodyText3Char"/>
    <w:rsid w:val="00503A38"/>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503A38"/>
    <w:rPr>
      <w:rFonts w:ascii="Arial" w:eastAsia="Times New Roman" w:hAnsi="Arial" w:cs="Times New Roman"/>
      <w:sz w:val="16"/>
      <w:szCs w:val="16"/>
    </w:rPr>
  </w:style>
  <w:style w:type="paragraph" w:customStyle="1" w:styleId="p0">
    <w:name w:val="p0"/>
    <w:basedOn w:val="Normal"/>
    <w:rsid w:val="00634C16"/>
    <w:pPr>
      <w:spacing w:after="0" w:line="240" w:lineRule="auto"/>
    </w:pPr>
    <w:rPr>
      <w:rFonts w:ascii="Times New Roman" w:eastAsia="Times New Roman" w:hAnsi="Times New Roman" w:cs="Times New Roman"/>
      <w:sz w:val="21"/>
      <w:szCs w:val="21"/>
      <w:lang w:val="en-GB" w:eastAsia="en-GB"/>
    </w:rPr>
  </w:style>
  <w:style w:type="paragraph" w:customStyle="1" w:styleId="Normal1">
    <w:name w:val="Normal1"/>
    <w:rsid w:val="00466BCD"/>
    <w:pPr>
      <w:pBdr>
        <w:top w:val="nil"/>
        <w:left w:val="nil"/>
        <w:bottom w:val="nil"/>
        <w:right w:val="nil"/>
        <w:between w:val="nil"/>
      </w:pBdr>
      <w:spacing w:after="0"/>
    </w:pPr>
    <w:rPr>
      <w:rFonts w:ascii="Arial" w:eastAsia="Arial" w:hAnsi="Arial" w:cs="Arial"/>
      <w:color w:val="000000"/>
      <w:lang w:val="en"/>
    </w:rPr>
  </w:style>
  <w:style w:type="character" w:customStyle="1" w:styleId="highlightbeginselected">
    <w:name w:val="highlight begin selected"/>
    <w:basedOn w:val="DefaultParagraphFont"/>
    <w:rsid w:val="00EB16E1"/>
  </w:style>
  <w:style w:type="paragraph" w:customStyle="1" w:styleId="NoSpacing1">
    <w:name w:val="No Spacing1"/>
    <w:uiPriority w:val="1"/>
    <w:qFormat/>
    <w:rsid w:val="000F169B"/>
    <w:pPr>
      <w:spacing w:after="0" w:line="240" w:lineRule="auto"/>
    </w:pPr>
    <w:rPr>
      <w:rFonts w:ascii="Calibri" w:eastAsia="Calibri" w:hAnsi="Calibri" w:cs="Times New Roman"/>
    </w:rPr>
  </w:style>
  <w:style w:type="character" w:customStyle="1" w:styleId="un">
    <w:name w:val="u_n"/>
    <w:basedOn w:val="DefaultParagraphFont"/>
    <w:rsid w:val="00F84653"/>
  </w:style>
  <w:style w:type="paragraph" w:customStyle="1" w:styleId="TableParagraph">
    <w:name w:val="Table Paragraph"/>
    <w:basedOn w:val="Normal"/>
    <w:uiPriority w:val="1"/>
    <w:qFormat/>
    <w:rsid w:val="00036C4A"/>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gi">
    <w:name w:val="gi"/>
    <w:basedOn w:val="DefaultParagraphFont"/>
    <w:rsid w:val="00C06A27"/>
  </w:style>
  <w:style w:type="paragraph" w:customStyle="1" w:styleId="Style2">
    <w:name w:val="Style2"/>
    <w:basedOn w:val="Normal"/>
    <w:rsid w:val="003D631D"/>
    <w:pPr>
      <w:spacing w:after="160" w:line="259" w:lineRule="auto"/>
      <w:ind w:left="720" w:hanging="360"/>
    </w:pPr>
    <w:rPr>
      <w:rFonts w:eastAsiaTheme="minorHAnsi"/>
      <w:lang w:val="id-ID"/>
    </w:rPr>
  </w:style>
  <w:style w:type="paragraph" w:customStyle="1" w:styleId="Style4">
    <w:name w:val="Style4"/>
    <w:basedOn w:val="Normal"/>
    <w:rsid w:val="003D631D"/>
    <w:pPr>
      <w:spacing w:after="160" w:line="259" w:lineRule="auto"/>
      <w:ind w:left="1440" w:hanging="360"/>
    </w:pPr>
    <w:rPr>
      <w:rFonts w:eastAsiaTheme="minorHAnsi"/>
      <w:lang w:val="id-ID"/>
    </w:rPr>
  </w:style>
  <w:style w:type="paragraph" w:customStyle="1" w:styleId="Style5">
    <w:name w:val="Style5"/>
    <w:basedOn w:val="Normal"/>
    <w:rsid w:val="003D631D"/>
    <w:pPr>
      <w:spacing w:after="160" w:line="259" w:lineRule="auto"/>
      <w:ind w:left="1800" w:hanging="360"/>
    </w:pPr>
    <w:rPr>
      <w:rFonts w:eastAsiaTheme="minorHAnsi"/>
      <w:lang w:val="id-ID"/>
    </w:rPr>
  </w:style>
  <w:style w:type="character" w:customStyle="1" w:styleId="personname">
    <w:name w:val="person_name"/>
    <w:basedOn w:val="DefaultParagraphFont"/>
    <w:rsid w:val="002B59D8"/>
  </w:style>
  <w:style w:type="character" w:customStyle="1" w:styleId="A2">
    <w:name w:val="A2"/>
    <w:uiPriority w:val="99"/>
    <w:rsid w:val="002726AC"/>
    <w:rPr>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483823">
      <w:bodyDiv w:val="1"/>
      <w:marLeft w:val="0"/>
      <w:marRight w:val="0"/>
      <w:marTop w:val="0"/>
      <w:marBottom w:val="0"/>
      <w:divBdr>
        <w:top w:val="none" w:sz="0" w:space="0" w:color="auto"/>
        <w:left w:val="none" w:sz="0" w:space="0" w:color="auto"/>
        <w:bottom w:val="none" w:sz="0" w:space="0" w:color="auto"/>
        <w:right w:val="none" w:sz="0" w:space="0" w:color="auto"/>
      </w:divBdr>
    </w:div>
    <w:div w:id="720784656">
      <w:bodyDiv w:val="1"/>
      <w:marLeft w:val="0"/>
      <w:marRight w:val="0"/>
      <w:marTop w:val="0"/>
      <w:marBottom w:val="0"/>
      <w:divBdr>
        <w:top w:val="none" w:sz="0" w:space="0" w:color="auto"/>
        <w:left w:val="none" w:sz="0" w:space="0" w:color="auto"/>
        <w:bottom w:val="none" w:sz="0" w:space="0" w:color="auto"/>
        <w:right w:val="none" w:sz="0" w:space="0" w:color="auto"/>
      </w:divBdr>
    </w:div>
    <w:div w:id="760835126">
      <w:bodyDiv w:val="1"/>
      <w:marLeft w:val="0"/>
      <w:marRight w:val="0"/>
      <w:marTop w:val="0"/>
      <w:marBottom w:val="0"/>
      <w:divBdr>
        <w:top w:val="none" w:sz="0" w:space="0" w:color="auto"/>
        <w:left w:val="none" w:sz="0" w:space="0" w:color="auto"/>
        <w:bottom w:val="none" w:sz="0" w:space="0" w:color="auto"/>
        <w:right w:val="none" w:sz="0" w:space="0" w:color="auto"/>
      </w:divBdr>
    </w:div>
    <w:div w:id="82767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sabeth.octavia@hotmail.com" TargetMode="Externa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rady.ucsd.edu/docs/faculty/GneezyStrongEvidence.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Dav10</b:Tag>
    <b:SourceType>Book</b:SourceType>
    <b:Guid>{78A40EDB-6BEF-4BA5-8F1B-3396B8BD8ED6}</b:Guid>
    <b:Author>
      <b:Author>
        <b:NameList>
          <b:Person>
            <b:Last>David</b:Last>
            <b:First>F.R.</b:First>
          </b:Person>
        </b:NameList>
      </b:Author>
    </b:Author>
    <b:Title>Strategic Management : Concepts and Cases (13th ed) </b:Title>
    <b:Year>2010</b:Year>
    <b:City>New Jersey</b:City>
    <b:Publisher>Prentice Hall</b:Publisher>
    <b:RefOrder>1</b:RefOrder>
  </b:Source>
  <b:Source>
    <b:Tag>Dob</b:Tag>
    <b:SourceType>Book</b:SourceType>
    <b:Guid>{65AECDE7-F9CE-493A-9B63-46029893C51E}</b:Guid>
    <b:Author>
      <b:Author>
        <b:NameList>
          <b:Person>
            <b:Last>Dobson</b:Last>
            <b:First>P.,</b:First>
            <b:Middle>Starkey, K., dan Richards, J.</b:Middle>
          </b:Person>
        </b:NameList>
      </b:Author>
    </b:Author>
    <b:Title>Strategic Management : Issues and Cases (2nd Ed.)</b:Title>
    <b:Year>2004</b:Year>
    <b:City>Blackwell</b:City>
    <b:Publisher>John Wiley and Sons</b:Publisher>
    <b:RefOrder>2</b:RefOrder>
  </b:Source>
  <b:Source>
    <b:Tag>Ire11</b:Tag>
    <b:SourceType>Book</b:SourceType>
    <b:Guid>{5C3DCD14-76FE-462F-96DD-2ADD4F6443A2}</b:Guid>
    <b:Author>
      <b:Author>
        <b:NameList>
          <b:Person>
            <b:Last>Ireland</b:Last>
            <b:First>R.</b:First>
            <b:Middle>D., Hoskisson, R. E., dan Hitt, M. A.</b:Middle>
          </b:Person>
        </b:NameList>
      </b:Author>
    </b:Author>
    <b:Title>The Management of Strategy : Concepts (9th ed.)</b:Title>
    <b:Year>2011</b:Year>
    <b:City>Mason</b:City>
    <b:Publisher>Cengage South Western</b:Publisher>
    <b:RefOrder>3</b:RefOrder>
  </b:Source>
  <b:Source>
    <b:Tag>Ket09</b:Tag>
    <b:SourceType>Book</b:SourceType>
    <b:Guid>{6E4378BE-88E3-48CF-8D43-5EDC99AD6CD0}</b:Guid>
    <b:Author>
      <b:Author>
        <b:NameList>
          <b:Person>
            <b:Last>Ketchen</b:Last>
            <b:First>D.J.,</b:First>
            <b:Middle>Jr. dan Esner, A. B. (2009)</b:Middle>
          </b:Person>
        </b:NameList>
      </b:Author>
    </b:Author>
    <b:Title>Strategy : 2008 - 2009</b:Title>
    <b:Year>2009</b:Year>
    <b:City>New York</b:City>
    <b:Publisher>McGraw Hill</b:Publisher>
    <b:RefOrder>4</b:RefOrder>
  </b:Source>
  <b:Source>
    <b:Tag>Kim05</b:Tag>
    <b:SourceType>Book</b:SourceType>
    <b:Guid>{3B7FF39E-5EBA-40AD-9848-F0A4C6060AEE}</b:Guid>
    <b:Author>
      <b:Author>
        <b:NameList>
          <b:Person>
            <b:Last>Kim</b:Last>
            <b:First>W.</b:First>
            <b:Middle>C. dan Maurborgne, R.</b:Middle>
          </b:Person>
        </b:NameList>
      </b:Author>
    </b:Author>
    <b:Title>Blue Ocean Strategy</b:Title>
    <b:Year>2005</b:Year>
    <b:City>Boston</b:City>
    <b:Publisher>Harvard Business School Publishin Corporation</b:Publisher>
    <b:RefOrder>5</b:RefOrder>
  </b:Source>
  <b:Source>
    <b:Tag>Kou03</b:Tag>
    <b:SourceType>Book</b:SourceType>
    <b:Guid>{BD54BA16-5905-469F-AC35-39658D9CB8E4}</b:Guid>
    <b:Author>
      <b:Author>
        <b:NameList>
          <b:Person>
            <b:Last>Kourdi</b:Last>
            <b:First>J.</b:First>
          </b:Person>
        </b:NameList>
      </b:Author>
    </b:Author>
    <b:Title>Business Strategy : A Guide to Taking Your Business Forward 2nd Ed.</b:Title>
    <b:Year>2003</b:Year>
    <b:City>London</b:City>
    <b:Publisher>Profile Books</b:Publisher>
    <b:RefOrder>6</b:RefOrder>
  </b:Source>
  <b:Source>
    <b:Tag>Mar05</b:Tag>
    <b:SourceType>Book</b:SourceType>
    <b:Guid>{2801D227-F861-4146-9675-C13908143F35}</b:Guid>
    <b:Author>
      <b:Author>
        <b:NameList>
          <b:Person>
            <b:Last>Marcus</b:Last>
            <b:First>A.</b:First>
            <b:Middle>A.</b:Middle>
          </b:Person>
        </b:NameList>
      </b:Author>
    </b:Author>
    <b:Title>Management Strategy : Achieving Sustained Competitive Advantage</b:Title>
    <b:Year>2005</b:Year>
    <b:City>New York</b:City>
    <b:Publisher>McGraw Hill</b:Publisher>
    <b:RefOrder>7</b:RefOrder>
  </b:Source>
  <b:Source>
    <b:Tag>Min87</b:Tag>
    <b:SourceType>JournalArticle</b:SourceType>
    <b:Guid>{3E0D39E7-B79D-460D-851F-89B0478F3C15}</b:Guid>
    <b:Author>
      <b:Author>
        <b:NameList>
          <b:Person>
            <b:Last>Mintzberg</b:Last>
            <b:First>H.</b:First>
          </b:Person>
        </b:NameList>
      </b:Author>
    </b:Author>
    <b:Title>The Strategy Concept I : Five ps for Strategy</b:Title>
    <b:Year>1987</b:Year>
    <b:City>C</b:City>
    <b:JournalName>California Management Review</b:JournalName>
    <b:Pages>11 - 24</b:Pages>
    <b:RefOrder>8</b:RefOrder>
  </b:Source>
  <b:Source>
    <b:Tag>Pea11</b:Tag>
    <b:SourceType>Book</b:SourceType>
    <b:Guid>{95722257-B1EB-47C4-8D19-E10519D9E604}</b:Guid>
    <b:Author>
      <b:Author>
        <b:NameList>
          <b:Person>
            <b:Last>Pearce</b:Last>
            <b:First>J.</b:First>
            <b:Middle>A., II dan Robinson. R.B.</b:Middle>
          </b:Person>
        </b:NameList>
      </b:Author>
    </b:Author>
    <b:Title>Strategic Management : Formulation, Implementation and Control (12th Ed.)</b:Title>
    <b:Year>2011</b:Year>
    <b:City>New York </b:City>
    <b:Publisher>McGraw Hill</b:Publisher>
    <b:RefOrder>9</b:RefOrder>
  </b:Source>
  <b:Source>
    <b:Tag>htt13</b:Tag>
    <b:SourceType>InternetSite</b:SourceType>
    <b:Guid>{C3A1C699-ED3D-41A7-97D1-B8D38E6E2652}</b:Guid>
    <b:Title>http://www.maxi-pedia.com</b:Title>
    <b:InternetSiteTitle>http://www.maxi-pedia.com</b:InternetSiteTitle>
    <b:YearAccessed>2013</b:YearAccessed>
    <b:MonthAccessed>Oktober</b:MonthAccessed>
    <b:DayAccessed>16</b:DayAccessed>
    <b:RefOrder>10</b:RefOrder>
  </b:Source>
  <b:Source>
    <b:Tag>Ada09</b:Tag>
    <b:SourceType>InternetSite</b:SourceType>
    <b:Guid>{346729D6-E8BB-461F-8471-C3BB786435B8}</b:Guid>
    <b:Author>
      <b:Author>
        <b:NameList>
          <b:Person>
            <b:Last>Adam</b:Last>
          </b:Person>
        </b:NameList>
      </b:Author>
    </b:Author>
    <b:Title>http://www.soopertutorials.com/business/strategic-management/3028-porter-fiveforces-model.html.</b:Title>
    <b:Year>2009</b:Year>
    <b:InternetSiteTitle>http://www.soopertutorials.com</b:InternetSiteTitle>
    <b:YearAccessed>2013</b:YearAccessed>
    <b:MonthAccessed>September</b:MonthAccessed>
    <b:DayAccessed>20</b:DayAccessed>
    <b:RefOrder>11</b:RefOrder>
  </b:Source>
  <b:Source>
    <b:Tag>Por85</b:Tag>
    <b:SourceType>Book</b:SourceType>
    <b:Guid>{442D7A23-CFF7-4C6E-B551-9B1AD9C945A3}</b:Guid>
    <b:Author>
      <b:Author>
        <b:NameList>
          <b:Person>
            <b:Last>Porter</b:Last>
            <b:First>M.E.</b:First>
          </b:Person>
        </b:NameList>
      </b:Author>
    </b:Author>
    <b:Title>Competitive Strategy : Techniques for Analyzing Industries and Competitors.</b:Title>
    <b:Year>1985</b:Year>
    <b:City>New York</b:City>
    <b:Publisher>The Free Press</b:Publisher>
    <b:RefOrder>12</b:RefOrder>
  </b:Source>
  <b:Source>
    <b:Tag>Por96</b:Tag>
    <b:SourceType>JournalArticle</b:SourceType>
    <b:Guid>{01E55F7C-F9B7-4E9A-80C4-9AD910E287FC}</b:Guid>
    <b:Author>
      <b:Author>
        <b:NameList>
          <b:Person>
            <b:Last>Porter</b:Last>
            <b:First>M.</b:First>
            <b:Middle>E.</b:Middle>
          </b:Person>
        </b:NameList>
      </b:Author>
    </b:Author>
    <b:Title>What is Strategy?</b:Title>
    <b:Year>November-December 1996</b:Year>
    <b:JournalName>Harvard Business Review</b:JournalName>
    <b:Pages>61 - 78</b:Pages>
    <b:RefOrder>13</b:RefOrder>
  </b:Source>
  <b:Source>
    <b:Tag>Por08</b:Tag>
    <b:SourceType>JournalArticle</b:SourceType>
    <b:Guid>{5C30BB73-6002-45D8-BAF8-152B173C0F5B}</b:Guid>
    <b:Author>
      <b:Author>
        <b:NameList>
          <b:Person>
            <b:Last>Porter</b:Last>
            <b:First>M.</b:First>
            <b:Middle>E.</b:Middle>
          </b:Person>
        </b:NameList>
      </b:Author>
    </b:Author>
    <b:Title>The Five Competitive Forces that Shape Strategy</b:Title>
    <b:JournalName>Harvard Business Review</b:JournalName>
    <b:Year>January 2008</b:Year>
    <b:Pages>86 - 104</b:Pages>
    <b:RefOrder>14</b:RefOrder>
  </b:Source>
  <b:Source>
    <b:Tag>Pra90</b:Tag>
    <b:SourceType>JournalArticle</b:SourceType>
    <b:Guid>{2F76F269-884A-4115-8DA1-9D91BA9FA24F}</b:Guid>
    <b:Author>
      <b:Author>
        <b:NameList>
          <b:Person>
            <b:Last>Pralahad</b:Last>
            <b:First>C.</b:First>
            <b:Middle>and Hamel, G.</b:Middle>
          </b:Person>
        </b:NameList>
      </b:Author>
    </b:Author>
    <b:Title>The Core Competencies of the Corporation</b:Title>
    <b:JournalName>Harvard Business Review</b:JournalName>
    <b:Year>May-June 1990</b:Year>
    <b:Pages>79 -91</b:Pages>
    <b:RefOrder>15</b:RefOrder>
  </b:Source>
  <b:Source>
    <b:Tag>Sta92</b:Tag>
    <b:SourceType>Book</b:SourceType>
    <b:Guid>{0E82E587-9CBE-44CC-BBC8-44229AFAB859}</b:Guid>
    <b:Author>
      <b:Author>
        <b:NameList>
          <b:Person>
            <b:Last>Stacey</b:Last>
            <b:First>R.</b:First>
            <b:Middle>D.</b:Middle>
          </b:Person>
        </b:NameList>
      </b:Author>
    </b:Author>
    <b:Title>Managing the Unknowable: Strategic Boundaries Between Order and Chaos in Organizations</b:Title>
    <b:Year>1992</b:Year>
    <b:City>San Fransisco</b:City>
    <b:Publisher>Jossey-Bass</b:Publisher>
    <b:RefOrder>16</b:RefOrder>
  </b:Source>
  <b:Source>
    <b:Tag>Tho10</b:Tag>
    <b:SourceType>Book</b:SourceType>
    <b:Guid>{ED57C345-C06B-4D47-AE0B-A24796C2425F}</b:Guid>
    <b:Author>
      <b:Author>
        <b:NameList>
          <b:Person>
            <b:Last>Thompson</b:Last>
            <b:First>A.A.,</b:First>
            <b:Middle>Jr., Strickland, A.J., III, dan Gamble J. E.</b:Middle>
          </b:Person>
        </b:NameList>
      </b:Author>
    </b:Author>
    <b:Title>Crafting and Executing Strategy : the Quest for Competitive Advantage (17th Ed)</b:Title>
    <b:Year>2010</b:Year>
    <b:City>New York</b:City>
    <b:Publisher>McGraw Hill</b:Publisher>
    <b:RefOrder>17</b:RefOrder>
  </b:Source>
  <b:Source>
    <b:Tag>Wil94</b:Tag>
    <b:SourceType>JournalArticle</b:SourceType>
    <b:Guid>{2A959ADA-4030-48A0-ADEF-DD5E471D219D}</b:Guid>
    <b:Author>
      <b:Author>
        <b:NameList>
          <b:Person>
            <b:Last>Wilson</b:Last>
            <b:First>I.</b:First>
          </b:Person>
        </b:NameList>
      </b:Author>
    </b:Author>
    <b:Title>Strategic Planning isn't Dead - it Changed</b:Title>
    <b:Year>1994</b:Year>
    <b:JournalName>Long Range Planning</b:JournalName>
    <b:Pages>12 - 24</b:Pages>
    <b:RefOrder>18</b:RefOrder>
  </b:Source>
  <b:Source>
    <b:Tag>Don01</b:Tag>
    <b:SourceType>JournalArticle</b:SourceType>
    <b:Guid>{BDCB6914-E594-40E7-A2C9-5891CD26CBDE}</b:Guid>
    <b:Author>
      <b:Author>
        <b:NameList>
          <b:Person>
            <b:Last>Donald C.H.</b:Last>
            <b:First>dan</b:First>
            <b:Middle>James W.F</b:Middle>
          </b:Person>
        </b:NameList>
      </b:Author>
    </b:Author>
    <b:Title>Are You Sure You Have Strategy?</b:Title>
    <b:JournalName>Academy of Management Executive</b:JournalName>
    <b:Year>2001</b:Year>
    <b:Pages>48 - 59</b:Pages>
    <b:RefOrder>19</b:RefOrder>
  </b:Source>
  <b:Source>
    <b:Tag>Chr97</b:Tag>
    <b:SourceType>JournalArticle</b:SourceType>
    <b:Guid>{E0D3BA9B-BC74-4193-9471-B925886F8163}</b:Guid>
    <b:Author>
      <b:Author>
        <b:NameList>
          <b:Person>
            <b:Last>Oliver</b:Last>
            <b:First>Christine</b:First>
          </b:Person>
        </b:NameList>
      </b:Author>
    </b:Author>
    <b:Title>Sustainable Competitive Advantage : Combining Institutional and Resource-Based Views</b:Title>
    <b:JournalName>Strategic Management Journal Vol 18</b:JournalName>
    <b:Year>1997</b:Year>
    <b:Pages>667 - 713</b:Pages>
    <b:RefOrder>20</b:RefOrder>
  </b:Source>
  <b:Source>
    <b:Tag>Rob13</b:Tag>
    <b:SourceType>JournalArticle</b:SourceType>
    <b:Guid>{243FF8DA-2A4E-4BD6-A1CB-FD62F1344DB6}</b:Guid>
    <b:Author>
      <b:Author>
        <b:NameList>
          <b:Person>
            <b:Last>Merton</b:Last>
            <b:First>Robert</b:First>
          </b:Person>
        </b:NameList>
      </b:Author>
    </b:Author>
    <b:Title>Innovation Risk : How to Make Smarter Decision</b:Title>
    <b:JournalName>Harvard Business Review</b:JournalName>
    <b:Year>2013</b:Year>
    <b:Pages>48 - 56</b:Pages>
    <b:RefOrder>21</b:RefOrder>
  </b:Source>
  <b:Source>
    <b:Tag>Mic13</b:Tag>
    <b:SourceType>JournalArticle</b:SourceType>
    <b:Guid>{566F086B-5794-4F22-83BD-ECEA0063A49D}</b:Guid>
    <b:Author>
      <b:Author>
        <b:NameList>
          <b:Person>
            <b:Last>Raynor</b:Last>
            <b:First>Michael</b:First>
            <b:Middle>E.</b:Middle>
          </b:Person>
        </b:NameList>
      </b:Author>
    </b:Author>
    <b:Title>The Rules for Making the Company Truly Great</b:Title>
    <b:JournalName>Harvard Business Review</b:JournalName>
    <b:Year>2013</b:Year>
    <b:Pages>108 - 117</b:Pages>
    <b:RefOrder>22</b:RefOrder>
  </b:Source>
  <b:Source>
    <b:Tag>Pra14</b:Tag>
    <b:SourceType>JournalArticle</b:SourceType>
    <b:Guid>{04716CA3-E4D1-4D0A-BAE2-C9B3CD6641B3}</b:Guid>
    <b:Author>
      <b:Author>
        <b:NameList>
          <b:Person>
            <b:Last>Prameswari</b:Last>
            <b:First>V.</b:First>
          </b:Person>
          <b:Person>
            <b:Last>Respati</b:Last>
            <b:First>A.</b:First>
          </b:Person>
        </b:NameList>
      </b:Author>
    </b:Author>
    <b:Title>Perbedaan work values antara generasi x dan generasi y</b:Title>
    <b:Year>2014</b:Year>
    <b:URL>http://lib.ui.ac.id/naskahringkas/2016-06/S56922-Vary%20Prameswari</b:URL>
    <b:JournalName>Jurnal Psikologi Universitas Indonesia</b:JournalName>
    <b:RefOrder>1</b:RefOrder>
  </b:Source>
  <b:Source>
    <b:Tag>Hil</b:Tag>
    <b:SourceType>JournalArticle</b:SourceType>
    <b:Guid>{E11666AA-FF6D-4DC0-B389-58537D108EC6}</b:Guid>
    <b:Author>
      <b:Author>
        <b:NameList>
          <b:Person>
            <b:Last>Hillman</b:Last>
            <b:First>D.</b:First>
            <b:Middle>R</b:Middle>
          </b:Person>
        </b:NameList>
      </b:Author>
    </b:Author>
    <b:Title>Understanding multigenerational work-value conflict resolution</b:Title>
    <b:JournalName>Journal of Workplace Behavioral Health</b:JournalName>
    <b:URL>http://ep.shrm.org/sites/ep.shrm.org/files/JWBH%20final%20pdf%20article.pdf</b:URL>
    <b:Year>2014</b:Year>
    <b:RefOrder>2</b:RefOrder>
  </b:Source>
  <b:Source>
    <b:Tag>Jak16</b:Tag>
    <b:SourceType>DocumentFromInternetSite</b:SourceType>
    <b:Guid>{289D6D94-52DE-4A63-94E8-64EDF2964820}</b:Guid>
    <b:Author>
      <b:Author>
        <b:NameList>
          <b:Person>
            <b:Last>Suhaimi</b:Last>
            <b:First>Syech</b:First>
          </b:Person>
        </b:NameList>
      </b:Author>
    </b:Author>
    <b:Title>Jakarta dalam Angka</b:Title>
    <b:Year>2016</b:Year>
    <b:Publisher>Badan Pusat Statistik Provinsi DKI Jakarta</b:Publisher>
    <b:City>Jakarta</b:City>
    <b:URL>http://jakarta.bps.go.id/backend/pdf_publikasi/Jakarta-Dalam-Angka-2016.pdf</b:URL>
    <b:InternetSiteTitle>Badan Pusat Statistik Provinsi DKI Jakarta</b:InternetSiteTitle>
    <b:RefOrder>3</b:RefOrder>
  </b:Source>
  <b:Source>
    <b:Tag>Bry05</b:Tag>
    <b:SourceType>JournalArticle</b:SourceType>
    <b:Guid>{49F4808F-1889-4CD1-A171-3E6D17965D65}</b:Guid>
    <b:Author>
      <b:Author>
        <b:NameList>
          <b:Person>
            <b:Last>Bryne</b:Last>
            <b:First>U.</b:First>
          </b:Person>
        </b:NameList>
      </b:Author>
    </b:Author>
    <b:Title>Work-life balance: Why are we talking about it at all?</b:Title>
    <b:JournalName>Business Information Review</b:JournalName>
    <b:Year>2005</b:Year>
    <b:URL>http://journals.sagepub.com/doi/abs/10.1177/0266382105052268.</b:URL>
    <b:RefOrder>4</b:RefOrder>
  </b:Source>
  <b:Source>
    <b:Tag>Jal13</b:Tag>
    <b:SourceType>Report</b:SourceType>
    <b:Guid>{DDC8461A-647A-4A2D-BCAE-E9BBB786F2AF}</b:Guid>
    <b:Author>
      <b:Author>
        <b:NameList>
          <b:Person>
            <b:Last>Jalal</b:Last>
            <b:First>O.</b:First>
            <b:Middle>M</b:Middle>
          </b:Person>
        </b:NameList>
      </b:Author>
    </b:Author>
    <b:Title>Mengenal Siapa itu Generasi Y</b:Title>
    <b:Year>2013</b:Year>
    <b:Publisher>PPM Manajemen</b:Publisher>
    <b:URL>https://manajemenppm.wordpress.com/2013/07/08/mengenal-siapa-itu-generasi-y/.</b:URL>
    <b:RefOrder>5</b:RefOrder>
  </b:Source>
  <b:Source>
    <b:Tag>Gil11</b:Tag>
    <b:SourceType>JournalArticle</b:SourceType>
    <b:Guid>{D2091000-FA36-46E8-9EFE-48C2EFF34184}</b:Guid>
    <b:Author>
      <b:Author>
        <b:NameList>
          <b:Person>
            <b:Last>Gilbert</b:Last>
            <b:First>J.</b:First>
          </b:Person>
        </b:NameList>
      </b:Author>
    </b:Author>
    <b:Title>The Millenials: A new generation of employees, a new set of engagement policies</b:Title>
    <b:Year>2011</b:Year>
    <b:JournalName>Ivey Business Journal</b:JournalName>
    <b:URL>http://iveybusinessjournal.com/publication/the-millenials-a-new-generation-of-employees-a-new-set-of-engagement-policies/.</b:URL>
    <b:Publisher>Ivey Business Journal</b:Publisher>
    <b:RefOrder>6</b:RefOrder>
  </b:Source>
  <b:Source>
    <b:Tag>Del09</b:Tag>
    <b:SourceType>Report</b:SourceType>
    <b:Guid>{1414C6FD-DCD7-45A1-870D-3C97DC4B91DE}</b:Guid>
    <b:Author>
      <b:Author>
        <b:NameList>
          <b:Person>
            <b:Last>LLP</b:Last>
            <b:First>Delloitte</b:First>
            <b:Middle>Consulting</b:Middle>
          </b:Person>
        </b:NameList>
      </b:Author>
    </b:Author>
    <b:Title>Generation Y: Powerhouse of the global economy</b:Title>
    <b:JournalName>Deloitte Development LCC</b:JournalName>
    <b:Year>2009</b:Year>
    <b:Publisher>Deloitte Development LCC</b:Publisher>
    <b:City>UK</b:City>
    <b:RefOrder>7</b:RefOrder>
  </b:Source>
  <b:Source>
    <b:Tag>Bot13</b:Tag>
    <b:SourceType>JournalArticle</b:SourceType>
    <b:Guid>{D7F5C679-D185-40BE-989C-D4865BB5B4A7}</b:Guid>
    <b:Author>
      <b:Author>
        <b:NameList>
          <b:Person>
            <b:Last>Bothma</b:Last>
            <b:First>C.</b:First>
            <b:Middle>F. C</b:Middle>
          </b:Person>
          <b:Person>
            <b:Last>Roodt</b:Last>
            <b:First>G</b:First>
          </b:Person>
        </b:NameList>
      </b:Author>
    </b:Author>
    <b:Title>The validation of the turnover intention scale</b:Title>
    <b:Year>2013</b:Year>
    <b:JournalName>SA Journal of Human Resources Management/ SA Tydskrif vir Menslikehulpbronsbestuur</b:JournalName>
    <b:Pages>12 pages</b:Pages>
    <b:Volume>11 (1)</b:Volume>
    <b:URL>http://dx.doi.org/10.4102/sajhrm.v11i1.507</b:URL>
    <b:RefOrder>8</b:RefOrder>
  </b:Source>
  <b:Source>
    <b:Tag>Rok05</b:Tag>
    <b:SourceType>JournalArticle</b:SourceType>
    <b:Guid>{C3FF426B-756B-4A39-94FA-4F36C05E8B4E}</b:Guid>
    <b:Author>
      <b:Author>
        <b:NameList>
          <b:Person>
            <b:Last>Rokhmah</b:Last>
            <b:First>B.</b:First>
            <b:Middle>E.</b:Middle>
          </b:Person>
          <b:Person>
            <b:Last>Riani</b:Last>
            <b:First>A.</b:First>
            <b:Middle>L.</b:Middle>
          </b:Person>
        </b:NameList>
      </b:Author>
    </b:Author>
    <b:Title>Keterkaitan Antara Komitmen Afektif Dengan Intensi Turnover Pada Karyawan Bagian Produksi di PT. Usman Jaya Mekar Magelang</b:Title>
    <b:Year>2005</b:Year>
    <b:JournalName>Jurnal Ilmiah Teknik Industri</b:JournalName>
    <b:Pages>78-85</b:Pages>
    <b:Volume>4(2)</b:Volume>
    <b:RefOrder>9</b:RefOrder>
  </b:Source>
  <b:Source>
    <b:Tag>Pos04</b:Tag>
    <b:SourceType>JournalArticle</b:SourceType>
    <b:Guid>{65207E5E-8C31-42DE-BE5D-3F809AB5EA15}</b:Guid>
    <b:Author>
      <b:Author>
        <b:NameList>
          <b:Person>
            <b:Last>Posig</b:Last>
            <b:First>Margaret</b:First>
          </b:Person>
          <b:Person>
            <b:Last>Kickul</b:Last>
            <b:First>Jill</b:First>
          </b:Person>
        </b:NameList>
      </b:Author>
    </b:Author>
    <b:Title>Work role expectations and work family conflict: gender differences in emotional exhaustion</b:Title>
    <b:Year>2004</b:Year>
    <b:JournalName>Women in Management Review</b:JournalName>
    <b:Pages>373-386</b:Pages>
    <b:Volume>19</b:Volume>
    <b:Issue>7</b:Issue>
    <b:URL>https://doi.org/10.1108/09649420410563430.</b:URL>
    <b:RefOrder>10</b:RefOrder>
  </b:Source>
  <b:Source>
    <b:Tag>Foc01</b:Tag>
    <b:SourceType>ConferenceProceedings</b:SourceType>
    <b:Guid>{193C55BC-3319-40C8-89F7-A66A863304D0}</b:Guid>
    <b:Author>
      <b:Author>
        <b:NameList>
          <b:Person>
            <b:Last>Fonseca</b:Last>
            <b:First>M.</b:First>
          </b:Person>
          <b:Person>
            <b:Last>Verma</b:Last>
            <b:First>A.</b:First>
          </b:Person>
        </b:NameList>
      </b:Author>
    </b:Author>
    <b:Title>Learning and Work Life Balance in Canada: Evidence from the General Social Survey</b:Title>
    <b:Year>2001</b:Year>
    <b:City>Quebec City</b:City>
    <b:ConferenceName>CIRA XXXVIII Annual Conference in Quebec City</b:ConferenceName>
    <b:RefOrder>11</b:RefOrder>
  </b:Source>
  <b:Source>
    <b:Tag>Pre11</b:Tag>
    <b:SourceType>JournalArticle</b:SourceType>
    <b:Guid>{5FB7BE7A-8641-45B0-890E-77DD834A34EA}</b:Guid>
    <b:Author>
      <b:Author>
        <b:NameList>
          <b:Person>
            <b:Last>Preeti</b:Last>
            <b:First>S.</b:First>
          </b:Person>
          <b:Person>
            <b:Last>Parul</b:Last>
            <b:First>K.</b:First>
          </b:Person>
        </b:NameList>
      </b:Author>
    </b:Author>
    <b:Title>Work-Life Balance - A Tool for increased Employee Productivity and Retention</b:Title>
    <b:Year>2011</b:Year>
    <b:RefOrder>12</b:RefOrder>
  </b:Source>
  <b:Source>
    <b:Tag>Živ17</b:Tag>
    <b:SourceType>JournalArticle</b:SourceType>
    <b:Guid>{55E0F78B-BC09-4BD0-B97A-656C031FC838}</b:Guid>
    <b:Author>
      <b:Author>
        <b:NameList>
          <b:Person>
            <b:Last>Živčicová</b:Last>
            <b:First>E</b:First>
          </b:Person>
          <b:Person>
            <b:Last>Bulková</b:Last>
            <b:First>K</b:First>
          </b:Person>
          <b:Person>
            <b:Last>Masárová</b:Last>
            <b:First>T</b:First>
          </b:Person>
        </b:NameList>
      </b:Author>
    </b:Author>
    <b:Title>Comparison of the Selected Indicators of Work Life Balance in European Union Countries</b:Title>
    <b:JournalName>Economics and Sociology</b:JournalName>
    <b:Year>2017</b:Year>
    <b:Pages>222-231</b:Pages>
    <b:Volume>10(1)</b:Volume>
    <b:RefOrder>13</b:RefOrder>
  </b:Source>
  <b:Source>
    <b:Tag>Dal16</b:Tag>
    <b:SourceType>Report</b:SourceType>
    <b:Guid>{7FB7D07E-915B-4AB0-91A5-D993700F326A}</b:Guid>
    <b:Title>Igniting Millenial Engagement</b:Title>
    <b:JournalName>Dale Carnegie Training White Paper</b:JournalName>
    <b:Year>2016</b:Year>
    <b:Publisher>Dale Carnegie Training White Paper</b:Publisher>
    <b:City>Jakarta</b:City>
    <b:Author>
      <b:Author>
        <b:Corporate>Dale Carnegie &amp; Associate</b:Corporate>
      </b:Author>
    </b:Author>
    <b:RefOrder>14</b:RefOrder>
  </b:Source>
  <b:Source>
    <b:Tag>Sch02</b:Tag>
    <b:SourceType>JournalArticle</b:SourceType>
    <b:Guid>{D53B6209-EC91-4358-A4E8-33830BB7D6CF}</b:Guid>
    <b:Author>
      <b:Author>
        <b:NameList>
          <b:Person>
            <b:Last>Schaufeli</b:Last>
            <b:First>W.</b:First>
            <b:Middle>B.</b:Middle>
          </b:Person>
          <b:Person>
            <b:Last>Salanova</b:Last>
            <b:First>M.</b:First>
          </b:Person>
          <b:Person>
            <b:Last>Gonzales</b:Last>
            <b:First>R.</b:First>
            <b:Middle>V.</b:Middle>
          </b:Person>
          <b:Person>
            <b:Last>Bakker</b:Last>
            <b:First>A.</b:First>
            <b:Middle>B.</b:Middle>
          </b:Person>
        </b:NameList>
      </b:Author>
    </b:Author>
    <b:Title>The measurement of engagement: a confirmative analytic approach</b:Title>
    <b:Year>2002</b:Year>
    <b:JournalName>Journal of Happiness Studies</b:JournalName>
    <b:Pages>71-92</b:Pages>
    <b:Volume>3</b:Volume>
    <b:RefOrder>15</b:RefOrder>
  </b:Source>
  <b:Source>
    <b:Tag>Kah</b:Tag>
    <b:SourceType>JournalArticle</b:SourceType>
    <b:Guid>{1DBAC740-E122-404C-929B-CD831CB5BFC0}</b:Guid>
    <b:Author>
      <b:Author>
        <b:NameList>
          <b:Person>
            <b:Last>Kahn</b:Last>
            <b:First>W.</b:First>
            <b:Middle>A</b:Middle>
          </b:Person>
        </b:NameList>
      </b:Author>
    </b:Author>
    <b:Title>Psychological conditions of personal engagement &amp; disengagement at work</b:Title>
    <b:URL>http://www.proquest.com</b:URL>
    <b:JournalName>Academy of Management Journal</b:JournalName>
    <b:Pages>692 - 724</b:Pages>
    <b:Volume>33 (4)</b:Volume>
    <b:Year>1990</b:Year>
    <b:RefOrder>16</b:RefOrder>
  </b:Source>
  <b:Source>
    <b:Tag>Sen08</b:Tag>
    <b:SourceType>Book</b:SourceType>
    <b:Guid>{DB8849CC-7251-4142-8037-C9BBD04E1DD5}</b:Guid>
    <b:Author>
      <b:Author>
        <b:NameList>
          <b:Person>
            <b:Last>Seniati</b:Last>
            <b:First>dkk.</b:First>
          </b:Person>
        </b:NameList>
      </b:Author>
    </b:Author>
    <b:Title>Psikologi Eksperimen</b:Title>
    <b:Year>2008</b:Year>
    <b:City>Jakarta</b:City>
    <b:Publisher>Indeks</b:Publisher>
    <b:RefOrder>17</b:RefOrder>
  </b:Source>
  <b:Source>
    <b:Tag>Sug11</b:Tag>
    <b:SourceType>Book</b:SourceType>
    <b:Guid>{3CB80E35-FC70-42A1-BD29-2FD297D9B5DE}</b:Guid>
    <b:Author>
      <b:Author>
        <b:NameList>
          <b:Person>
            <b:Last>Sugiyono</b:Last>
          </b:Person>
        </b:NameList>
      </b:Author>
    </b:Author>
    <b:Title>Metode Penelitian Kuantitatif Kualitatif dan R&amp;D</b:Title>
    <b:Year>2011</b:Year>
    <b:City>Bandung</b:City>
    <b:Publisher>Alfabeta</b:Publisher>
    <b:RefOrder>18</b:RefOrder>
  </b:Source>
  <b:Source>
    <b:Tag>Ari02</b:Tag>
    <b:SourceType>Book</b:SourceType>
    <b:Guid>{6B912DE3-D654-41EB-85A2-6DA7BB636879}</b:Guid>
    <b:Author>
      <b:Author>
        <b:NameList>
          <b:Person>
            <b:Last>Arikunto</b:Last>
            <b:First>S.</b:First>
          </b:Person>
        </b:NameList>
      </b:Author>
    </b:Author>
    <b:Title>Prosedur Penelitian Suatu Pendekatan Praktek</b:Title>
    <b:Year>2002</b:Year>
    <b:City>Jakarta</b:City>
    <b:Publisher>Asdi Mahastya</b:Publisher>
    <b:RefOrder>19</b:RefOrder>
  </b:Source>
  <b:Source>
    <b:Tag>Mal10</b:Tag>
    <b:SourceType>Book</b:SourceType>
    <b:Guid>{75CFD960-E07D-44A3-9FAE-6AA06FF25358}</b:Guid>
    <b:Author>
      <b:Author>
        <b:NameList>
          <b:Person>
            <b:Last>Malhotra</b:Last>
            <b:First>N</b:First>
          </b:Person>
        </b:NameList>
      </b:Author>
    </b:Author>
    <b:Title>Markteting Research: An applied orientation</b:Title>
    <b:Year>2010</b:Year>
    <b:City>New Jersey</b:City>
    <b:Publisher>Pearson Education</b:Publisher>
    <b:RefOrder>20</b:RefOrder>
  </b:Source>
  <b:Source>
    <b:Tag>Sek06</b:Tag>
    <b:SourceType>Book</b:SourceType>
    <b:Guid>{1DA10DA6-66AF-4FA1-96DB-8954C636A5AD}</b:Guid>
    <b:Author>
      <b:Author>
        <b:NameList>
          <b:Person>
            <b:Last>Sekaran</b:Last>
            <b:First>U.</b:First>
          </b:Person>
        </b:NameList>
      </b:Author>
    </b:Author>
    <b:Title>Metodologi Penelitian untuk Bisnis</b:Title>
    <b:Year>2006</b:Year>
    <b:City>Jakarta</b:City>
    <b:Publisher>Salemba Empat</b:Publisher>
    <b:Volume>1</b:Volume>
    <b:Edition>4</b:Edition>
    <b:RefOrder>21</b:RefOrder>
  </b:Source>
  <b:Source>
    <b:Tag>Gho11</b:Tag>
    <b:SourceType>Book</b:SourceType>
    <b:Guid>{65EB1678-22C4-4F58-9CD5-4D1D155693F9}</b:Guid>
    <b:Author>
      <b:Author>
        <b:NameList>
          <b:Person>
            <b:Last>Ghozali</b:Last>
            <b:First>I</b:First>
          </b:Person>
        </b:NameList>
      </b:Author>
    </b:Author>
    <b:Title>Aplikasi Analisis Myultivariate Dengan Program IBM SPSS 19</b:Title>
    <b:Year>2011</b:Year>
    <b:City>Semarang</b:City>
    <b:Publisher>Universitas Diponegoro</b:Publisher>
    <b:Edition>5</b:Edition>
    <b:RefOrder>22</b:RefOrder>
  </b:Source>
  <b:Source>
    <b:Tag>Pri10</b:Tag>
    <b:SourceType>Book</b:SourceType>
    <b:Guid>{997E12C6-AA57-4538-9D0E-4CF6ADCC6456}</b:Guid>
    <b:Author>
      <b:Author>
        <b:NameList>
          <b:Person>
            <b:Last>Priyatno</b:Last>
            <b:First>D.</b:First>
          </b:Person>
        </b:NameList>
      </b:Author>
    </b:Author>
    <b:Title>Cara Mudah dan Cepat Melakukan Analisis Data Penelitian</b:Title>
    <b:Year>2010</b:Year>
    <b:City>Yogyakarta</b:City>
    <b:Publisher>Gava Media</b:Publisher>
    <b:RefOrder>23</b:RefOrder>
  </b:Source>
  <b:Source>
    <b:Tag>Wid15</b:Tag>
    <b:SourceType>JournalArticle</b:SourceType>
    <b:Guid>{49024162-3600-417A-829A-AB3F27B271BE}</b:Guid>
    <b:Author>
      <b:Author>
        <b:NameList>
          <b:Person>
            <b:Last>Widjaja</b:Last>
            <b:First>D.</b:First>
            <b:Middle>C.</b:Middle>
          </b:Person>
          <b:Person>
            <b:Last>Kristanti</b:Last>
            <b:First>S.</b:First>
            <b:Middle>E.</b:Middle>
          </b:Person>
          <b:Person>
            <b:Last>Purnamasari</b:Last>
            <b:First>M.</b:First>
          </b:Person>
        </b:NameList>
      </b:Author>
    </b:Author>
    <b:Title>Pengaruh employee engagement terhadap kepuasan kerja dan turn over intention di Swiss Belinn Surabaya</b:Title>
    <b:Year>2015</b:Year>
    <b:JournalName>Jrunal Hospitality dan Manajemen Jasa</b:JournalName>
    <b:Volume>3(1)</b:Volume>
    <b:URL>http://studentjournal.petra.ac.id/index.php/manajemen-perhotelan/article/view/2836</b:URL>
    <b:RefOrder>24</b:RefOrder>
  </b:Source>
  <b:Source>
    <b:Tag>San17</b:Tag>
    <b:SourceType>Book</b:SourceType>
    <b:Guid>{C34CE99E-6DC0-41A7-A720-ABA2BB9A2FDA}</b:Guid>
    <b:Author>
      <b:Author>
        <b:NameList>
          <b:Person>
            <b:Last>Santoso</b:Last>
            <b:First>S.</b:First>
          </b:Person>
        </b:NameList>
      </b:Author>
    </b:Author>
    <b:Title>Menguasai Statistik dengan SPSS 24</b:Title>
    <b:Year>2017</b:Year>
    <b:City>Jakarta</b:City>
    <b:Publisher>Gramedia</b:Publisher>
    <b:RefOrder>25</b:RefOrder>
  </b:Source>
  <b:Source>
    <b:Tag>Bas02</b:Tag>
    <b:SourceType>Book</b:SourceType>
    <b:Guid>{901C453A-AA17-4273-BCFE-CFE3129B6F66}</b:Guid>
    <b:Author>
      <b:Author>
        <b:NameList>
          <b:Person>
            <b:Last>Sudikin</b:Last>
            <b:First>Basrowi</b:First>
            <b:Middle>dan</b:Middle>
          </b:Person>
        </b:NameList>
      </b:Author>
    </b:Author>
    <b:Title>Metode Penelitian Kualitatif Perspektif Mikro</b:Title>
    <b:Year>2002</b:Year>
    <b:City>Surabaya</b:City>
    <b:Publisher>Ihsan Cendikia</b:Publisher>
    <b:RefOrder>1</b:RefOrder>
  </b:Source>
  <b:Source>
    <b:Tag>Rah04</b:Tag>
    <b:SourceType>Book</b:SourceType>
    <b:Guid>{2DD0F66B-0DEB-4952-9AA7-3A831A9E2866}</b:Guid>
    <b:Title>Teori Ekonomi Makro : Suatu Pengantar, Edisi Kedua</b:Title>
    <b:Year>2004</b:Year>
    <b:City>Jakarta</b:City>
    <b:Publisher>Lembaga Peneribit Fakultas Ekonomi Universitas Indonesia </b:Publisher>
    <b:Author>
      <b:Author>
        <b:NameList>
          <b:Person>
            <b:Last>Rahardja</b:Last>
            <b:First>Prathama</b:First>
          </b:Person>
          <b:Person>
            <b:Last>Mandala</b:Last>
            <b:First>Manurung</b:First>
          </b:Person>
        </b:NameList>
      </b:Author>
    </b:Author>
    <b:RefOrder>2</b:RefOrder>
  </b:Source>
  <b:Source>
    <b:Tag>Pur06</b:Tag>
    <b:SourceType>Book</b:SourceType>
    <b:Guid>{07BFD272-74C0-49B9-A74E-69D5318FDBCB}</b:Guid>
    <b:Title>Kepabeanan Konsep dan Aplikasi</b:Title>
    <b:Year>2006</b:Year>
    <b:City>Jakarta</b:City>
    <b:Publisher>Samudra Ilmu</b:Publisher>
    <b:Author>
      <b:Author>
        <b:NameList>
          <b:Person>
            <b:Last>Purwito</b:Last>
            <b:First>M</b:First>
          </b:Person>
          <b:Person>
            <b:Last>Ali</b:Last>
          </b:Person>
        </b:NameList>
      </b:Author>
    </b:Author>
    <b:RefOrder>3</b:RefOrder>
  </b:Source>
  <b:Source>
    <b:Tag>And11</b:Tag>
    <b:SourceType>Book</b:SourceType>
    <b:Guid>{54F167EB-C785-44EB-B6B3-3D7DE8B317DD}</b:Guid>
    <b:Author>
      <b:Author>
        <b:NameList>
          <b:Person>
            <b:Last>Prastowo</b:Last>
            <b:First>Andi</b:First>
          </b:Person>
        </b:NameList>
      </b:Author>
    </b:Author>
    <b:Title>Metode Penelitian Kualitatif dalam Perspektif Rancangan Penelitian</b:Title>
    <b:Year>2011</b:Year>
    <b:City>Jogjakarta</b:City>
    <b:Publisher>Ar-Ruzz Media</b:Publisher>
    <b:RefOrder>4</b:RefOrder>
  </b:Source>
  <b:Source>
    <b:Tag>Neu94</b:Tag>
    <b:SourceType>Book</b:SourceType>
    <b:Guid>{C4F19097-D10A-4AD1-B331-EFBB825657CE}</b:Guid>
    <b:Author>
      <b:Author>
        <b:NameList>
          <b:Person>
            <b:Last>Neuman</b:Last>
            <b:First>W</b:First>
          </b:Person>
          <b:Person>
            <b:Last>Lawrence</b:Last>
          </b:Person>
        </b:NameList>
      </b:Author>
    </b:Author>
    <b:Title>Social Research Methods: Qualitative and Quantitative Approach</b:Title>
    <b:Year>1994</b:Year>
    <b:City>London</b:City>
    <b:Publisher>Sage Publications</b:Publisher>
    <b:RefOrder>5</b:RefOrder>
  </b:Source>
  <b:Source>
    <b:Tag>Nas03</b:Tag>
    <b:SourceType>Book</b:SourceType>
    <b:Guid>{9AE9593A-DA95-4356-924D-6192250BC93E}</b:Guid>
    <b:Author>
      <b:Author>
        <b:NameList>
          <b:Person>
            <b:Last>Nasution</b:Last>
            <b:First>S</b:First>
          </b:Person>
        </b:NameList>
      </b:Author>
    </b:Author>
    <b:Title>Metode Research ( Penelitian Ilmiah )</b:Title>
    <b:Year>2003</b:Year>
    <b:City>Jakarta</b:City>
    <b:Publisher>PT Bumi Aksara</b:Publisher>
    <b:RefOrder>6</b:RefOrder>
  </b:Source>
  <b:Source>
    <b:Tag>Mul02</b:Tag>
    <b:SourceType>Book</b:SourceType>
    <b:Guid>{27F82FDB-F932-4D14-B570-6D4AC3F6C8D3}</b:Guid>
    <b:Author>
      <b:Author>
        <b:NameList>
          <b:Person>
            <b:Last>Mulyadi</b:Last>
          </b:Person>
        </b:NameList>
      </b:Author>
    </b:Author>
    <b:Title>Auditing. Buku 2</b:Title>
    <b:Year>2002</b:Year>
    <b:City>Jakarta</b:City>
    <b:Publisher>Salemba Empat</b:Publisher>
    <b:RefOrder>7</b:RefOrder>
  </b:Source>
  <b:Source>
    <b:Tag>RMa99</b:Tag>
    <b:SourceType>Book</b:SourceType>
    <b:Guid>{DE107872-B761-440B-9AC7-758C56796E39}</b:Guid>
    <b:Title>Kebijakan Fiskal</b:Title>
    <b:Year>1999</b:Year>
    <b:Author>
      <b:Author>
        <b:NameList>
          <b:Person>
            <b:Last>Mansury</b:Last>
            <b:First>R</b:First>
          </b:Person>
        </b:NameList>
      </b:Author>
    </b:Author>
    <b:City>Jakarta</b:City>
    <b:Publisher>Yayasan Pengembangan dan Penyebaran Pengetahuan Perpajakan</b:Publisher>
    <b:RefOrder>8</b:RefOrder>
  </b:Source>
  <b:Source>
    <b:Tag>Sop871</b:Tag>
    <b:SourceType>Book</b:SourceType>
    <b:Guid>{470C511E-18E7-4C50-AEA7-D86EBB5AE390}</b:Guid>
    <b:Author>
      <b:Author>
        <b:NameList>
          <b:Person>
            <b:Last>Lumbantoruan</b:Last>
            <b:First>Sophar</b:First>
          </b:Person>
        </b:NameList>
      </b:Author>
    </b:Author>
    <b:Title>Ensiklopedia Perpajakan Indonesia</b:Title>
    <b:Year>1987</b:Year>
    <b:City>Jakarta</b:City>
    <b:Publisher>Erlangga</b:Publisher>
    <b:RefOrder>9</b:RefOrder>
  </b:Source>
  <b:Source>
    <b:Tag>Sop87</b:Tag>
    <b:SourceType>Book</b:SourceType>
    <b:Guid>{83E1CE69-F976-4398-A8A3-80447CDFC219}</b:Guid>
    <b:Author>
      <b:Author>
        <b:NameList>
          <b:Person>
            <b:Last>Lumbantoruan</b:Last>
            <b:First>Sophar</b:First>
          </b:Person>
        </b:NameList>
      </b:Author>
    </b:Author>
    <b:Title>Ensiklopedia Perpajakan Indonesia</b:Title>
    <b:Year>1987</b:Year>
    <b:City>Jakarta</b:City>
    <b:Publisher>Erlangga</b:Publisher>
    <b:RefOrder>10</b:RefOrder>
  </b:Source>
  <b:Source>
    <b:Tag>Tji04</b:Tag>
    <b:SourceType>Book</b:SourceType>
    <b:Guid>{CDA5CA1C-B40A-4860-A137-331780D7B45C}</b:Guid>
    <b:Author>
      <b:Author>
        <b:NameList>
          <b:Person>
            <b:Last>Ismail</b:Last>
            <b:First>Tjip</b:First>
          </b:Person>
        </b:NameList>
      </b:Author>
    </b:Author>
    <b:Title>Menyibak Fenomena Perpajakan di Belahan Dunia </b:Title>
    <b:Year>2004</b:Year>
    <b:City>Jakarta</b:City>
    <b:Publisher>Yarsif Watampone</b:Publisher>
    <b:RefOrder>11</b:RefOrder>
  </b:Source>
  <b:Source>
    <b:Tag>Bab95</b:Tag>
    <b:SourceType>Book</b:SourceType>
    <b:Guid>{A1BE6582-7FE2-4A1C-B2DC-05E1E1EF3750}</b:Guid>
    <b:Author>
      <b:Author>
        <b:NameList>
          <b:Person>
            <b:Last>Babbie</b:Last>
            <b:First>Earl</b:First>
          </b:Person>
        </b:NameList>
      </b:Author>
    </b:Author>
    <b:Title>The Practical of Social Research 8 ed</b:Title>
    <b:Year>1995</b:Year>
    <b:City>California</b:City>
    <b:Publisher>Wadsworth</b:Publisher>
    <b:RefOrder>12</b:RefOrder>
  </b:Source>
  <b:Source>
    <b:Tag>Are91</b:Tag>
    <b:SourceType>Book</b:SourceType>
    <b:Guid>{EFF31270-274C-4A17-A506-8883B3AFF761}</b:Guid>
    <b:Author>
      <b:Author>
        <b:NameList>
          <b:Person>
            <b:Last>Arens</b:Last>
            <b:First>A.</b:First>
            <b:Middle>Alvin, James K. Loebbecke</b:Middle>
          </b:Person>
        </b:NameList>
      </b:Author>
    </b:Author>
    <b:Title>Auditing</b:Title>
    <b:Year>1991</b:Year>
    <b:City>New Jersey</b:City>
    <b:Publisher>Prentice Hall Inc</b:Publisher>
    <b:RefOrder>13</b:RefOrder>
  </b:Source>
  <b:Source>
    <b:Tag>Tim11</b:Tag>
    <b:SourceType>Book</b:SourceType>
    <b:Guid>{7592CBDE-DA32-4D4F-8402-62F0B8F6FDF0}</b:Guid>
    <b:Author>
      <b:Author>
        <b:Corporate>Tim Penyusunan Modal Pusdiklat Bea dan Cukai</b:Corporate>
      </b:Author>
    </b:Author>
    <b:Title>Pengantar Audit Kepabeanan dan Cukai</b:Title>
    <b:Year>2011</b:Year>
    <b:City>Jakarta</b:City>
    <b:Publisher>BPPK Pusdiklat Bea dan Cukai</b:Publisher>
    <b:RefOrder>14</b:RefOrder>
  </b:Source>
</b:Sources>
</file>

<file path=customXml/itemProps1.xml><?xml version="1.0" encoding="utf-8"?>
<ds:datastoreItem xmlns:ds="http://schemas.openxmlformats.org/officeDocument/2006/customXml" ds:itemID="{B99496A4-9AAA-427D-B042-C1440604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9</Pages>
  <Words>2701</Words>
  <Characters>15401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JURNAL MANAJEMEN BISNIS DAN KEWIRAUSAHAAN/Volume 06/No.4/Juli-2018 : 136-143</vt:lpstr>
    </vt:vector>
  </TitlesOfParts>
  <Company/>
  <LinksUpToDate>false</LinksUpToDate>
  <CharactersWithSpaces>18066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MANAJEMEN BISNIS DAN KEWIRAUSAHAAN/Volume 06/No.4/Juli-2018 : 136-143</dc:title>
  <dc:creator>Windows User</dc:creator>
  <cp:lastModifiedBy>Admin</cp:lastModifiedBy>
  <cp:revision>75</cp:revision>
  <cp:lastPrinted>2013-02-22T09:01:00Z</cp:lastPrinted>
  <dcterms:created xsi:type="dcterms:W3CDTF">2015-03-25T14:22:00Z</dcterms:created>
  <dcterms:modified xsi:type="dcterms:W3CDTF">2019-08-06T08:01:00Z</dcterms:modified>
</cp:coreProperties>
</file>