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6C" w:rsidRPr="003F1D6C" w:rsidRDefault="003F1D6C" w:rsidP="003F1D6C">
      <w:pPr>
        <w:tabs>
          <w:tab w:val="left" w:pos="0"/>
        </w:tabs>
        <w:spacing w:after="0" w:line="240" w:lineRule="auto"/>
        <w:jc w:val="center"/>
        <w:rPr>
          <w:rFonts w:ascii="Times New Roman" w:hAnsi="Times New Roman" w:cs="Times New Roman"/>
          <w:b/>
          <w:sz w:val="24"/>
          <w:szCs w:val="24"/>
        </w:rPr>
      </w:pPr>
      <w:bookmarkStart w:id="0" w:name="_Toc374822594"/>
      <w:bookmarkStart w:id="1" w:name="_Toc375316001"/>
      <w:bookmarkStart w:id="2" w:name="_Toc374140566"/>
      <w:bookmarkStart w:id="3" w:name="_Toc374552381"/>
      <w:r w:rsidRPr="003F1D6C">
        <w:rPr>
          <w:rFonts w:ascii="Times New Roman" w:hAnsi="Times New Roman" w:cs="Times New Roman"/>
          <w:b/>
          <w:sz w:val="24"/>
          <w:szCs w:val="24"/>
        </w:rPr>
        <w:t>PENGARUH ORIENTASI PASAR TERHADAP KINERJA PERUSAHAAN DENGAN KOMITMEN ORGANISASI DAN KEMAMPUAN PEMASARAN SEBAGAI VARIABEL MEDIASI</w:t>
      </w:r>
    </w:p>
    <w:p w:rsidR="003F1D6C" w:rsidRPr="003F1D6C" w:rsidRDefault="003F1D6C" w:rsidP="003F1D6C">
      <w:pPr>
        <w:spacing w:after="0" w:line="240" w:lineRule="auto"/>
        <w:jc w:val="center"/>
        <w:rPr>
          <w:rFonts w:ascii="Times New Roman" w:hAnsi="Times New Roman" w:cs="Times New Roman"/>
          <w:b/>
          <w:sz w:val="24"/>
          <w:szCs w:val="24"/>
        </w:rPr>
      </w:pPr>
      <w:r w:rsidRPr="003F1D6C">
        <w:rPr>
          <w:rFonts w:ascii="Times New Roman" w:hAnsi="Times New Roman" w:cs="Times New Roman"/>
          <w:b/>
          <w:sz w:val="24"/>
          <w:szCs w:val="24"/>
        </w:rPr>
        <w:t>(Studi Empiris Pada Perusahaan Sektor Ritel Di DKI Jakarta)</w:t>
      </w:r>
    </w:p>
    <w:p w:rsidR="003F1D6C" w:rsidRPr="003F1D6C" w:rsidRDefault="003F1D6C" w:rsidP="003F1D6C">
      <w:pPr>
        <w:spacing w:after="0" w:line="240" w:lineRule="auto"/>
        <w:jc w:val="center"/>
        <w:rPr>
          <w:rFonts w:ascii="Times New Roman" w:hAnsi="Times New Roman" w:cs="Times New Roman"/>
          <w:b/>
          <w:sz w:val="24"/>
          <w:szCs w:val="24"/>
        </w:rPr>
      </w:pPr>
    </w:p>
    <w:p w:rsidR="003F1D6C" w:rsidRPr="003F1D6C" w:rsidRDefault="003F1D6C" w:rsidP="003F1D6C">
      <w:pPr>
        <w:spacing w:after="0" w:line="240" w:lineRule="auto"/>
        <w:jc w:val="center"/>
        <w:rPr>
          <w:rFonts w:ascii="Times New Roman" w:hAnsi="Times New Roman" w:cs="Times New Roman"/>
          <w:sz w:val="24"/>
          <w:szCs w:val="24"/>
        </w:rPr>
      </w:pPr>
      <w:r w:rsidRPr="003F1D6C">
        <w:rPr>
          <w:rFonts w:ascii="Times New Roman" w:hAnsi="Times New Roman" w:cs="Times New Roman"/>
          <w:sz w:val="24"/>
          <w:szCs w:val="24"/>
        </w:rPr>
        <w:t>Ongky Alex Sander</w:t>
      </w:r>
    </w:p>
    <w:p w:rsidR="003F1D6C" w:rsidRPr="003F1D6C" w:rsidRDefault="003F1D6C" w:rsidP="003F1D6C">
      <w:pPr>
        <w:spacing w:after="0" w:line="240" w:lineRule="auto"/>
        <w:jc w:val="center"/>
        <w:rPr>
          <w:rFonts w:ascii="Times New Roman" w:hAnsi="Times New Roman" w:cs="Times New Roman"/>
          <w:sz w:val="24"/>
          <w:szCs w:val="24"/>
        </w:rPr>
      </w:pPr>
      <w:r w:rsidRPr="003F1D6C">
        <w:rPr>
          <w:rFonts w:ascii="Times New Roman" w:hAnsi="Times New Roman" w:cs="Times New Roman"/>
          <w:sz w:val="24"/>
          <w:szCs w:val="24"/>
        </w:rPr>
        <w:t>Program Studi Magister Manajemen Universitas Tarumanagara</w:t>
      </w:r>
    </w:p>
    <w:p w:rsidR="003F1D6C" w:rsidRPr="003F1D6C" w:rsidRDefault="00FF5B2B" w:rsidP="003F1D6C">
      <w:pPr>
        <w:spacing w:after="0" w:line="240" w:lineRule="auto"/>
        <w:jc w:val="center"/>
        <w:rPr>
          <w:rFonts w:ascii="Times New Roman" w:hAnsi="Times New Roman" w:cs="Times New Roman"/>
          <w:sz w:val="24"/>
          <w:szCs w:val="24"/>
        </w:rPr>
      </w:pPr>
      <w:hyperlink r:id="rId8" w:history="1">
        <w:r w:rsidR="003F1D6C" w:rsidRPr="003F1D6C">
          <w:rPr>
            <w:rStyle w:val="Hyperlink"/>
            <w:rFonts w:ascii="Times New Roman" w:hAnsi="Times New Roman" w:cs="Times New Roman"/>
            <w:color w:val="auto"/>
            <w:sz w:val="24"/>
            <w:szCs w:val="24"/>
            <w:u w:val="none"/>
          </w:rPr>
          <w:t>Ongky.alexsander94@gmail.com</w:t>
        </w:r>
      </w:hyperlink>
      <w:r w:rsidR="003F1D6C" w:rsidRPr="003F1D6C">
        <w:rPr>
          <w:rFonts w:ascii="Times New Roman" w:hAnsi="Times New Roman" w:cs="Times New Roman"/>
          <w:sz w:val="24"/>
          <w:szCs w:val="24"/>
        </w:rPr>
        <w:t xml:space="preserve"> </w:t>
      </w:r>
    </w:p>
    <w:p w:rsidR="003F1D6C" w:rsidRPr="003F1D6C" w:rsidRDefault="003F1D6C" w:rsidP="003F1D6C">
      <w:pPr>
        <w:spacing w:after="0" w:line="240" w:lineRule="auto"/>
        <w:jc w:val="center"/>
        <w:rPr>
          <w:rFonts w:ascii="Times New Roman" w:hAnsi="Times New Roman" w:cs="Times New Roman"/>
          <w:sz w:val="24"/>
          <w:szCs w:val="24"/>
        </w:rPr>
      </w:pPr>
    </w:p>
    <w:p w:rsidR="003F1D6C" w:rsidRPr="003F1D6C" w:rsidRDefault="003F1D6C" w:rsidP="003F1D6C">
      <w:pPr>
        <w:tabs>
          <w:tab w:val="left" w:pos="0"/>
        </w:tabs>
        <w:spacing w:after="0" w:line="240" w:lineRule="auto"/>
        <w:jc w:val="both"/>
        <w:rPr>
          <w:rFonts w:ascii="Times New Roman" w:hAnsi="Times New Roman" w:cs="Times New Roman"/>
          <w:sz w:val="24"/>
          <w:szCs w:val="24"/>
        </w:rPr>
      </w:pPr>
      <w:r w:rsidRPr="003F1D6C">
        <w:rPr>
          <w:rFonts w:ascii="Times New Roman" w:hAnsi="Times New Roman" w:cs="Times New Roman"/>
          <w:b/>
          <w:sz w:val="24"/>
          <w:szCs w:val="24"/>
        </w:rPr>
        <w:t xml:space="preserve">Abstract </w:t>
      </w:r>
      <w:r w:rsidRPr="003F1D6C">
        <w:rPr>
          <w:rFonts w:ascii="Times New Roman" w:hAnsi="Times New Roman" w:cs="Times New Roman"/>
          <w:sz w:val="24"/>
          <w:szCs w:val="24"/>
        </w:rPr>
        <w:t>: This research aims to determine the impact of market orientation and company performance with organisational commitment and marketing capabilities as a mediation variables. This research is conducted in retail business sector in DKI Jakarta. The researcher collect the data by using questionnaire technique with  95 respondents which have position at least as a supervisors. In collectiong the sample, the researcher uses purposive sampling and SMARTPLS 2.0 M3 as a statistical tool for processing the data. The results of data processing to explain the significant effect between market orientation to organisational commitment, marketing capabilities,  and company performance. Organisational commitment and marketing capabilities has significant impact to company performance. As well as organisational commitment and marketing capabilities have a mediating role on corporate performance but both of the as partial mediation.</w:t>
      </w:r>
    </w:p>
    <w:p w:rsidR="003F1D6C" w:rsidRPr="003F1D6C" w:rsidRDefault="003F1D6C" w:rsidP="003F1D6C">
      <w:pPr>
        <w:tabs>
          <w:tab w:val="left" w:pos="0"/>
        </w:tabs>
        <w:spacing w:after="0" w:line="240" w:lineRule="auto"/>
        <w:jc w:val="both"/>
        <w:rPr>
          <w:rFonts w:ascii="Times New Roman" w:hAnsi="Times New Roman" w:cs="Times New Roman"/>
          <w:sz w:val="24"/>
          <w:szCs w:val="24"/>
        </w:rPr>
      </w:pPr>
    </w:p>
    <w:p w:rsidR="003F1D6C" w:rsidRPr="003F1D6C" w:rsidRDefault="003F1D6C" w:rsidP="003F1D6C">
      <w:pPr>
        <w:tabs>
          <w:tab w:val="left" w:pos="0"/>
        </w:tabs>
        <w:spacing w:after="0" w:line="240" w:lineRule="auto"/>
        <w:jc w:val="both"/>
        <w:rPr>
          <w:rFonts w:ascii="Times New Roman" w:hAnsi="Times New Roman" w:cs="Times New Roman"/>
          <w:b/>
          <w:sz w:val="24"/>
          <w:szCs w:val="24"/>
        </w:rPr>
      </w:pPr>
      <w:r w:rsidRPr="003F1D6C">
        <w:rPr>
          <w:rFonts w:ascii="Times New Roman" w:hAnsi="Times New Roman" w:cs="Times New Roman"/>
          <w:b/>
          <w:sz w:val="24"/>
          <w:szCs w:val="24"/>
        </w:rPr>
        <w:t xml:space="preserve">Keywords : </w:t>
      </w:r>
      <w:r w:rsidRPr="003F1D6C">
        <w:rPr>
          <w:rFonts w:ascii="Times New Roman" w:hAnsi="Times New Roman" w:cs="Times New Roman"/>
          <w:sz w:val="24"/>
          <w:szCs w:val="24"/>
        </w:rPr>
        <w:t>Company Performance, Market Orientation, Organisational Commitment, Marketing Capabilities</w:t>
      </w:r>
    </w:p>
    <w:p w:rsidR="003F1D6C" w:rsidRPr="003F1D6C" w:rsidRDefault="003F1D6C" w:rsidP="003F1D6C">
      <w:pPr>
        <w:spacing w:after="0" w:line="240" w:lineRule="auto"/>
        <w:jc w:val="both"/>
        <w:rPr>
          <w:rFonts w:ascii="Times New Roman" w:hAnsi="Times New Roman" w:cs="Times New Roman"/>
          <w:sz w:val="24"/>
          <w:szCs w:val="24"/>
        </w:rPr>
      </w:pPr>
    </w:p>
    <w:p w:rsidR="003F1D6C" w:rsidRPr="003F1D6C" w:rsidRDefault="003F1D6C" w:rsidP="003F1D6C">
      <w:pPr>
        <w:spacing w:after="0" w:line="240" w:lineRule="auto"/>
        <w:jc w:val="both"/>
        <w:rPr>
          <w:rFonts w:ascii="Times New Roman" w:hAnsi="Times New Roman" w:cs="Times New Roman"/>
          <w:b/>
          <w:sz w:val="24"/>
          <w:szCs w:val="24"/>
        </w:rPr>
      </w:pPr>
      <w:r w:rsidRPr="003F1D6C">
        <w:rPr>
          <w:rFonts w:ascii="Times New Roman" w:hAnsi="Times New Roman" w:cs="Times New Roman"/>
          <w:b/>
          <w:sz w:val="24"/>
          <w:szCs w:val="24"/>
        </w:rPr>
        <w:t>PENDAHULUAN</w:t>
      </w:r>
    </w:p>
    <w:p w:rsidR="003F1D6C" w:rsidRPr="003F1D6C" w:rsidRDefault="003F1D6C" w:rsidP="003F1D6C">
      <w:pPr>
        <w:spacing w:after="0" w:line="240" w:lineRule="auto"/>
        <w:jc w:val="both"/>
        <w:rPr>
          <w:rFonts w:ascii="Times New Roman" w:hAnsi="Times New Roman" w:cs="Times New Roman"/>
          <w:sz w:val="24"/>
          <w:szCs w:val="24"/>
        </w:rPr>
      </w:pPr>
      <w:r w:rsidRPr="003F1D6C">
        <w:rPr>
          <w:rFonts w:ascii="Times New Roman" w:hAnsi="Times New Roman" w:cs="Times New Roman"/>
          <w:b/>
          <w:sz w:val="24"/>
          <w:szCs w:val="24"/>
        </w:rPr>
        <w:tab/>
      </w:r>
      <w:r w:rsidRPr="003F1D6C">
        <w:rPr>
          <w:rFonts w:ascii="Times New Roman" w:hAnsi="Times New Roman" w:cs="Times New Roman"/>
          <w:sz w:val="24"/>
          <w:szCs w:val="24"/>
        </w:rPr>
        <w:t xml:space="preserve">Industri ritel merupakan industri yang strategis dan memberikan kontribusi yang cukup baik bagi perekenomian nasional. Berdasarkan laporan dari </w:t>
      </w:r>
      <w:r w:rsidRPr="003F1D6C">
        <w:rPr>
          <w:rFonts w:ascii="Times New Roman" w:hAnsi="Times New Roman" w:cs="Times New Roman"/>
          <w:i/>
          <w:sz w:val="24"/>
          <w:szCs w:val="24"/>
        </w:rPr>
        <w:t xml:space="preserve">Global Retail Development Index </w:t>
      </w:r>
      <w:r w:rsidRPr="003F1D6C">
        <w:rPr>
          <w:rFonts w:ascii="Times New Roman" w:hAnsi="Times New Roman" w:cs="Times New Roman"/>
          <w:sz w:val="24"/>
          <w:szCs w:val="24"/>
        </w:rPr>
        <w:t>(GRDI) pada tahun 2011, perkembangan industri ritel di Indonesia akan tumbuh menjadi Rp 2007 triliun ( US$ 233 miliar ) pada tahun 2015 (</w:t>
      </w:r>
      <w:hyperlink r:id="rId9" w:history="1">
        <w:r w:rsidRPr="003F1D6C">
          <w:rPr>
            <w:rStyle w:val="Hyperlink"/>
            <w:rFonts w:ascii="Times New Roman" w:hAnsi="Times New Roman" w:cs="Times New Roman"/>
            <w:color w:val="auto"/>
            <w:sz w:val="24"/>
            <w:szCs w:val="24"/>
            <w:u w:val="none"/>
          </w:rPr>
          <w:t>www.viva.co.id</w:t>
        </w:r>
      </w:hyperlink>
      <w:r w:rsidRPr="003F1D6C">
        <w:rPr>
          <w:rFonts w:ascii="Times New Roman" w:hAnsi="Times New Roman" w:cs="Times New Roman"/>
          <w:sz w:val="24"/>
          <w:szCs w:val="24"/>
        </w:rPr>
        <w:t xml:space="preserve">). </w:t>
      </w:r>
      <w:r w:rsidRPr="003F1D6C">
        <w:rPr>
          <w:rFonts w:ascii="Times New Roman" w:hAnsi="Times New Roman" w:cs="Times New Roman"/>
          <w:bCs/>
          <w:sz w:val="24"/>
          <w:szCs w:val="24"/>
        </w:rPr>
        <w:t xml:space="preserve">Tercatat perkembangan ritel modern di Indonesia mengalami peningkatan dari tahun 2006 – 2015 mengalami pertumbuhan dengan angka yang cukup signifikan. </w:t>
      </w:r>
      <w:r w:rsidRPr="003F1D6C">
        <w:rPr>
          <w:rFonts w:ascii="Times New Roman" w:hAnsi="Times New Roman" w:cs="Times New Roman"/>
          <w:sz w:val="24"/>
          <w:szCs w:val="24"/>
        </w:rPr>
        <w:t>Dengan semakin berkembang bisnis-bisnis ritel yang ada saat ini tentunya akan menimbulkan persaingan yang ketat diantara sesama pemain bisnis ritel tersebut. Oleh karena itu, seorang riteler harus mempunyai strategi khusus yang berbeda dibandingkan dengan riteler lainnya agar tetap dapat mempertahankan bisnisnya dalam jangka panjang. Jika dilihat saat ini, terjadi perubahan yang sangat dinamis antara keinginan dan kebutuhan konsumen karena mengikuti perkembangan zaman yang semakin cepat. Oleh karena itu, agar suatu bisnis ritel dapat menunjukkan kinerja yang baik secara jangka pendek maupun jangka panjang, maka riteler saat ini dituntut untuk terus melakukan inovasi-inovasi strategi yang dapat memberikan nilai tambah (</w:t>
      </w:r>
      <w:r w:rsidRPr="003F1D6C">
        <w:rPr>
          <w:rFonts w:ascii="Times New Roman" w:hAnsi="Times New Roman" w:cs="Times New Roman"/>
          <w:i/>
          <w:sz w:val="24"/>
          <w:szCs w:val="24"/>
        </w:rPr>
        <w:t xml:space="preserve">value added) </w:t>
      </w:r>
      <w:r w:rsidRPr="003F1D6C">
        <w:rPr>
          <w:rFonts w:ascii="Times New Roman" w:hAnsi="Times New Roman" w:cs="Times New Roman"/>
          <w:sz w:val="24"/>
          <w:szCs w:val="24"/>
        </w:rPr>
        <w:t xml:space="preserve">bagi bisnis itu sendiri, sehingga inovasi yang dilakukan dapat membedakan dengan strategi yang berbeda dengan pesaing. </w:t>
      </w:r>
    </w:p>
    <w:p w:rsidR="003F1D6C" w:rsidRPr="003F1D6C" w:rsidRDefault="003F1D6C" w:rsidP="003F1D6C">
      <w:pPr>
        <w:spacing w:after="0" w:line="240" w:lineRule="auto"/>
        <w:jc w:val="both"/>
        <w:rPr>
          <w:rFonts w:ascii="Times New Roman" w:hAnsi="Times New Roman" w:cs="Times New Roman"/>
          <w:sz w:val="24"/>
          <w:szCs w:val="24"/>
        </w:rPr>
      </w:pPr>
      <w:r w:rsidRPr="003F1D6C">
        <w:rPr>
          <w:rFonts w:ascii="Times New Roman" w:hAnsi="Times New Roman" w:cs="Times New Roman"/>
          <w:sz w:val="24"/>
          <w:szCs w:val="24"/>
        </w:rPr>
        <w:tab/>
        <w:t xml:space="preserve">Menurut Pinho, Rodrigues and Dibb (2014) dimana hasil penelitian menjelaskan bahwa perusahaan yang mempunyai orientasi pasar yang baik dapat meningkatkan kinerja perusahaan secara keseluruhan. Selain itu, Pinho, et.al (2014) menjelaskan dimana karyawan yang mempunyai komitmen yang tinggi terhadap perusahaan akan lebih bekerja untuk mewujudkan tujuan perusahaan dan memberikan pelayanan dengan “hati” serta menjaga nama baik perusahaan dimata pubik sehingga tersebut dapat meningkatkan kinerja perusahaan. Disudut lain, menurut Afzal, Sarwat (2009) menjelaskan bahwa perusahaan yang mempunyai kemampuan yang baik dalam bidang pemasaran dapat dengan cepat untuk mendapatkan informasi mengenai tindakan-tindakan yang dilakukan oleh pesaing sehingga </w:t>
      </w:r>
      <w:r w:rsidRPr="003F1D6C">
        <w:rPr>
          <w:rFonts w:ascii="Times New Roman" w:hAnsi="Times New Roman" w:cs="Times New Roman"/>
          <w:sz w:val="24"/>
          <w:szCs w:val="24"/>
        </w:rPr>
        <w:lastRenderedPageBreak/>
        <w:t>mendukung perusahaan untuk memberikan nilai yang superior bagi pela</w:t>
      </w:r>
      <w:bookmarkStart w:id="4" w:name="_GoBack"/>
      <w:bookmarkEnd w:id="4"/>
      <w:r w:rsidRPr="003F1D6C">
        <w:rPr>
          <w:rFonts w:ascii="Times New Roman" w:hAnsi="Times New Roman" w:cs="Times New Roman"/>
          <w:sz w:val="24"/>
          <w:szCs w:val="24"/>
        </w:rPr>
        <w:t xml:space="preserve">nggan dimana hal ini membantu perusahaan dalam mengembangkan dasar untuk keunggulan kompetitif. </w:t>
      </w:r>
    </w:p>
    <w:p w:rsidR="003F1D6C" w:rsidRPr="003F1D6C" w:rsidRDefault="003F1D6C" w:rsidP="003F1D6C">
      <w:pPr>
        <w:spacing w:after="0" w:line="240" w:lineRule="auto"/>
        <w:jc w:val="both"/>
        <w:rPr>
          <w:rFonts w:ascii="Times New Roman" w:hAnsi="Times New Roman" w:cs="Times New Roman"/>
          <w:sz w:val="24"/>
          <w:szCs w:val="24"/>
        </w:rPr>
      </w:pPr>
    </w:p>
    <w:p w:rsidR="003F1D6C" w:rsidRPr="003F1D6C" w:rsidRDefault="003F1D6C" w:rsidP="003F1D6C">
      <w:pPr>
        <w:spacing w:after="0" w:line="240" w:lineRule="auto"/>
        <w:jc w:val="both"/>
        <w:rPr>
          <w:rFonts w:ascii="Times New Roman" w:hAnsi="Times New Roman" w:cs="Times New Roman"/>
          <w:b/>
          <w:sz w:val="24"/>
          <w:szCs w:val="24"/>
        </w:rPr>
      </w:pPr>
      <w:r w:rsidRPr="003F1D6C">
        <w:rPr>
          <w:rFonts w:ascii="Times New Roman" w:hAnsi="Times New Roman" w:cs="Times New Roman"/>
          <w:b/>
          <w:sz w:val="24"/>
          <w:szCs w:val="24"/>
        </w:rPr>
        <w:t>TELAAH KEPUSTAKAAN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r>
      <w:r w:rsidRPr="003F1D6C">
        <w:rPr>
          <w:rFonts w:ascii="Times New Roman" w:hAnsi="Times New Roman" w:cs="Times New Roman"/>
          <w:b/>
          <w:sz w:val="24"/>
          <w:szCs w:val="24"/>
        </w:rPr>
        <w:t>Orientasi Pasar.</w:t>
      </w:r>
      <w:r w:rsidRPr="003F1D6C">
        <w:rPr>
          <w:rFonts w:ascii="Times New Roman" w:hAnsi="Times New Roman" w:cs="Times New Roman"/>
          <w:sz w:val="24"/>
          <w:szCs w:val="24"/>
        </w:rPr>
        <w:t xml:space="preserve"> Menurut, Green, Toms dan Clark (2015) menjelaskan bahwa orientasi pasar telah berevolusi untuk mewakili semua fokus perusahaan kepada semua pemangku kepentingannya namun tidak terbatas pada konsumen, pesaing, pemasok maupun lembaga pemerintah. Lebih lanjut lagi, perusahaan yang berorientasi pada pasar cenderung berinvestasi pada aset yang berbasis pada pasar sehingga dapat menciptakan nilai pelanggan. Sorensen (2005) mengemukakan orientasi pasar mempunyai kontribusi dalam bidang pemasaran terhadap strategi bisnis dan dianggap sebagai orientasi strategis yang penting dalam perusahaan.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r>
      <w:r w:rsidRPr="003F1D6C">
        <w:rPr>
          <w:rFonts w:ascii="Times New Roman" w:hAnsi="Times New Roman" w:cs="Times New Roman"/>
          <w:b/>
          <w:sz w:val="24"/>
          <w:szCs w:val="24"/>
        </w:rPr>
        <w:t xml:space="preserve">Komitmen Organisasi. </w:t>
      </w:r>
      <w:r w:rsidRPr="003F1D6C">
        <w:rPr>
          <w:rStyle w:val="alt-edited"/>
          <w:rFonts w:ascii="Times New Roman" w:hAnsi="Times New Roman" w:cs="Times New Roman"/>
          <w:sz w:val="24"/>
          <w:szCs w:val="24"/>
        </w:rPr>
        <w:t>Menurut Albdour dan Altarawneh (2014), komitmen organisasi didefinisikan sebagai kekuatan relatif dari identifikasi individu dan keterlibatan dalam organisasi tertentu dan dapat dicirikan oleh keyakinan kuat serta penerimaan akan tujuan dan nilai-nilai organisasi, kesediaan untuk mengerahkan usaha yang keras atas nama organisasi dan</w:t>
      </w:r>
      <w:r w:rsidRPr="003F1D6C">
        <w:rPr>
          <w:rFonts w:ascii="Times New Roman" w:hAnsi="Times New Roman" w:cs="Times New Roman"/>
          <w:sz w:val="24"/>
          <w:szCs w:val="24"/>
        </w:rPr>
        <w:t xml:space="preserve"> keinginan kuat untuk menjaga keanggotaan organisasi. Sedangkan jika menurut Suma dan Lesha (2013), komitmen organisasi dapat dilihat dari dua bentuk.. Bentuk pertama menjelaskan bahwa sifat alamiah komitmen organisasi terjadi antara hubungan karyawan dengan organisasi dan dapat berubah. Sedangkan bentuk kedua, membutuhkan usaha untuk membedakan organisasi dimana karyawan menjadi berkomitmen.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r>
      <w:r w:rsidRPr="003F1D6C">
        <w:rPr>
          <w:rFonts w:ascii="Times New Roman" w:hAnsi="Times New Roman" w:cs="Times New Roman"/>
          <w:b/>
          <w:sz w:val="24"/>
          <w:szCs w:val="24"/>
        </w:rPr>
        <w:t xml:space="preserve">Kemampuan Pemasaran. </w:t>
      </w:r>
      <w:r w:rsidRPr="003F1D6C">
        <w:rPr>
          <w:rFonts w:ascii="Times New Roman" w:hAnsi="Times New Roman" w:cs="Times New Roman"/>
          <w:sz w:val="24"/>
          <w:szCs w:val="24"/>
        </w:rPr>
        <w:t>Adalah proses terintegrasi yang dirancang untuk menerapkan pengetahuan, kemampuan serta sumber daya perusahaan secara bersama-sama terhadap kebutuhan pasar, serta memungkinkan perusahaan untuk menambah nilai atas barang atau jasa, serta kemampuan untuk beradaptasi dengan kondisi pasar sehingga dapat melihat peluang yang ada untuk meminimalisir ancaman pesaing</w:t>
      </w:r>
      <w:r w:rsidRPr="003F1D6C">
        <w:rPr>
          <w:rFonts w:ascii="Times New Roman" w:hAnsi="Times New Roman" w:cs="Times New Roman"/>
          <w:i/>
          <w:sz w:val="24"/>
          <w:szCs w:val="24"/>
        </w:rPr>
        <w:t xml:space="preserve"> </w:t>
      </w:r>
      <w:r w:rsidRPr="003F1D6C">
        <w:rPr>
          <w:rFonts w:ascii="Times New Roman" w:hAnsi="Times New Roman" w:cs="Times New Roman"/>
          <w:sz w:val="24"/>
          <w:szCs w:val="24"/>
        </w:rPr>
        <w:t>(Kajalo and Lindblom, 2015). Menurut Odhiambo, Kibera dan Musyoka (2015) ada dua kunci kemampuan pemasaran yang saling terkait yaitu menyangkut proses bauran pemasaran serta pengembangannya dan pelaksanaan strategi pemasaran.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r>
      <w:r w:rsidRPr="003F1D6C">
        <w:rPr>
          <w:rFonts w:ascii="Times New Roman" w:hAnsi="Times New Roman" w:cs="Times New Roman"/>
          <w:b/>
          <w:sz w:val="24"/>
          <w:szCs w:val="24"/>
        </w:rPr>
        <w:t xml:space="preserve">Kinerja Perusahaan. </w:t>
      </w:r>
      <w:r w:rsidRPr="003F1D6C">
        <w:rPr>
          <w:rFonts w:ascii="Times New Roman" w:hAnsi="Times New Roman" w:cs="Times New Roman"/>
          <w:sz w:val="24"/>
          <w:szCs w:val="24"/>
        </w:rPr>
        <w:t>Surjadi (2012) berpendapat bahwa kinerja perusahaan adalah totalitas hasil kerja yang dicapai suatu perusahaan, tercapainya tujuan perusahaan berarti kinerja suatu perusahaan ini dapat dilihat dari tingkatan sejauh mana perusahaan dapat mencapai tujuan yang didasarkan pada tujuan yang telah ditetapkan sebelumnya. Menurut Pinho et.al, (2014) kinerja organisasi dapat diukur secara keuangan dan non-keuangan. Dari sisi keuangan terdapat empat indikator penilaian kinerja yaitu besar pendapatan kotor, pertumbuhan pendapatan, ukuran dari laba yang ada (surplus) dan stabilitas keuangan. Namun jika dilihat dari sisi non-keuangan, pengukuran kinerja dapat dilihat dari beberapa faktor yaitu kualitas lingkungan kerja, meningkatnya jumlah investor, meningkatnya penilaian dari manfaat yang diberikan serta meningkatnya citra sosial perusahaan.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t>KETERKAITAN ANTAR VARIABEL</w:t>
      </w:r>
    </w:p>
    <w:p w:rsidR="003F1D6C" w:rsidRPr="003F1D6C" w:rsidRDefault="003F1D6C" w:rsidP="003F1D6C">
      <w:pPr>
        <w:pStyle w:val="ListParagraph"/>
        <w:numPr>
          <w:ilvl w:val="0"/>
          <w:numId w:val="18"/>
        </w:numPr>
        <w:spacing w:after="0" w:line="240" w:lineRule="auto"/>
        <w:ind w:left="426"/>
        <w:jc w:val="both"/>
        <w:rPr>
          <w:rFonts w:ascii="Times New Roman" w:hAnsi="Times New Roman" w:cs="Times New Roman"/>
          <w:b/>
          <w:sz w:val="24"/>
          <w:szCs w:val="24"/>
        </w:rPr>
      </w:pPr>
      <w:r w:rsidRPr="003F1D6C">
        <w:rPr>
          <w:rFonts w:ascii="Times New Roman" w:hAnsi="Times New Roman" w:cs="Times New Roman"/>
          <w:b/>
          <w:sz w:val="24"/>
          <w:szCs w:val="24"/>
        </w:rPr>
        <w:t>Orientasi Pasar dan Komitmen Organisasi</w:t>
      </w:r>
    </w:p>
    <w:p w:rsidR="003F1D6C" w:rsidRPr="003F1D6C" w:rsidRDefault="003F1D6C" w:rsidP="003F1D6C">
      <w:pPr>
        <w:pStyle w:val="ListParagraph"/>
        <w:spacing w:after="0" w:line="240" w:lineRule="auto"/>
        <w:ind w:left="426"/>
        <w:jc w:val="both"/>
        <w:rPr>
          <w:rFonts w:ascii="Times New Roman" w:hAnsi="Times New Roman" w:cs="Times New Roman"/>
          <w:b/>
          <w:sz w:val="24"/>
          <w:szCs w:val="24"/>
        </w:rPr>
      </w:pPr>
      <w:r w:rsidRPr="003F1D6C">
        <w:rPr>
          <w:rFonts w:ascii="Times New Roman" w:hAnsi="Times New Roman" w:cs="Times New Roman"/>
          <w:sz w:val="24"/>
          <w:szCs w:val="24"/>
        </w:rPr>
        <w:t xml:space="preserve">Menurut penelitian terdahulu yang dilakuan oleh Pinho et.al (2014) menjelaskan bahwa komitmen organisasi, yang mengacu pada keterikatan emosional, identifikasi dan keterlibatan karyawan dalam organisasi memainkan peran penting dalam perilaku organisasi. Penelitian sebelumnya yang meneliti pengaruh orientasi pasar terhadap sikap terkait pekerjaan menunjukkan bahwa sejumlah manfaat psikologis dan sosial diberikan kepada karyawan Alasannya adalah bahwa orientasi pasar meningkatkan semangat kerja karyawan, meningkatkan kepuasan kerja dan komitmen terhadap organisasi, karena semua departemen bekerja menuju tujuan bersama: memuaskan pelanggan akhir. Mengingat dukungan sosial dan organisasi yang diterima orang di lingkungan yang </w:t>
      </w:r>
      <w:r w:rsidRPr="003F1D6C">
        <w:rPr>
          <w:rFonts w:ascii="Times New Roman" w:hAnsi="Times New Roman" w:cs="Times New Roman"/>
          <w:sz w:val="24"/>
          <w:szCs w:val="24"/>
        </w:rPr>
        <w:lastRenderedPageBreak/>
        <w:t>berorientasi pasar, masuk akal untuk mengasumsikan bahwa orientasi pasar adalah variabel penting yang mempengaruhi perilaku terkait pekerjaan ini. Secara khusus, penelitian ini mengakui bahwa orientasi pasar mengarah pada rasa bangga akan organisasi, di mana semua departemen dan individu bekerja menuju tujuan bersama untuk memuaskan pelanggan. Komitmen organisasi memberi karyawan tujuan bersama yang mengikat individu ke organisasi Sebagai bagian dari tim sukses, karyawan percaya bahwa mereka memberikan kontribusi penting bagi kesuksesan organisasi dan meningkatkan kinerja organisasi. Berdasarkan hasil penelitian tersebut, maka terbentuklah hipotesis:</w:t>
      </w:r>
    </w:p>
    <w:p w:rsidR="003F1D6C" w:rsidRPr="003F1D6C" w:rsidRDefault="003F1D6C" w:rsidP="003F1D6C">
      <w:pPr>
        <w:pStyle w:val="ListParagraph"/>
        <w:spacing w:after="0" w:line="240" w:lineRule="auto"/>
        <w:ind w:left="709" w:hanging="283"/>
        <w:jc w:val="both"/>
        <w:rPr>
          <w:rFonts w:ascii="Times New Roman" w:hAnsi="Times New Roman" w:cs="Times New Roman"/>
          <w:i/>
          <w:sz w:val="24"/>
          <w:szCs w:val="24"/>
        </w:rPr>
      </w:pPr>
      <w:r w:rsidRPr="003F1D6C">
        <w:rPr>
          <w:rFonts w:ascii="Times New Roman" w:hAnsi="Times New Roman" w:cs="Times New Roman"/>
          <w:i/>
          <w:sz w:val="24"/>
          <w:szCs w:val="24"/>
        </w:rPr>
        <w:t>H1: Orientasi Pasar (OP) berpangaruh signifikan terhadap Komitmen Organisasi (KO)</w:t>
      </w:r>
    </w:p>
    <w:p w:rsidR="003F1D6C" w:rsidRPr="003F1D6C" w:rsidRDefault="003F1D6C" w:rsidP="003F1D6C">
      <w:pPr>
        <w:pStyle w:val="ListParagraph"/>
        <w:spacing w:after="0" w:line="240" w:lineRule="auto"/>
        <w:ind w:left="709" w:hanging="283"/>
        <w:jc w:val="both"/>
        <w:rPr>
          <w:rFonts w:ascii="Times New Roman" w:hAnsi="Times New Roman" w:cs="Times New Roman"/>
          <w:i/>
          <w:sz w:val="24"/>
          <w:szCs w:val="24"/>
        </w:rPr>
      </w:pPr>
      <w:r w:rsidRPr="003F1D6C">
        <w:rPr>
          <w:rFonts w:ascii="Times New Roman" w:hAnsi="Times New Roman" w:cs="Times New Roman"/>
          <w:i/>
          <w:sz w:val="24"/>
          <w:szCs w:val="24"/>
        </w:rPr>
        <w:t>H6: Orientasi Pasar (OP) berpegaruh signfikan terhadap Kinerja Perusahaan (KIP) dengan Komitmen Organisasi (KO) sebagai variabel mediasi</w:t>
      </w:r>
    </w:p>
    <w:p w:rsidR="003F1D6C" w:rsidRPr="003F1D6C" w:rsidRDefault="003F1D6C" w:rsidP="003F1D6C">
      <w:pPr>
        <w:pStyle w:val="ListParagraph"/>
        <w:spacing w:after="0" w:line="240" w:lineRule="auto"/>
        <w:ind w:left="426" w:hanging="425"/>
        <w:jc w:val="both"/>
        <w:rPr>
          <w:rFonts w:ascii="Times New Roman" w:hAnsi="Times New Roman" w:cs="Times New Roman"/>
          <w:i/>
          <w:sz w:val="24"/>
          <w:szCs w:val="24"/>
        </w:rPr>
      </w:pPr>
    </w:p>
    <w:p w:rsidR="003F1D6C" w:rsidRPr="003F1D6C" w:rsidRDefault="003F1D6C" w:rsidP="003F1D6C">
      <w:pPr>
        <w:pStyle w:val="ListParagraph"/>
        <w:numPr>
          <w:ilvl w:val="0"/>
          <w:numId w:val="19"/>
        </w:numPr>
        <w:spacing w:after="0" w:line="240" w:lineRule="auto"/>
        <w:ind w:left="426"/>
        <w:jc w:val="both"/>
        <w:rPr>
          <w:rFonts w:ascii="Times New Roman" w:hAnsi="Times New Roman" w:cs="Times New Roman"/>
          <w:b/>
          <w:sz w:val="24"/>
          <w:szCs w:val="24"/>
        </w:rPr>
      </w:pPr>
      <w:r w:rsidRPr="003F1D6C">
        <w:rPr>
          <w:rFonts w:ascii="Times New Roman" w:hAnsi="Times New Roman" w:cs="Times New Roman"/>
          <w:b/>
          <w:sz w:val="24"/>
          <w:szCs w:val="24"/>
        </w:rPr>
        <w:t>Orientasi Pasar dan Kemampuan Pemasaran</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Kajalo dan Lindblom (2015) mengemukakan bahwa peningkatan orientasi pasar cenderung mengarah pada peningkatan tingkat inovasi pasar dan pengembangan kemampuan menghubungkan pelanggan superior. Selain itu, mereka menyarankan agar tingkat orientasi pasar yang lebih kuat cenderung mengarah pada penekanan lebih besar pada membangun merek dan menciptakan aset reputasi. Selain itu juga, penelitian terdahulu juga mengemukakan bahwa di mana orientasi pasar ada, tingkat tinggi sumber daya pemasaran dan kemampuan pemasaran yang kuat untuk pelaksanaan orientasi pasar diharapkan terjadi. Kajalo dan Lindblom (2015) berpendapat bahwa orientasi pasar bertindak sebagai stimulus yang mempengaruhi pengembangan kemampuan pemasaran dan keunggulan kompetitif di perusahaan, yang akibatnya berpengaruh terhadap kinerja perusahaan. Orientasi pasar memberi perusahaan kemampuan pengindraan-pasar dan kemampuan menghubungkan pelanggan yang menghasilkan kinerja bisnis yang superior. Berdasarkan hasil penelitian terdahulu maka dapat ditarik hipotesis penelitian sebagai berikut:</w:t>
      </w:r>
    </w:p>
    <w:p w:rsidR="003F1D6C" w:rsidRPr="003F1D6C" w:rsidRDefault="003F1D6C" w:rsidP="003F1D6C">
      <w:pPr>
        <w:pStyle w:val="ListParagraph"/>
        <w:spacing w:after="0" w:line="240" w:lineRule="auto"/>
        <w:ind w:left="851" w:hanging="425"/>
        <w:jc w:val="both"/>
        <w:rPr>
          <w:rFonts w:ascii="Times New Roman" w:hAnsi="Times New Roman" w:cs="Times New Roman"/>
          <w:i/>
          <w:sz w:val="24"/>
          <w:szCs w:val="24"/>
        </w:rPr>
      </w:pPr>
      <w:r w:rsidRPr="003F1D6C">
        <w:rPr>
          <w:rFonts w:ascii="Times New Roman" w:hAnsi="Times New Roman" w:cs="Times New Roman"/>
          <w:i/>
          <w:sz w:val="24"/>
          <w:szCs w:val="24"/>
        </w:rPr>
        <w:t>H2 : Orientasi Pasar (OP) berpengaruh signifikan terhadap Kemampuan Pemasaran (KP)</w:t>
      </w:r>
    </w:p>
    <w:p w:rsidR="003F1D6C" w:rsidRPr="003F1D6C" w:rsidRDefault="003F1D6C" w:rsidP="003F1D6C">
      <w:pPr>
        <w:pStyle w:val="ListParagraph"/>
        <w:spacing w:after="0" w:line="240" w:lineRule="auto"/>
        <w:ind w:left="851" w:hanging="425"/>
        <w:jc w:val="both"/>
        <w:rPr>
          <w:rFonts w:ascii="Times New Roman" w:hAnsi="Times New Roman" w:cs="Times New Roman"/>
          <w:i/>
          <w:sz w:val="24"/>
          <w:szCs w:val="24"/>
        </w:rPr>
      </w:pPr>
      <w:r w:rsidRPr="003F1D6C">
        <w:rPr>
          <w:rFonts w:ascii="Times New Roman" w:hAnsi="Times New Roman" w:cs="Times New Roman"/>
          <w:i/>
          <w:sz w:val="24"/>
          <w:szCs w:val="24"/>
        </w:rPr>
        <w:t>H7 : Orientasi Pasar (OP) berpegaruh signfikan terhadap Kinerja Perusahaan (KIP) dengan Kemampuan Pemasaran (KO) sebagai variabel mediasi</w:t>
      </w:r>
    </w:p>
    <w:p w:rsidR="003F1D6C" w:rsidRPr="003F1D6C" w:rsidRDefault="003F1D6C" w:rsidP="003F1D6C">
      <w:pPr>
        <w:pStyle w:val="ListParagraph"/>
        <w:spacing w:after="0" w:line="240" w:lineRule="auto"/>
        <w:ind w:left="426" w:hanging="425"/>
        <w:jc w:val="both"/>
        <w:rPr>
          <w:rFonts w:ascii="Times New Roman" w:hAnsi="Times New Roman" w:cs="Times New Roman"/>
          <w:b/>
          <w:sz w:val="24"/>
          <w:szCs w:val="24"/>
        </w:rPr>
      </w:pPr>
    </w:p>
    <w:p w:rsidR="003F1D6C" w:rsidRPr="003F1D6C" w:rsidRDefault="003F1D6C" w:rsidP="003F1D6C">
      <w:pPr>
        <w:pStyle w:val="ListParagraph"/>
        <w:numPr>
          <w:ilvl w:val="0"/>
          <w:numId w:val="19"/>
        </w:numPr>
        <w:spacing w:after="0" w:line="240" w:lineRule="auto"/>
        <w:ind w:left="426"/>
        <w:jc w:val="both"/>
        <w:rPr>
          <w:rFonts w:ascii="Times New Roman" w:hAnsi="Times New Roman" w:cs="Times New Roman"/>
          <w:b/>
          <w:sz w:val="24"/>
          <w:szCs w:val="24"/>
        </w:rPr>
      </w:pPr>
      <w:r w:rsidRPr="003F1D6C">
        <w:rPr>
          <w:rFonts w:ascii="Times New Roman" w:hAnsi="Times New Roman" w:cs="Times New Roman"/>
          <w:b/>
          <w:sz w:val="24"/>
          <w:szCs w:val="24"/>
        </w:rPr>
        <w:t>Orientasi Pasar dan Kinerja Perusahaan</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 xml:space="preserve">Berdasarkan Pinho et.al (2014) menaparkan bahwa hampir semua penelitian telah menunjukkan secara empiris pendekatan orientasi pasar penerapan hampir pasti akan mengarah pada kinerja organisasi yang superior. Asumsi ini didasarkan pada kenyataan bahwa postur berorientasi pasar menciptakan lingkungan yang baik untuk memenuhi kebutuhan pelanggan, dan karenanya memiliki dampak positif pada kepuasan pelanggan . Sedangkan jika berdasarkan pada Kajalo dan Lindblom (2015) menjelaskan bahwa perusahaan yang berorientasi pada pasar dapat meningkatkan keunggulan kompetitif dan meningkatkan kinerja dalam sisi profitabilitas yang lebih baik pada perusahaan.  Disisi lain, jika menurut Pulendran et.al (2003) orientasi pasar memberikan fokus dan tujuan pada aktivitas perusahaan sehingga akan membantu perusahaan dalam mendapatkan informasi mengenai konsumen dan pesaing serta menghasil respon yang cepat dan tepat waktu sehingga dapat memenuhi kebutuhan pelanggan yang lebih baik dibandingkan pesaing. Oleh karena itu, orientasi pasar mempunyai pengaruh yang positif terhadap kinerja perusahaan. Menurut Morgan et.al (2009) mengemukakan bahwa perusahaan dengan MO unggul mencapai kinerja bisnis yang superior karena mereka memiliki pemahaman yang lebih besar tentang keinginan dan kebutuhan laten yang diharapkan dari pelanggan, kemampuan dan strategi pesaing, persyaratan dan perkembangan saluran, </w:t>
      </w:r>
      <w:r w:rsidRPr="003F1D6C">
        <w:rPr>
          <w:rFonts w:ascii="Times New Roman" w:hAnsi="Times New Roman" w:cs="Times New Roman"/>
          <w:sz w:val="24"/>
          <w:szCs w:val="24"/>
        </w:rPr>
        <w:lastRenderedPageBreak/>
        <w:t>dan lingkungan pasar yang lebih luas daripada pesaing. Berdasarkan beberapa hasil temuan diatas, maka dapat ditarik hipotesis penelitian sebagai berikut:</w:t>
      </w:r>
    </w:p>
    <w:p w:rsidR="003F1D6C" w:rsidRPr="003F1D6C" w:rsidRDefault="003F1D6C" w:rsidP="003F1D6C">
      <w:pPr>
        <w:spacing w:after="0" w:line="240" w:lineRule="auto"/>
        <w:ind w:left="426" w:hanging="709"/>
        <w:jc w:val="both"/>
        <w:rPr>
          <w:rFonts w:ascii="Times New Roman" w:hAnsi="Times New Roman" w:cs="Times New Roman"/>
          <w:i/>
          <w:sz w:val="24"/>
          <w:szCs w:val="24"/>
        </w:rPr>
      </w:pPr>
      <w:r w:rsidRPr="003F1D6C">
        <w:rPr>
          <w:rFonts w:ascii="Times New Roman" w:hAnsi="Times New Roman" w:cs="Times New Roman"/>
          <w:i/>
          <w:sz w:val="24"/>
          <w:szCs w:val="24"/>
        </w:rPr>
        <w:tab/>
      </w:r>
      <w:r w:rsidRPr="003F1D6C">
        <w:rPr>
          <w:rFonts w:ascii="Times New Roman" w:hAnsi="Times New Roman" w:cs="Times New Roman"/>
          <w:i/>
          <w:sz w:val="24"/>
          <w:szCs w:val="24"/>
        </w:rPr>
        <w:tab/>
        <w:t xml:space="preserve">H3 : Orientasi Pasar (OP) berpegaruh signfikan terhadap Kinerja Perusahaan </w:t>
      </w:r>
      <w:r w:rsidRPr="003F1D6C">
        <w:rPr>
          <w:rFonts w:ascii="Times New Roman" w:hAnsi="Times New Roman" w:cs="Times New Roman"/>
          <w:i/>
          <w:sz w:val="24"/>
          <w:szCs w:val="24"/>
        </w:rPr>
        <w:tab/>
      </w:r>
      <w:r w:rsidRPr="003F1D6C">
        <w:rPr>
          <w:rFonts w:ascii="Times New Roman" w:hAnsi="Times New Roman" w:cs="Times New Roman"/>
          <w:i/>
          <w:sz w:val="24"/>
          <w:szCs w:val="24"/>
        </w:rPr>
        <w:tab/>
        <w:t>(KIP)</w:t>
      </w:r>
    </w:p>
    <w:p w:rsidR="003F1D6C" w:rsidRPr="003F1D6C" w:rsidRDefault="003F1D6C" w:rsidP="003F1D6C">
      <w:pPr>
        <w:spacing w:after="0" w:line="240" w:lineRule="auto"/>
        <w:ind w:left="426" w:hanging="709"/>
        <w:jc w:val="both"/>
        <w:rPr>
          <w:rFonts w:ascii="Times New Roman" w:hAnsi="Times New Roman" w:cs="Times New Roman"/>
          <w:i/>
          <w:sz w:val="24"/>
          <w:szCs w:val="24"/>
        </w:rPr>
      </w:pPr>
    </w:p>
    <w:p w:rsidR="003F1D6C" w:rsidRPr="003F1D6C" w:rsidRDefault="003F1D6C" w:rsidP="003F1D6C">
      <w:pPr>
        <w:pStyle w:val="ListParagraph"/>
        <w:numPr>
          <w:ilvl w:val="0"/>
          <w:numId w:val="19"/>
        </w:numPr>
        <w:spacing w:after="0" w:line="240" w:lineRule="auto"/>
        <w:ind w:left="426"/>
        <w:jc w:val="both"/>
        <w:rPr>
          <w:rFonts w:ascii="Times New Roman" w:hAnsi="Times New Roman" w:cs="Times New Roman"/>
          <w:b/>
          <w:sz w:val="24"/>
          <w:szCs w:val="24"/>
        </w:rPr>
      </w:pPr>
      <w:r w:rsidRPr="003F1D6C">
        <w:rPr>
          <w:rFonts w:ascii="Times New Roman" w:hAnsi="Times New Roman" w:cs="Times New Roman"/>
          <w:b/>
          <w:sz w:val="24"/>
          <w:szCs w:val="24"/>
        </w:rPr>
        <w:t>Komitmen Organisasi dan Kinerja Perusahaan</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Menurut Pinho, et.al (2014) mengemukakan bahwa komitmen karyawan terhadap organisasi/perusahaan diharapkan dapat mempengaruhi kinerja organisasi secara positif, karena karyawan dengan komitmen organisasional yang tinggi "akan lebih bersedia untuk bekerja sesuai tujuan dan sasaran organisasi dan memberikan layanan mereka sepenuh hati kepada organisasi dan masyarakat, sehingga mendorong kinerja organisasi." Dalam budaya yang mempunyai komitmen tinggi, kontrak psikologis adalah serangkaian harapan dan kewajiban timbal balik yang tinggi yang menciptakan nilai bagi kedua belah pihak.  Karyawan yang berkomitmen tinggi akan lebih bersedia untuk terlibat dalam perilaku standar tinggi yang penting bagi kesuksesan perusahaan dan respons sikap terkait pekerjaan ini mungkin merupakan faktor penentu penting bagi kinerja organisasi. Semakin tinggi tingkat komitmen organisasi, semakin besar tingkat kinerja. Berdasarkan temuan diatas, maka dapat ditarik hipotesis penelitian pada penelitian ini adalah sebagai berikut:</w:t>
      </w:r>
    </w:p>
    <w:p w:rsidR="003F1D6C" w:rsidRPr="003F1D6C" w:rsidRDefault="003F1D6C" w:rsidP="003F1D6C">
      <w:pPr>
        <w:spacing w:after="0" w:line="240" w:lineRule="auto"/>
        <w:ind w:left="426" w:hanging="567"/>
        <w:jc w:val="both"/>
        <w:rPr>
          <w:rFonts w:ascii="Times New Roman" w:hAnsi="Times New Roman" w:cs="Times New Roman"/>
          <w:i/>
          <w:sz w:val="24"/>
          <w:szCs w:val="24"/>
        </w:rPr>
      </w:pPr>
      <w:r w:rsidRPr="003F1D6C">
        <w:rPr>
          <w:rFonts w:ascii="Times New Roman" w:hAnsi="Times New Roman" w:cs="Times New Roman"/>
          <w:i/>
          <w:sz w:val="24"/>
          <w:szCs w:val="24"/>
        </w:rPr>
        <w:tab/>
      </w:r>
      <w:r w:rsidRPr="003F1D6C">
        <w:rPr>
          <w:rFonts w:ascii="Times New Roman" w:hAnsi="Times New Roman" w:cs="Times New Roman"/>
          <w:i/>
          <w:sz w:val="24"/>
          <w:szCs w:val="24"/>
        </w:rPr>
        <w:tab/>
        <w:t xml:space="preserve">H4 : Komitmen Organisasi (KO) berpengaruh signifikan terhadap Kinerja </w:t>
      </w:r>
      <w:r w:rsidRPr="003F1D6C">
        <w:rPr>
          <w:rFonts w:ascii="Times New Roman" w:hAnsi="Times New Roman" w:cs="Times New Roman"/>
          <w:i/>
          <w:sz w:val="24"/>
          <w:szCs w:val="24"/>
        </w:rPr>
        <w:tab/>
        <w:t>Perusahaan (KIP)</w:t>
      </w:r>
    </w:p>
    <w:p w:rsidR="003F1D6C" w:rsidRPr="003F1D6C" w:rsidRDefault="003F1D6C" w:rsidP="003F1D6C">
      <w:pPr>
        <w:spacing w:after="0" w:line="240" w:lineRule="auto"/>
        <w:ind w:left="426" w:hanging="567"/>
        <w:jc w:val="both"/>
        <w:rPr>
          <w:rFonts w:ascii="Times New Roman" w:hAnsi="Times New Roman" w:cs="Times New Roman"/>
          <w:i/>
          <w:sz w:val="24"/>
          <w:szCs w:val="24"/>
        </w:rPr>
      </w:pPr>
    </w:p>
    <w:p w:rsidR="003F1D6C" w:rsidRPr="003F1D6C" w:rsidRDefault="003F1D6C" w:rsidP="003F1D6C">
      <w:pPr>
        <w:pStyle w:val="ListParagraph"/>
        <w:numPr>
          <w:ilvl w:val="0"/>
          <w:numId w:val="19"/>
        </w:numPr>
        <w:spacing w:after="0" w:line="240" w:lineRule="auto"/>
        <w:ind w:left="426"/>
        <w:jc w:val="both"/>
        <w:rPr>
          <w:rFonts w:ascii="Times New Roman" w:hAnsi="Times New Roman" w:cs="Times New Roman"/>
          <w:b/>
          <w:i/>
          <w:sz w:val="24"/>
          <w:szCs w:val="24"/>
        </w:rPr>
      </w:pPr>
      <w:r w:rsidRPr="003F1D6C">
        <w:rPr>
          <w:rFonts w:ascii="Times New Roman" w:hAnsi="Times New Roman" w:cs="Times New Roman"/>
          <w:b/>
          <w:sz w:val="24"/>
          <w:szCs w:val="24"/>
        </w:rPr>
        <w:t>Kemampuan Pemasaran dan Kinerja Perusahaan</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Menurut Kajalo dan Lindblom (2013) menjelaskan bahwa kemampuan perusahaan mempunyai pengaruh terhadap kinerja bisnis suatu perusahaan. Kemampuan pemasaran yang terkait dengan pemanfaatan informasi mengenai keputusan tentang bauran pemasaran, serta kemampuan dalam memberikan pelayanan yang baik terhadap pelanggan secara tidak langsung akan menciptakan pengalaman yang menarik bagi konsumen sehingga konsumen merasa puas dan setia terhadap suatu perusahaan. Sedangkan hasil penelitian yang sama oleh Odhiambo, et.al (2015) yang menjelaskan bahwa kemampuan pemasaran dalam hal kecepatan dalam merespon perubahan pasar dan perilaku pelanggan dapat menciptakan kinerja bisnis perusahaan yang lebih baik dibandingkan pesaing. Selain itu, kemampuan pemasaran dalam  hal ini seperti pengembangan produk, penetapan harga, manajemen saluran, komunikasi pemasaran, penjualan serta manajemen informasi pemasaran juga akan meningkatkan kinerja perusahaan. Berdasarkan hasil penelitian terdahulu, maka dapat ditarik hipotesis pada penelitian ini adalah sebagai berikut:</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i/>
          <w:sz w:val="24"/>
          <w:szCs w:val="24"/>
        </w:rPr>
        <w:tab/>
        <w:t xml:space="preserve">H5 : Kemampuan Pemasaran (KP) berpengaruh signifikan terhadap Kinerja </w:t>
      </w:r>
      <w:r w:rsidRPr="003F1D6C">
        <w:rPr>
          <w:rFonts w:ascii="Times New Roman" w:hAnsi="Times New Roman" w:cs="Times New Roman"/>
          <w:i/>
          <w:sz w:val="24"/>
          <w:szCs w:val="24"/>
        </w:rPr>
        <w:tab/>
        <w:t>Perusahaan (KIP)</w:t>
      </w:r>
    </w:p>
    <w:p w:rsidR="003F1D6C" w:rsidRPr="003F1D6C" w:rsidRDefault="003F1D6C" w:rsidP="003F1D6C">
      <w:pPr>
        <w:pStyle w:val="ListParagraph"/>
        <w:spacing w:after="0" w:line="240" w:lineRule="auto"/>
        <w:ind w:left="993"/>
        <w:jc w:val="both"/>
        <w:rPr>
          <w:rFonts w:ascii="Times New Roman" w:hAnsi="Times New Roman" w:cs="Times New Roman"/>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t>KERANGKA PEMIKIRAN</w:t>
      </w:r>
    </w:p>
    <w:p w:rsidR="003F1D6C" w:rsidRPr="003F1D6C" w:rsidRDefault="00FF5B2B" w:rsidP="003F1D6C">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noProof/>
          <w:sz w:val="24"/>
          <w:szCs w:val="24"/>
          <w:lang w:eastAsia="id-ID"/>
        </w:rPr>
        <w:pict>
          <v:group id="_x0000_s1028" style="position:absolute;left:0;text-align:left;margin-left:12.55pt;margin-top:7.75pt;width:353.25pt;height:136.5pt;z-index:251661312" coordorigin="2340,4995" coordsize="8310,3480">
            <v:group id="_x0000_s1029" style="position:absolute;left:2340;top:4995;width:8310;height:3480" coordorigin="2340,5280" coordsize="8310,3480">
              <v:shapetype id="_x0000_t202" coordsize="21600,21600" o:spt="202" path="m,l,21600r21600,l21600,xe">
                <v:stroke joinstyle="miter"/>
                <v:path gradientshapeok="t" o:connecttype="rect"/>
              </v:shapetype>
              <v:shape id="_x0000_s1030" type="#_x0000_t202" style="position:absolute;left:5625;top:6810;width:630;height:540" stroked="f">
                <v:textbox style="mso-next-textbox:#_x0000_s1030">
                  <w:txbxContent>
                    <w:p w:rsidR="003F1D6C" w:rsidRPr="00284817" w:rsidRDefault="003F1D6C" w:rsidP="003F1D6C">
                      <w:pPr>
                        <w:rPr>
                          <w:rFonts w:ascii="Times New Roman" w:hAnsi="Times New Roman" w:cs="Times New Roman"/>
                        </w:rPr>
                      </w:pPr>
                      <w:r>
                        <w:rPr>
                          <w:rFonts w:ascii="Times New Roman" w:hAnsi="Times New Roman" w:cs="Times New Roman"/>
                        </w:rPr>
                        <w:t>H3</w:t>
                      </w:r>
                    </w:p>
                  </w:txbxContent>
                </v:textbox>
              </v:shape>
              <v:shape id="_x0000_s1031" type="#_x0000_t202" style="position:absolute;left:7965;top:5880;width:630;height:540" stroked="f">
                <v:textbox style="mso-next-textbox:#_x0000_s1031">
                  <w:txbxContent>
                    <w:p w:rsidR="003F1D6C" w:rsidRPr="00284817" w:rsidRDefault="003F1D6C" w:rsidP="003F1D6C">
                      <w:pPr>
                        <w:rPr>
                          <w:rFonts w:ascii="Times New Roman" w:hAnsi="Times New Roman" w:cs="Times New Roman"/>
                        </w:rPr>
                      </w:pPr>
                      <w:r>
                        <w:rPr>
                          <w:rFonts w:ascii="Times New Roman" w:hAnsi="Times New Roman" w:cs="Times New Roman"/>
                        </w:rPr>
                        <w:t>H4</w:t>
                      </w:r>
                    </w:p>
                  </w:txbxContent>
                </v:textbox>
              </v:shape>
              <v:shape id="_x0000_s1032" type="#_x0000_t202" style="position:absolute;left:7860;top:7500;width:630;height:540" stroked="f">
                <v:textbox style="mso-next-textbox:#_x0000_s1032">
                  <w:txbxContent>
                    <w:p w:rsidR="003F1D6C" w:rsidRPr="00284817" w:rsidRDefault="003F1D6C" w:rsidP="003F1D6C">
                      <w:pPr>
                        <w:rPr>
                          <w:rFonts w:ascii="Times New Roman" w:hAnsi="Times New Roman" w:cs="Times New Roman"/>
                        </w:rPr>
                      </w:pPr>
                      <w:r>
                        <w:rPr>
                          <w:rFonts w:ascii="Times New Roman" w:hAnsi="Times New Roman" w:cs="Times New Roman"/>
                        </w:rPr>
                        <w:t>H5</w:t>
                      </w:r>
                    </w:p>
                  </w:txbxContent>
                </v:textbox>
              </v:shape>
              <v:shape id="_x0000_s1033" type="#_x0000_t202" style="position:absolute;left:6375;top:6270;width:630;height:540" stroked="f">
                <v:textbox style="mso-next-textbox:#_x0000_s1033">
                  <w:txbxContent>
                    <w:p w:rsidR="003F1D6C" w:rsidRPr="00284817" w:rsidRDefault="003F1D6C" w:rsidP="003F1D6C">
                      <w:pPr>
                        <w:rPr>
                          <w:rFonts w:ascii="Times New Roman" w:hAnsi="Times New Roman" w:cs="Times New Roman"/>
                        </w:rPr>
                      </w:pPr>
                      <w:r>
                        <w:rPr>
                          <w:rFonts w:ascii="Times New Roman" w:hAnsi="Times New Roman" w:cs="Times New Roman"/>
                        </w:rPr>
                        <w:t>H6</w:t>
                      </w:r>
                    </w:p>
                  </w:txbxContent>
                </v:textbox>
              </v:shape>
              <v:shape id="_x0000_s1034" type="#_x0000_t202" style="position:absolute;left:6375;top:7350;width:630;height:540" stroked="f">
                <v:textbox style="mso-next-textbox:#_x0000_s1034">
                  <w:txbxContent>
                    <w:p w:rsidR="003F1D6C" w:rsidRPr="00284817" w:rsidRDefault="003F1D6C" w:rsidP="003F1D6C">
                      <w:pPr>
                        <w:rPr>
                          <w:rFonts w:ascii="Times New Roman" w:hAnsi="Times New Roman" w:cs="Times New Roman"/>
                        </w:rPr>
                      </w:pPr>
                      <w:r>
                        <w:rPr>
                          <w:rFonts w:ascii="Times New Roman" w:hAnsi="Times New Roman" w:cs="Times New Roman"/>
                        </w:rPr>
                        <w:t>H7</w:t>
                      </w:r>
                    </w:p>
                  </w:txbxContent>
                </v:textbox>
              </v:shape>
              <v:shape id="_x0000_s1035" type="#_x0000_t202" style="position:absolute;left:4680;top:7620;width:630;height:540" stroked="f">
                <v:textbox style="mso-next-textbox:#_x0000_s1035">
                  <w:txbxContent>
                    <w:p w:rsidR="003F1D6C" w:rsidRPr="00284817" w:rsidRDefault="003F1D6C" w:rsidP="003F1D6C">
                      <w:pPr>
                        <w:rPr>
                          <w:rFonts w:ascii="Times New Roman" w:hAnsi="Times New Roman" w:cs="Times New Roman"/>
                        </w:rPr>
                      </w:pPr>
                      <w:r>
                        <w:rPr>
                          <w:rFonts w:ascii="Times New Roman" w:hAnsi="Times New Roman" w:cs="Times New Roman"/>
                        </w:rPr>
                        <w:t>H2</w:t>
                      </w:r>
                    </w:p>
                  </w:txbxContent>
                </v:textbox>
              </v:shape>
              <v:shape id="_x0000_s1036" type="#_x0000_t202" style="position:absolute;left:4545;top:6165;width:630;height:540" stroked="f">
                <v:textbox style="mso-next-textbox:#_x0000_s1036">
                  <w:txbxContent>
                    <w:p w:rsidR="003F1D6C" w:rsidRPr="00284817" w:rsidRDefault="003F1D6C" w:rsidP="003F1D6C">
                      <w:pPr>
                        <w:rPr>
                          <w:rFonts w:ascii="Times New Roman" w:hAnsi="Times New Roman" w:cs="Times New Roman"/>
                        </w:rPr>
                      </w:pPr>
                      <w:r w:rsidRPr="00284817">
                        <w:rPr>
                          <w:rFonts w:ascii="Times New Roman" w:hAnsi="Times New Roman" w:cs="Times New Roman"/>
                        </w:rPr>
                        <w:t>H1</w:t>
                      </w:r>
                    </w:p>
                  </w:txbxContent>
                </v:textbox>
              </v:shape>
              <v:oval id="_x0000_s1037" style="position:absolute;left:2340;top:6495;width:2430;height:1050">
                <v:textbox style="mso-next-textbox:#_x0000_s1037">
                  <w:txbxContent>
                    <w:p w:rsidR="003F1D6C" w:rsidRDefault="003F1D6C" w:rsidP="003F1D6C">
                      <w:pPr>
                        <w:spacing w:after="0" w:line="240" w:lineRule="auto"/>
                        <w:jc w:val="center"/>
                        <w:rPr>
                          <w:rFonts w:ascii="Times New Roman" w:hAnsi="Times New Roman" w:cs="Times New Roman"/>
                        </w:rPr>
                      </w:pPr>
                      <w:r>
                        <w:rPr>
                          <w:rFonts w:ascii="Times New Roman" w:hAnsi="Times New Roman" w:cs="Times New Roman"/>
                        </w:rPr>
                        <w:t xml:space="preserve">Orientasi </w:t>
                      </w:r>
                    </w:p>
                    <w:p w:rsidR="003F1D6C" w:rsidRPr="00284817" w:rsidRDefault="003F1D6C" w:rsidP="003F1D6C">
                      <w:pPr>
                        <w:spacing w:after="0" w:line="240" w:lineRule="auto"/>
                        <w:jc w:val="center"/>
                        <w:rPr>
                          <w:rFonts w:ascii="Times New Roman" w:hAnsi="Times New Roman" w:cs="Times New Roman"/>
                        </w:rPr>
                      </w:pPr>
                      <w:r>
                        <w:rPr>
                          <w:rFonts w:ascii="Times New Roman" w:hAnsi="Times New Roman" w:cs="Times New Roman"/>
                        </w:rPr>
                        <w:t>Pasar (OP)</w:t>
                      </w:r>
                    </w:p>
                  </w:txbxContent>
                </v:textbox>
              </v:oval>
              <v:oval id="_x0000_s1038" style="position:absolute;left:5430;top:7710;width:2430;height:1050">
                <v:textbox style="mso-next-textbox:#_x0000_s1038">
                  <w:txbxContent>
                    <w:p w:rsidR="003F1D6C" w:rsidRPr="009C01C7" w:rsidRDefault="003F1D6C" w:rsidP="003F1D6C">
                      <w:pPr>
                        <w:jc w:val="center"/>
                        <w:rPr>
                          <w:rFonts w:ascii="Times New Roman" w:hAnsi="Times New Roman" w:cs="Times New Roman"/>
                          <w:sz w:val="20"/>
                        </w:rPr>
                      </w:pPr>
                      <w:r w:rsidRPr="009C01C7">
                        <w:rPr>
                          <w:rFonts w:ascii="Times New Roman" w:hAnsi="Times New Roman" w:cs="Times New Roman"/>
                          <w:sz w:val="20"/>
                        </w:rPr>
                        <w:t>Kemampuan Pemasaran (KP)</w:t>
                      </w:r>
                    </w:p>
                  </w:txbxContent>
                </v:textbox>
              </v:oval>
              <v:oval id="_x0000_s1039" style="position:absolute;left:5430;top:5280;width:2430;height:1050">
                <v:textbox style="mso-next-textbox:#_x0000_s1039">
                  <w:txbxContent>
                    <w:p w:rsidR="003F1D6C" w:rsidRPr="009C01C7" w:rsidRDefault="003F1D6C" w:rsidP="003F1D6C">
                      <w:pPr>
                        <w:jc w:val="center"/>
                        <w:rPr>
                          <w:rFonts w:ascii="Times New Roman" w:hAnsi="Times New Roman" w:cs="Times New Roman"/>
                          <w:sz w:val="20"/>
                        </w:rPr>
                      </w:pPr>
                      <w:r w:rsidRPr="009C01C7">
                        <w:rPr>
                          <w:rFonts w:ascii="Times New Roman" w:hAnsi="Times New Roman" w:cs="Times New Roman"/>
                          <w:sz w:val="20"/>
                        </w:rPr>
                        <w:t>Komitmen Organisasi (KO)</w:t>
                      </w:r>
                    </w:p>
                  </w:txbxContent>
                </v:textbox>
              </v:oval>
              <v:oval id="_x0000_s1040" style="position:absolute;left:8220;top:6495;width:2430;height:1050">
                <v:textbox style="mso-next-textbox:#_x0000_s1040">
                  <w:txbxContent>
                    <w:p w:rsidR="003F1D6C" w:rsidRPr="00371DE3" w:rsidRDefault="003F1D6C" w:rsidP="003F1D6C">
                      <w:pPr>
                        <w:spacing w:after="0"/>
                        <w:jc w:val="center"/>
                        <w:rPr>
                          <w:rFonts w:ascii="Times New Roman" w:hAnsi="Times New Roman" w:cs="Times New Roman"/>
                          <w:sz w:val="20"/>
                        </w:rPr>
                      </w:pPr>
                      <w:r w:rsidRPr="00371DE3">
                        <w:rPr>
                          <w:rFonts w:ascii="Times New Roman" w:hAnsi="Times New Roman" w:cs="Times New Roman"/>
                          <w:sz w:val="20"/>
                        </w:rPr>
                        <w:t xml:space="preserve">Kinerja </w:t>
                      </w:r>
                      <w:r>
                        <w:rPr>
                          <w:rFonts w:ascii="Times New Roman" w:hAnsi="Times New Roman" w:cs="Times New Roman"/>
                          <w:sz w:val="20"/>
                        </w:rPr>
                        <w:t>Perusahaan (KIP</w:t>
                      </w:r>
                      <w:r w:rsidRPr="00371DE3">
                        <w:rPr>
                          <w:rFonts w:ascii="Times New Roman" w:hAnsi="Times New Roman" w:cs="Times New Roman"/>
                          <w:sz w:val="20"/>
                        </w:rPr>
                        <w:t>)</w:t>
                      </w:r>
                    </w:p>
                  </w:txbxContent>
                </v:textbox>
              </v:oval>
              <v:shapetype id="_x0000_t32" coordsize="21600,21600" o:spt="32" o:oned="t" path="m,l21600,21600e" filled="f">
                <v:path arrowok="t" fillok="f" o:connecttype="none"/>
                <o:lock v:ext="edit" shapetype="t"/>
              </v:shapetype>
              <v:shape id="_x0000_s1041" type="#_x0000_t32" style="position:absolute;left:4545;top:6030;width:1080;height:675;flip:y" o:connectortype="straight">
                <v:stroke endarrow="block"/>
              </v:shape>
              <v:shape id="_x0000_s1042" type="#_x0000_t32" style="position:absolute;left:4545;top:7350;width:1080;height:570" o:connectortype="straight">
                <v:stroke endarrow="block"/>
              </v:shape>
              <v:shape id="_x0000_s1043" type="#_x0000_t32" style="position:absolute;left:7770;top:6030;width:1080;height:465" o:connectortype="straight">
                <v:stroke endarrow="block"/>
              </v:shape>
              <v:shape id="_x0000_s1044" type="#_x0000_t32" style="position:absolute;left:7860;top:7545;width:990;height:495;flip:y" o:connectortype="straight">
                <v:stroke endarrow="block"/>
              </v:shape>
            </v:group>
            <v:shape id="_x0000_s1045" type="#_x0000_t32" style="position:absolute;left:4860;top:6705;width:3450;height:45;flip:y" o:connectortype="straight">
              <v:stroke endarrow="block"/>
            </v:shape>
          </v:group>
        </w:pict>
      </w: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center"/>
        <w:rPr>
          <w:rFonts w:ascii="Times New Roman" w:hAnsi="Times New Roman" w:cs="Times New Roman"/>
          <w:sz w:val="24"/>
          <w:szCs w:val="24"/>
        </w:rPr>
      </w:pPr>
      <w:r w:rsidRPr="003F1D6C">
        <w:rPr>
          <w:rFonts w:ascii="Times New Roman" w:hAnsi="Times New Roman" w:cs="Times New Roman"/>
          <w:sz w:val="24"/>
          <w:szCs w:val="24"/>
        </w:rPr>
        <w:t>Sumber : Modifikasi penelitian Pinho et.al, (2014) dan Kajalo and Lindblom, (2015)</w:t>
      </w:r>
    </w:p>
    <w:p w:rsidR="003F1D6C" w:rsidRPr="003F1D6C" w:rsidRDefault="003F1D6C" w:rsidP="003F1D6C">
      <w:pPr>
        <w:pStyle w:val="ListParagraph"/>
        <w:spacing w:after="0" w:line="240" w:lineRule="auto"/>
        <w:ind w:left="0"/>
        <w:contextualSpacing w:val="0"/>
        <w:jc w:val="both"/>
        <w:rPr>
          <w:rFonts w:ascii="Times New Roman" w:hAnsi="Times New Roman" w:cs="Times New Roman"/>
          <w:sz w:val="24"/>
          <w:szCs w:val="24"/>
        </w:rPr>
      </w:pPr>
      <w:r w:rsidRPr="003F1D6C">
        <w:rPr>
          <w:rFonts w:ascii="Times New Roman" w:hAnsi="Times New Roman" w:cs="Times New Roman"/>
          <w:b/>
          <w:sz w:val="24"/>
          <w:szCs w:val="24"/>
        </w:rPr>
        <w:t>METODOLOGI PENELITIAN</w:t>
      </w:r>
    </w:p>
    <w:p w:rsidR="003F1D6C" w:rsidRPr="003F1D6C" w:rsidRDefault="003F1D6C" w:rsidP="003F1D6C">
      <w:pPr>
        <w:pStyle w:val="ListParagraph"/>
        <w:spacing w:after="0" w:line="240" w:lineRule="auto"/>
        <w:ind w:left="0"/>
        <w:contextualSpacing w:val="0"/>
        <w:jc w:val="both"/>
        <w:rPr>
          <w:rFonts w:ascii="Times New Roman" w:hAnsi="Times New Roman" w:cs="Times New Roman"/>
          <w:sz w:val="24"/>
          <w:szCs w:val="24"/>
        </w:rPr>
      </w:pPr>
      <w:r w:rsidRPr="003F1D6C">
        <w:rPr>
          <w:rFonts w:ascii="Times New Roman" w:hAnsi="Times New Roman" w:cs="Times New Roman"/>
          <w:sz w:val="24"/>
          <w:szCs w:val="24"/>
        </w:rPr>
        <w:t xml:space="preserve">Jenis penelitian ini merupakan </w:t>
      </w:r>
      <w:r w:rsidRPr="003F1D6C">
        <w:rPr>
          <w:rFonts w:ascii="Times New Roman" w:hAnsi="Times New Roman" w:cs="Times New Roman"/>
          <w:i/>
          <w:sz w:val="24"/>
          <w:szCs w:val="24"/>
        </w:rPr>
        <w:t xml:space="preserve">causal research. </w:t>
      </w:r>
      <w:r w:rsidRPr="003F1D6C">
        <w:rPr>
          <w:rFonts w:ascii="Times New Roman" w:hAnsi="Times New Roman" w:cs="Times New Roman"/>
          <w:sz w:val="24"/>
          <w:szCs w:val="24"/>
        </w:rPr>
        <w:t xml:space="preserve">Dengan teknik pengumpulan data melalui kuesioner yang disebarkan kepada responden yang mempunyai level minimal </w:t>
      </w:r>
      <w:r w:rsidRPr="003F1D6C">
        <w:rPr>
          <w:rFonts w:ascii="Times New Roman" w:hAnsi="Times New Roman" w:cs="Times New Roman"/>
          <w:i/>
          <w:sz w:val="24"/>
          <w:szCs w:val="24"/>
        </w:rPr>
        <w:t xml:space="preserve">supervisor. </w:t>
      </w:r>
      <w:r w:rsidRPr="003F1D6C">
        <w:rPr>
          <w:rFonts w:ascii="Times New Roman" w:hAnsi="Times New Roman" w:cs="Times New Roman"/>
          <w:sz w:val="24"/>
          <w:szCs w:val="24"/>
        </w:rPr>
        <w:t xml:space="preserve">Pada penelitian ini terkumpul 95 responden yang terdiri dari berbagai bidang usaha. Pengumpulan data dilakukan dengan teknik </w:t>
      </w:r>
      <w:r w:rsidRPr="003F1D6C">
        <w:rPr>
          <w:rFonts w:ascii="Times New Roman" w:hAnsi="Times New Roman" w:cs="Times New Roman"/>
          <w:i/>
          <w:sz w:val="24"/>
          <w:szCs w:val="24"/>
        </w:rPr>
        <w:t xml:space="preserve">purposive sampling. </w:t>
      </w:r>
      <w:r w:rsidRPr="003F1D6C">
        <w:rPr>
          <w:rFonts w:ascii="Times New Roman" w:hAnsi="Times New Roman" w:cs="Times New Roman"/>
          <w:sz w:val="24"/>
          <w:szCs w:val="24"/>
        </w:rPr>
        <w:t xml:space="preserve">Pengolahan data menggunakan alat statistik yaitu SMARTPLS 2.0 M3. Penelitian ini melakukan uji validitas dengan melihat nilai AVE &gt; 0,5. Uji reliabilitas menggunakan nilai minimal 0,6. Selanjutnya uji koefisien determinasi serta pengujian t-statistik untuk melihat nilai signifikansi penelitian serta uji mediasi menggunakan metode </w:t>
      </w:r>
      <w:r w:rsidRPr="003F1D6C">
        <w:rPr>
          <w:rFonts w:ascii="Times New Roman" w:hAnsi="Times New Roman" w:cs="Times New Roman"/>
          <w:i/>
          <w:sz w:val="24"/>
          <w:szCs w:val="24"/>
        </w:rPr>
        <w:t xml:space="preserve">Variance Accounted For </w:t>
      </w:r>
      <w:r w:rsidRPr="003F1D6C">
        <w:rPr>
          <w:rFonts w:ascii="Times New Roman" w:hAnsi="Times New Roman" w:cs="Times New Roman"/>
          <w:sz w:val="24"/>
          <w:szCs w:val="24"/>
        </w:rPr>
        <w:t xml:space="preserve">(VAF) </w:t>
      </w:r>
      <w:r w:rsidRPr="003F1D6C">
        <w:rPr>
          <w:rFonts w:ascii="Times New Roman" w:hAnsi="Times New Roman" w:cs="Times New Roman"/>
          <w:i/>
          <w:sz w:val="24"/>
          <w:szCs w:val="24"/>
        </w:rPr>
        <w:t>(</w:t>
      </w:r>
      <w:r w:rsidRPr="003F1D6C">
        <w:rPr>
          <w:rFonts w:ascii="Times New Roman" w:hAnsi="Times New Roman" w:cs="Times New Roman"/>
          <w:sz w:val="24"/>
          <w:szCs w:val="24"/>
        </w:rPr>
        <w:t>(Latan dan Ghozali, 2012)</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t>OPERASIONALISASI VARIABEL</w:t>
      </w:r>
    </w:p>
    <w:p w:rsidR="003F1D6C" w:rsidRPr="003F1D6C" w:rsidRDefault="003F1D6C" w:rsidP="003F1D6C">
      <w:pPr>
        <w:pStyle w:val="ListParagraph"/>
        <w:spacing w:after="0" w:line="240" w:lineRule="auto"/>
        <w:ind w:left="0"/>
        <w:jc w:val="center"/>
        <w:rPr>
          <w:rFonts w:ascii="Times New Roman" w:hAnsi="Times New Roman" w:cs="Times New Roman"/>
          <w:b/>
          <w:sz w:val="24"/>
          <w:szCs w:val="24"/>
        </w:rPr>
      </w:pPr>
      <w:r w:rsidRPr="003F1D6C">
        <w:rPr>
          <w:rFonts w:ascii="Times New Roman" w:hAnsi="Times New Roman" w:cs="Times New Roman"/>
          <w:b/>
          <w:sz w:val="24"/>
          <w:szCs w:val="24"/>
        </w:rPr>
        <w:t>Tabel 1: Operasionalisasi Variabel Penelitian</w:t>
      </w:r>
    </w:p>
    <w:tbl>
      <w:tblPr>
        <w:tblStyle w:val="TableGrid"/>
        <w:tblW w:w="5000" w:type="pct"/>
        <w:tblLook w:val="04A0" w:firstRow="1" w:lastRow="0" w:firstColumn="1" w:lastColumn="0" w:noHBand="0" w:noVBand="1"/>
      </w:tblPr>
      <w:tblGrid>
        <w:gridCol w:w="1683"/>
        <w:gridCol w:w="3238"/>
        <w:gridCol w:w="2842"/>
        <w:gridCol w:w="1480"/>
      </w:tblGrid>
      <w:tr w:rsidR="003F1D6C" w:rsidRPr="003F1D6C" w:rsidTr="00607E38">
        <w:tc>
          <w:tcPr>
            <w:tcW w:w="876" w:type="pct"/>
            <w:shd w:val="clear" w:color="auto" w:fill="DDD9C3" w:themeFill="background2" w:themeFillShade="E6"/>
          </w:tcPr>
          <w:p w:rsidR="003F1D6C" w:rsidRPr="003F1D6C" w:rsidRDefault="003F1D6C" w:rsidP="003F1D6C">
            <w:pPr>
              <w:jc w:val="center"/>
              <w:rPr>
                <w:rFonts w:ascii="Times New Roman" w:hAnsi="Times New Roman" w:cs="Times New Roman"/>
                <w:b/>
                <w:sz w:val="24"/>
                <w:szCs w:val="24"/>
              </w:rPr>
            </w:pPr>
            <w:r w:rsidRPr="003F1D6C">
              <w:rPr>
                <w:rFonts w:ascii="Times New Roman" w:hAnsi="Times New Roman" w:cs="Times New Roman"/>
                <w:b/>
                <w:sz w:val="24"/>
                <w:szCs w:val="24"/>
              </w:rPr>
              <w:t>Variabel</w:t>
            </w:r>
          </w:p>
        </w:tc>
        <w:tc>
          <w:tcPr>
            <w:tcW w:w="1763" w:type="pct"/>
            <w:shd w:val="clear" w:color="auto" w:fill="DDD9C3" w:themeFill="background2" w:themeFillShade="E6"/>
          </w:tcPr>
          <w:p w:rsidR="003F1D6C" w:rsidRPr="003F1D6C" w:rsidRDefault="003F1D6C" w:rsidP="003F1D6C">
            <w:pPr>
              <w:jc w:val="center"/>
              <w:rPr>
                <w:rFonts w:ascii="Times New Roman" w:hAnsi="Times New Roman" w:cs="Times New Roman"/>
                <w:b/>
                <w:sz w:val="24"/>
                <w:szCs w:val="24"/>
              </w:rPr>
            </w:pPr>
            <w:r w:rsidRPr="003F1D6C">
              <w:rPr>
                <w:rFonts w:ascii="Times New Roman" w:hAnsi="Times New Roman" w:cs="Times New Roman"/>
                <w:b/>
                <w:sz w:val="24"/>
                <w:szCs w:val="24"/>
              </w:rPr>
              <w:t>Definisi Konseptual</w:t>
            </w:r>
          </w:p>
        </w:tc>
        <w:tc>
          <w:tcPr>
            <w:tcW w:w="1549" w:type="pct"/>
            <w:shd w:val="clear" w:color="auto" w:fill="DDD9C3" w:themeFill="background2" w:themeFillShade="E6"/>
          </w:tcPr>
          <w:p w:rsidR="003F1D6C" w:rsidRPr="003F1D6C" w:rsidRDefault="003F1D6C" w:rsidP="003F1D6C">
            <w:pPr>
              <w:jc w:val="center"/>
              <w:rPr>
                <w:rFonts w:ascii="Times New Roman" w:hAnsi="Times New Roman" w:cs="Times New Roman"/>
                <w:b/>
                <w:sz w:val="24"/>
                <w:szCs w:val="24"/>
              </w:rPr>
            </w:pPr>
            <w:r w:rsidRPr="003F1D6C">
              <w:rPr>
                <w:rFonts w:ascii="Times New Roman" w:hAnsi="Times New Roman" w:cs="Times New Roman"/>
                <w:b/>
                <w:sz w:val="24"/>
                <w:szCs w:val="24"/>
              </w:rPr>
              <w:t>Indikator Item</w:t>
            </w:r>
          </w:p>
        </w:tc>
        <w:tc>
          <w:tcPr>
            <w:tcW w:w="812" w:type="pct"/>
            <w:shd w:val="clear" w:color="auto" w:fill="DDD9C3" w:themeFill="background2" w:themeFillShade="E6"/>
          </w:tcPr>
          <w:p w:rsidR="003F1D6C" w:rsidRPr="003F1D6C" w:rsidRDefault="003F1D6C" w:rsidP="003F1D6C">
            <w:pPr>
              <w:jc w:val="center"/>
              <w:rPr>
                <w:rFonts w:ascii="Times New Roman" w:hAnsi="Times New Roman" w:cs="Times New Roman"/>
                <w:b/>
                <w:sz w:val="24"/>
                <w:szCs w:val="24"/>
              </w:rPr>
            </w:pPr>
            <w:r w:rsidRPr="003F1D6C">
              <w:rPr>
                <w:rFonts w:ascii="Times New Roman" w:hAnsi="Times New Roman" w:cs="Times New Roman"/>
                <w:b/>
                <w:sz w:val="24"/>
                <w:szCs w:val="24"/>
              </w:rPr>
              <w:t>Sumber</w:t>
            </w:r>
          </w:p>
        </w:tc>
      </w:tr>
      <w:tr w:rsidR="003F1D6C" w:rsidRPr="003F1D6C" w:rsidTr="00607E38">
        <w:tc>
          <w:tcPr>
            <w:tcW w:w="876" w:type="pct"/>
            <w:vAlign w:val="center"/>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i/>
                <w:sz w:val="24"/>
                <w:szCs w:val="24"/>
              </w:rPr>
              <w:t>Market Orientation</w:t>
            </w:r>
            <w:r w:rsidRPr="003F1D6C">
              <w:rPr>
                <w:rFonts w:ascii="Times New Roman" w:hAnsi="Times New Roman" w:cs="Times New Roman"/>
                <w:sz w:val="24"/>
                <w:szCs w:val="24"/>
              </w:rPr>
              <w:t xml:space="preserve"> (Orientasi Pasar)</w:t>
            </w:r>
          </w:p>
        </w:tc>
        <w:tc>
          <w:tcPr>
            <w:tcW w:w="1763" w:type="pct"/>
          </w:tcPr>
          <w:p w:rsidR="003F1D6C" w:rsidRPr="003F1D6C" w:rsidRDefault="003F1D6C" w:rsidP="003F1D6C">
            <w:pPr>
              <w:jc w:val="both"/>
              <w:rPr>
                <w:rFonts w:ascii="Times New Roman" w:hAnsi="Times New Roman" w:cs="Times New Roman"/>
                <w:sz w:val="24"/>
                <w:szCs w:val="24"/>
              </w:rPr>
            </w:pPr>
            <w:r w:rsidRPr="003F1D6C">
              <w:rPr>
                <w:rFonts w:ascii="Times New Roman" w:hAnsi="Times New Roman" w:cs="Times New Roman"/>
                <w:sz w:val="24"/>
                <w:szCs w:val="24"/>
              </w:rPr>
              <w:t xml:space="preserve">Budaya yang menempatkan prioritas tertinggi pada penciptaan </w:t>
            </w:r>
            <w:r w:rsidRPr="003F1D6C">
              <w:rPr>
                <w:rFonts w:ascii="Times New Roman" w:hAnsi="Times New Roman" w:cs="Times New Roman"/>
                <w:i/>
                <w:sz w:val="24"/>
                <w:szCs w:val="24"/>
              </w:rPr>
              <w:t>profit</w:t>
            </w:r>
            <w:r w:rsidRPr="003F1D6C">
              <w:rPr>
                <w:rFonts w:ascii="Times New Roman" w:hAnsi="Times New Roman" w:cs="Times New Roman"/>
                <w:sz w:val="24"/>
                <w:szCs w:val="24"/>
              </w:rPr>
              <w:t xml:space="preserve"> dan pemeliharaan terhadap nilai unggul dari konsumen dengan mempertimbangkan kepentingan </w:t>
            </w:r>
            <w:r w:rsidRPr="003F1D6C">
              <w:rPr>
                <w:rFonts w:ascii="Times New Roman" w:hAnsi="Times New Roman" w:cs="Times New Roman"/>
                <w:i/>
                <w:sz w:val="24"/>
                <w:szCs w:val="24"/>
              </w:rPr>
              <w:t xml:space="preserve">stakeholder </w:t>
            </w:r>
            <w:r w:rsidRPr="003F1D6C">
              <w:rPr>
                <w:rFonts w:ascii="Times New Roman" w:hAnsi="Times New Roman" w:cs="Times New Roman"/>
                <w:sz w:val="24"/>
                <w:szCs w:val="24"/>
              </w:rPr>
              <w:t>dan menyediakan norma yang mengatur perilaku untuk pengembangan organisasi dan ketanggapan terhadap informasi yang ada dalam pasar.</w:t>
            </w:r>
          </w:p>
          <w:p w:rsidR="003F1D6C" w:rsidRPr="003F1D6C" w:rsidRDefault="003F1D6C" w:rsidP="003F1D6C">
            <w:pPr>
              <w:jc w:val="both"/>
              <w:rPr>
                <w:rFonts w:ascii="Times New Roman" w:hAnsi="Times New Roman" w:cs="Times New Roman"/>
                <w:sz w:val="24"/>
                <w:szCs w:val="24"/>
              </w:rPr>
            </w:pPr>
          </w:p>
          <w:p w:rsidR="003F1D6C" w:rsidRPr="003F1D6C" w:rsidRDefault="003F1D6C" w:rsidP="003F1D6C">
            <w:pPr>
              <w:jc w:val="both"/>
              <w:rPr>
                <w:rFonts w:ascii="Times New Roman" w:hAnsi="Times New Roman" w:cs="Times New Roman"/>
                <w:b/>
                <w:sz w:val="24"/>
                <w:szCs w:val="24"/>
              </w:rPr>
            </w:pPr>
            <w:r w:rsidRPr="003F1D6C">
              <w:rPr>
                <w:rFonts w:ascii="Times New Roman" w:hAnsi="Times New Roman" w:cs="Times New Roman"/>
                <w:i/>
                <w:sz w:val="24"/>
                <w:szCs w:val="24"/>
              </w:rPr>
              <w:t>(Slater and Narver, 1995 dalam Pinho et.al 2014)</w:t>
            </w:r>
          </w:p>
        </w:tc>
        <w:tc>
          <w:tcPr>
            <w:tcW w:w="1549" w:type="pct"/>
          </w:tcPr>
          <w:p w:rsidR="003F1D6C" w:rsidRPr="003F1D6C" w:rsidRDefault="003F1D6C" w:rsidP="003F1D6C">
            <w:pPr>
              <w:pStyle w:val="ListParagraph"/>
              <w:numPr>
                <w:ilvl w:val="0"/>
                <w:numId w:val="20"/>
              </w:numPr>
              <w:ind w:left="318" w:hanging="284"/>
              <w:jc w:val="both"/>
              <w:rPr>
                <w:rFonts w:ascii="Times New Roman" w:hAnsi="Times New Roman" w:cs="Times New Roman"/>
                <w:sz w:val="24"/>
                <w:szCs w:val="24"/>
              </w:rPr>
            </w:pPr>
            <w:r w:rsidRPr="003F1D6C">
              <w:rPr>
                <w:rFonts w:ascii="Times New Roman" w:hAnsi="Times New Roman" w:cs="Times New Roman"/>
                <w:sz w:val="24"/>
                <w:szCs w:val="24"/>
              </w:rPr>
              <w:t>Perusahaan dapat merespon dengan cepat tindakan yang dilakukan pesaing</w:t>
            </w:r>
          </w:p>
          <w:p w:rsidR="003F1D6C" w:rsidRPr="003F1D6C" w:rsidRDefault="003F1D6C" w:rsidP="003F1D6C">
            <w:pPr>
              <w:pStyle w:val="ListParagraph"/>
              <w:numPr>
                <w:ilvl w:val="0"/>
                <w:numId w:val="20"/>
              </w:numPr>
              <w:ind w:left="318" w:hanging="284"/>
              <w:jc w:val="both"/>
              <w:rPr>
                <w:rFonts w:ascii="Times New Roman" w:hAnsi="Times New Roman" w:cs="Times New Roman"/>
                <w:sz w:val="24"/>
                <w:szCs w:val="24"/>
              </w:rPr>
            </w:pPr>
            <w:r w:rsidRPr="003F1D6C">
              <w:rPr>
                <w:rFonts w:ascii="Times New Roman" w:hAnsi="Times New Roman" w:cs="Times New Roman"/>
                <w:sz w:val="24"/>
                <w:szCs w:val="24"/>
              </w:rPr>
              <w:t>Kegiatan yang dilakukan pesaing didorong oleh penciptaan kepuasan konsumen</w:t>
            </w:r>
          </w:p>
          <w:p w:rsidR="003F1D6C" w:rsidRPr="003F1D6C" w:rsidRDefault="003F1D6C" w:rsidP="003F1D6C">
            <w:pPr>
              <w:pStyle w:val="ListParagraph"/>
              <w:numPr>
                <w:ilvl w:val="0"/>
                <w:numId w:val="20"/>
              </w:numPr>
              <w:ind w:left="318" w:hanging="284"/>
              <w:jc w:val="both"/>
              <w:rPr>
                <w:rFonts w:ascii="Times New Roman" w:hAnsi="Times New Roman" w:cs="Times New Roman"/>
                <w:sz w:val="24"/>
                <w:szCs w:val="24"/>
              </w:rPr>
            </w:pPr>
            <w:r w:rsidRPr="003F1D6C">
              <w:rPr>
                <w:rFonts w:ascii="Times New Roman" w:hAnsi="Times New Roman" w:cs="Times New Roman"/>
                <w:sz w:val="24"/>
                <w:szCs w:val="24"/>
              </w:rPr>
              <w:t>Perusahaan sering menilai kepuasan konsumen</w:t>
            </w:r>
          </w:p>
          <w:p w:rsidR="003F1D6C" w:rsidRPr="003F1D6C" w:rsidRDefault="003F1D6C" w:rsidP="003F1D6C">
            <w:pPr>
              <w:pStyle w:val="ListParagraph"/>
              <w:numPr>
                <w:ilvl w:val="0"/>
                <w:numId w:val="20"/>
              </w:numPr>
              <w:ind w:left="318" w:hanging="284"/>
              <w:jc w:val="both"/>
              <w:rPr>
                <w:rFonts w:ascii="Times New Roman" w:hAnsi="Times New Roman" w:cs="Times New Roman"/>
                <w:sz w:val="24"/>
                <w:szCs w:val="24"/>
              </w:rPr>
            </w:pPr>
            <w:r w:rsidRPr="003F1D6C">
              <w:rPr>
                <w:rFonts w:ascii="Times New Roman" w:hAnsi="Times New Roman" w:cs="Times New Roman"/>
                <w:sz w:val="24"/>
                <w:szCs w:val="24"/>
              </w:rPr>
              <w:t>Perusaahaan aktif dalam menilai perilaku dari pesaing.</w:t>
            </w:r>
          </w:p>
          <w:p w:rsidR="003F1D6C" w:rsidRPr="003F1D6C" w:rsidRDefault="003F1D6C" w:rsidP="003F1D6C">
            <w:pPr>
              <w:pStyle w:val="ListParagraph"/>
              <w:numPr>
                <w:ilvl w:val="0"/>
                <w:numId w:val="20"/>
              </w:numPr>
              <w:ind w:left="318" w:hanging="284"/>
              <w:jc w:val="both"/>
              <w:rPr>
                <w:rFonts w:ascii="Times New Roman" w:hAnsi="Times New Roman" w:cs="Times New Roman"/>
                <w:sz w:val="24"/>
                <w:szCs w:val="24"/>
              </w:rPr>
            </w:pPr>
            <w:r w:rsidRPr="003F1D6C">
              <w:rPr>
                <w:rFonts w:ascii="Times New Roman" w:hAnsi="Times New Roman" w:cs="Times New Roman"/>
                <w:sz w:val="24"/>
                <w:szCs w:val="24"/>
              </w:rPr>
              <w:t>Perusahaan mengkoordinasikan seluruh fungsi dari perusahaan untuk memaksimalkan kepuasan konsumen</w:t>
            </w:r>
          </w:p>
        </w:tc>
        <w:tc>
          <w:tcPr>
            <w:tcW w:w="812" w:type="pct"/>
          </w:tcPr>
          <w:p w:rsidR="003F1D6C" w:rsidRPr="003F1D6C" w:rsidRDefault="003F1D6C" w:rsidP="003F1D6C">
            <w:pPr>
              <w:jc w:val="both"/>
              <w:rPr>
                <w:rFonts w:ascii="Times New Roman" w:hAnsi="Times New Roman" w:cs="Times New Roman"/>
                <w:i/>
                <w:sz w:val="24"/>
                <w:szCs w:val="24"/>
              </w:rPr>
            </w:pPr>
            <w:r w:rsidRPr="003F1D6C">
              <w:rPr>
                <w:rFonts w:ascii="Times New Roman" w:hAnsi="Times New Roman" w:cs="Times New Roman"/>
                <w:i/>
                <w:sz w:val="24"/>
                <w:szCs w:val="24"/>
              </w:rPr>
              <w:t>Kajalo and Lindblom (2013)</w:t>
            </w:r>
          </w:p>
        </w:tc>
      </w:tr>
      <w:tr w:rsidR="003F1D6C" w:rsidRPr="003F1D6C" w:rsidTr="00607E38">
        <w:tc>
          <w:tcPr>
            <w:tcW w:w="876" w:type="pct"/>
            <w:vAlign w:val="center"/>
          </w:tcPr>
          <w:p w:rsidR="003F1D6C" w:rsidRPr="003F1D6C" w:rsidRDefault="003F1D6C" w:rsidP="003F1D6C">
            <w:pPr>
              <w:jc w:val="center"/>
              <w:rPr>
                <w:rFonts w:ascii="Times New Roman" w:hAnsi="Times New Roman" w:cs="Times New Roman"/>
                <w:b/>
                <w:sz w:val="24"/>
                <w:szCs w:val="24"/>
              </w:rPr>
            </w:pPr>
            <w:r w:rsidRPr="003F1D6C">
              <w:rPr>
                <w:rFonts w:ascii="Times New Roman" w:hAnsi="Times New Roman" w:cs="Times New Roman"/>
                <w:i/>
                <w:sz w:val="24"/>
                <w:szCs w:val="24"/>
              </w:rPr>
              <w:t>Organisational commitment (</w:t>
            </w:r>
            <w:r w:rsidRPr="003F1D6C">
              <w:rPr>
                <w:rFonts w:ascii="Times New Roman" w:hAnsi="Times New Roman" w:cs="Times New Roman"/>
                <w:sz w:val="24"/>
                <w:szCs w:val="24"/>
              </w:rPr>
              <w:t>Komitmen Organisasi)</w:t>
            </w:r>
          </w:p>
        </w:tc>
        <w:tc>
          <w:tcPr>
            <w:tcW w:w="1763" w:type="pct"/>
          </w:tcPr>
          <w:p w:rsidR="003F1D6C" w:rsidRPr="003F1D6C" w:rsidRDefault="003F1D6C" w:rsidP="003F1D6C">
            <w:pPr>
              <w:jc w:val="both"/>
              <w:rPr>
                <w:rFonts w:ascii="Times New Roman" w:hAnsi="Times New Roman" w:cs="Times New Roman"/>
                <w:sz w:val="24"/>
                <w:szCs w:val="24"/>
              </w:rPr>
            </w:pPr>
            <w:r w:rsidRPr="003F1D6C">
              <w:rPr>
                <w:rFonts w:ascii="Times New Roman" w:hAnsi="Times New Roman" w:cs="Times New Roman"/>
                <w:sz w:val="24"/>
                <w:szCs w:val="24"/>
              </w:rPr>
              <w:t>Sikap kerja yang berkaitan langsung dengan niat karyawan untuk tetap bertahan dalam suatu organisasi atau karyawan dapat berpartisipasi secara aktif terhadap tugas yang diberikan dimana hal ini berkaitan erat dengan kinerja pekerjaan.</w:t>
            </w:r>
          </w:p>
          <w:p w:rsidR="003F1D6C" w:rsidRPr="003F1D6C" w:rsidRDefault="003F1D6C" w:rsidP="003F1D6C">
            <w:pPr>
              <w:jc w:val="both"/>
              <w:rPr>
                <w:rFonts w:ascii="Times New Roman" w:hAnsi="Times New Roman" w:cs="Times New Roman"/>
                <w:sz w:val="24"/>
                <w:szCs w:val="24"/>
              </w:rPr>
            </w:pPr>
          </w:p>
          <w:p w:rsidR="003F1D6C" w:rsidRPr="003F1D6C" w:rsidRDefault="003F1D6C" w:rsidP="003F1D6C">
            <w:pPr>
              <w:jc w:val="both"/>
              <w:rPr>
                <w:rFonts w:ascii="Times New Roman" w:hAnsi="Times New Roman" w:cs="Times New Roman"/>
                <w:b/>
                <w:sz w:val="24"/>
                <w:szCs w:val="24"/>
              </w:rPr>
            </w:pPr>
            <w:r w:rsidRPr="003F1D6C">
              <w:rPr>
                <w:rFonts w:ascii="Times New Roman" w:hAnsi="Times New Roman" w:cs="Times New Roman"/>
                <w:i/>
                <w:sz w:val="24"/>
                <w:szCs w:val="24"/>
              </w:rPr>
              <w:t>(Lok and Crawford, 2004 dalam Pinho et.al 2014)</w:t>
            </w:r>
          </w:p>
        </w:tc>
        <w:tc>
          <w:tcPr>
            <w:tcW w:w="1549" w:type="pct"/>
          </w:tcPr>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t>Karyawan merasa bahwa masa depan mereka berhubungan erat dengan perusahaan.</w:t>
            </w:r>
          </w:p>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t>Jika untuk kepentingan bisnis yang sedang dijalankan, karyawan akan berkorban dengan sukarela.</w:t>
            </w:r>
          </w:p>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t>Secara umum, karyawan merasa bangga kerja pada perusahaan tsb.</w:t>
            </w:r>
          </w:p>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lastRenderedPageBreak/>
              <w:t>Karyawan sering bekerja diluar jam kerja untuk memastikan perusahan berjalan dengan lancar.</w:t>
            </w:r>
          </w:p>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t>Secara umum, karyawan menyukai perusahaan ini</w:t>
            </w:r>
          </w:p>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t>Antara organisasi dan karyawan mempunyai ikatan yang lemah</w:t>
            </w:r>
          </w:p>
          <w:p w:rsidR="003F1D6C" w:rsidRPr="003F1D6C" w:rsidRDefault="003F1D6C" w:rsidP="003F1D6C">
            <w:pPr>
              <w:pStyle w:val="ListParagraph"/>
              <w:numPr>
                <w:ilvl w:val="0"/>
                <w:numId w:val="21"/>
              </w:numPr>
              <w:ind w:left="318"/>
              <w:jc w:val="both"/>
              <w:rPr>
                <w:rFonts w:ascii="Times New Roman" w:hAnsi="Times New Roman" w:cs="Times New Roman"/>
                <w:sz w:val="24"/>
                <w:szCs w:val="24"/>
              </w:rPr>
            </w:pPr>
            <w:r w:rsidRPr="003F1D6C">
              <w:rPr>
                <w:rFonts w:ascii="Times New Roman" w:hAnsi="Times New Roman" w:cs="Times New Roman"/>
                <w:sz w:val="24"/>
                <w:szCs w:val="24"/>
              </w:rPr>
              <w:t>Karyawan tidak mempunyai komitmen terhadap perusahaan ini.</w:t>
            </w:r>
          </w:p>
        </w:tc>
        <w:tc>
          <w:tcPr>
            <w:tcW w:w="812" w:type="pct"/>
          </w:tcPr>
          <w:p w:rsidR="003F1D6C" w:rsidRPr="003F1D6C" w:rsidRDefault="003F1D6C" w:rsidP="003F1D6C">
            <w:pPr>
              <w:jc w:val="both"/>
              <w:rPr>
                <w:rFonts w:ascii="Times New Roman" w:hAnsi="Times New Roman" w:cs="Times New Roman"/>
                <w:i/>
                <w:sz w:val="24"/>
                <w:szCs w:val="24"/>
              </w:rPr>
            </w:pPr>
            <w:r w:rsidRPr="003F1D6C">
              <w:rPr>
                <w:rFonts w:ascii="Times New Roman" w:hAnsi="Times New Roman" w:cs="Times New Roman"/>
                <w:i/>
                <w:sz w:val="24"/>
                <w:szCs w:val="24"/>
              </w:rPr>
              <w:lastRenderedPageBreak/>
              <w:t>Pinho, Rodrigues and Dibb (2014)</w:t>
            </w:r>
          </w:p>
        </w:tc>
      </w:tr>
      <w:tr w:rsidR="003F1D6C" w:rsidRPr="003F1D6C" w:rsidTr="00607E38">
        <w:tc>
          <w:tcPr>
            <w:tcW w:w="876" w:type="pct"/>
            <w:vAlign w:val="center"/>
          </w:tcPr>
          <w:p w:rsidR="003F1D6C" w:rsidRPr="003F1D6C" w:rsidRDefault="003F1D6C" w:rsidP="003F1D6C">
            <w:pPr>
              <w:jc w:val="center"/>
              <w:rPr>
                <w:rFonts w:ascii="Times New Roman" w:hAnsi="Times New Roman" w:cs="Times New Roman"/>
                <w:b/>
                <w:sz w:val="24"/>
                <w:szCs w:val="24"/>
              </w:rPr>
            </w:pPr>
            <w:r w:rsidRPr="003F1D6C">
              <w:rPr>
                <w:rFonts w:ascii="Times New Roman" w:hAnsi="Times New Roman" w:cs="Times New Roman"/>
                <w:i/>
                <w:sz w:val="24"/>
                <w:szCs w:val="24"/>
              </w:rPr>
              <w:lastRenderedPageBreak/>
              <w:t>Marketing Capabilities (</w:t>
            </w:r>
            <w:r w:rsidRPr="003F1D6C">
              <w:rPr>
                <w:rFonts w:ascii="Times New Roman" w:hAnsi="Times New Roman" w:cs="Times New Roman"/>
                <w:sz w:val="24"/>
                <w:szCs w:val="24"/>
              </w:rPr>
              <w:t>Kemampuan Pemasaran)</w:t>
            </w:r>
          </w:p>
        </w:tc>
        <w:tc>
          <w:tcPr>
            <w:tcW w:w="1763" w:type="pct"/>
          </w:tcPr>
          <w:p w:rsidR="003F1D6C" w:rsidRPr="003F1D6C" w:rsidRDefault="003F1D6C" w:rsidP="003F1D6C">
            <w:pPr>
              <w:jc w:val="both"/>
              <w:rPr>
                <w:rFonts w:ascii="Times New Roman" w:hAnsi="Times New Roman" w:cs="Times New Roman"/>
                <w:sz w:val="24"/>
                <w:szCs w:val="24"/>
              </w:rPr>
            </w:pPr>
            <w:r w:rsidRPr="003F1D6C">
              <w:rPr>
                <w:rFonts w:ascii="Times New Roman" w:hAnsi="Times New Roman" w:cs="Times New Roman"/>
                <w:sz w:val="24"/>
                <w:szCs w:val="24"/>
              </w:rPr>
              <w:t>Proses terintegrasi yang dirancang untuk menerapkan pengetahuan, kemampuan serta sumber daya perusahaan secara bersama-sama terhadap kebutuhan pasar, serta memungkinkan perusahaan untuk menambah nilai atas barang atau jasa, serta kemampuan untuk beradaptasi dengan kondisi pasar sehingga dapat melihat peluang yang ada untuk meminimalisir ancaman pesaing.</w:t>
            </w:r>
          </w:p>
          <w:p w:rsidR="003F1D6C" w:rsidRPr="003F1D6C" w:rsidRDefault="003F1D6C" w:rsidP="003F1D6C">
            <w:pPr>
              <w:jc w:val="both"/>
              <w:rPr>
                <w:rFonts w:ascii="Times New Roman" w:hAnsi="Times New Roman" w:cs="Times New Roman"/>
                <w:sz w:val="24"/>
                <w:szCs w:val="24"/>
              </w:rPr>
            </w:pPr>
          </w:p>
          <w:p w:rsidR="003F1D6C" w:rsidRPr="003F1D6C" w:rsidRDefault="003F1D6C" w:rsidP="003F1D6C">
            <w:pPr>
              <w:jc w:val="both"/>
              <w:rPr>
                <w:rFonts w:ascii="Times New Roman" w:hAnsi="Times New Roman" w:cs="Times New Roman"/>
                <w:b/>
                <w:sz w:val="24"/>
                <w:szCs w:val="24"/>
              </w:rPr>
            </w:pPr>
            <w:r w:rsidRPr="003F1D6C">
              <w:rPr>
                <w:rFonts w:ascii="Times New Roman" w:hAnsi="Times New Roman" w:cs="Times New Roman"/>
                <w:i/>
                <w:sz w:val="24"/>
                <w:szCs w:val="24"/>
              </w:rPr>
              <w:t>(Kajalo and Lindblom (2013)</w:t>
            </w:r>
          </w:p>
        </w:tc>
        <w:tc>
          <w:tcPr>
            <w:tcW w:w="1549" w:type="pct"/>
          </w:tcPr>
          <w:p w:rsidR="003F1D6C" w:rsidRPr="003F1D6C" w:rsidRDefault="003F1D6C" w:rsidP="003F1D6C">
            <w:pPr>
              <w:pStyle w:val="ListParagraph"/>
              <w:numPr>
                <w:ilvl w:val="0"/>
                <w:numId w:val="22"/>
              </w:numPr>
              <w:ind w:left="318"/>
              <w:jc w:val="both"/>
              <w:rPr>
                <w:rFonts w:ascii="Times New Roman" w:hAnsi="Times New Roman" w:cs="Times New Roman"/>
                <w:sz w:val="24"/>
                <w:szCs w:val="24"/>
              </w:rPr>
            </w:pPr>
            <w:r w:rsidRPr="003F1D6C">
              <w:rPr>
                <w:rFonts w:ascii="Times New Roman" w:hAnsi="Times New Roman" w:cs="Times New Roman"/>
                <w:sz w:val="24"/>
                <w:szCs w:val="24"/>
              </w:rPr>
              <w:t>Perusahaan mampu  menciptakan hubungan yang dekat dengan konsumen</w:t>
            </w:r>
          </w:p>
          <w:p w:rsidR="003F1D6C" w:rsidRPr="003F1D6C" w:rsidRDefault="003F1D6C" w:rsidP="003F1D6C">
            <w:pPr>
              <w:pStyle w:val="ListParagraph"/>
              <w:numPr>
                <w:ilvl w:val="0"/>
                <w:numId w:val="22"/>
              </w:numPr>
              <w:ind w:left="318"/>
              <w:jc w:val="both"/>
              <w:rPr>
                <w:rFonts w:ascii="Times New Roman" w:hAnsi="Times New Roman" w:cs="Times New Roman"/>
                <w:sz w:val="24"/>
                <w:szCs w:val="24"/>
              </w:rPr>
            </w:pPr>
            <w:r w:rsidRPr="003F1D6C">
              <w:rPr>
                <w:rFonts w:ascii="Times New Roman" w:hAnsi="Times New Roman" w:cs="Times New Roman"/>
                <w:sz w:val="24"/>
                <w:szCs w:val="24"/>
              </w:rPr>
              <w:t>Perusahaan dapat mengelola hubungan yang dekat konsumen.</w:t>
            </w:r>
          </w:p>
          <w:p w:rsidR="003F1D6C" w:rsidRPr="003F1D6C" w:rsidRDefault="003F1D6C" w:rsidP="003F1D6C">
            <w:pPr>
              <w:pStyle w:val="ListParagraph"/>
              <w:numPr>
                <w:ilvl w:val="0"/>
                <w:numId w:val="22"/>
              </w:numPr>
              <w:ind w:left="318"/>
              <w:jc w:val="both"/>
              <w:rPr>
                <w:rFonts w:ascii="Times New Roman" w:hAnsi="Times New Roman" w:cs="Times New Roman"/>
                <w:sz w:val="24"/>
                <w:szCs w:val="24"/>
              </w:rPr>
            </w:pPr>
            <w:r w:rsidRPr="003F1D6C">
              <w:rPr>
                <w:rFonts w:ascii="Times New Roman" w:hAnsi="Times New Roman" w:cs="Times New Roman"/>
                <w:sz w:val="24"/>
                <w:szCs w:val="24"/>
              </w:rPr>
              <w:t>Perusahaan mampu  meningkatkan berbagai produk baru yang sukses</w:t>
            </w:r>
          </w:p>
          <w:p w:rsidR="003F1D6C" w:rsidRPr="003F1D6C" w:rsidRDefault="003F1D6C" w:rsidP="003F1D6C">
            <w:pPr>
              <w:pStyle w:val="ListParagraph"/>
              <w:numPr>
                <w:ilvl w:val="0"/>
                <w:numId w:val="22"/>
              </w:numPr>
              <w:ind w:left="318"/>
              <w:jc w:val="both"/>
              <w:rPr>
                <w:rFonts w:ascii="Times New Roman" w:hAnsi="Times New Roman" w:cs="Times New Roman"/>
                <w:sz w:val="24"/>
                <w:szCs w:val="24"/>
              </w:rPr>
            </w:pPr>
            <w:r w:rsidRPr="003F1D6C">
              <w:rPr>
                <w:rFonts w:ascii="Times New Roman" w:hAnsi="Times New Roman" w:cs="Times New Roman"/>
                <w:sz w:val="24"/>
                <w:szCs w:val="24"/>
              </w:rPr>
              <w:t>Perusahaan mampu menetapkan harga jual yang menarik.</w:t>
            </w:r>
          </w:p>
        </w:tc>
        <w:tc>
          <w:tcPr>
            <w:tcW w:w="812" w:type="pct"/>
          </w:tcPr>
          <w:p w:rsidR="003F1D6C" w:rsidRPr="003F1D6C" w:rsidRDefault="003F1D6C" w:rsidP="003F1D6C">
            <w:pPr>
              <w:jc w:val="both"/>
              <w:rPr>
                <w:rFonts w:ascii="Times New Roman" w:hAnsi="Times New Roman" w:cs="Times New Roman"/>
                <w:i/>
                <w:sz w:val="24"/>
                <w:szCs w:val="24"/>
              </w:rPr>
            </w:pPr>
            <w:r w:rsidRPr="003F1D6C">
              <w:rPr>
                <w:rFonts w:ascii="Times New Roman" w:hAnsi="Times New Roman" w:cs="Times New Roman"/>
                <w:i/>
                <w:sz w:val="24"/>
                <w:szCs w:val="24"/>
              </w:rPr>
              <w:t>Kajalo and Lindblom (2013))</w:t>
            </w:r>
          </w:p>
        </w:tc>
      </w:tr>
      <w:tr w:rsidR="003F1D6C" w:rsidRPr="003F1D6C" w:rsidTr="00607E38">
        <w:tc>
          <w:tcPr>
            <w:tcW w:w="876" w:type="pct"/>
            <w:vAlign w:val="center"/>
          </w:tcPr>
          <w:p w:rsidR="003F1D6C" w:rsidRPr="003F1D6C" w:rsidRDefault="003F1D6C" w:rsidP="003F1D6C">
            <w:pPr>
              <w:jc w:val="center"/>
              <w:rPr>
                <w:rFonts w:ascii="Times New Roman" w:hAnsi="Times New Roman" w:cs="Times New Roman"/>
                <w:i/>
                <w:sz w:val="24"/>
                <w:szCs w:val="24"/>
              </w:rPr>
            </w:pPr>
          </w:p>
          <w:p w:rsidR="003F1D6C" w:rsidRPr="003F1D6C" w:rsidRDefault="003F1D6C" w:rsidP="003F1D6C">
            <w:pPr>
              <w:jc w:val="center"/>
              <w:rPr>
                <w:rFonts w:ascii="Times New Roman" w:hAnsi="Times New Roman" w:cs="Times New Roman"/>
                <w:i/>
                <w:sz w:val="24"/>
                <w:szCs w:val="24"/>
              </w:rPr>
            </w:pPr>
            <w:r w:rsidRPr="003F1D6C">
              <w:rPr>
                <w:rFonts w:ascii="Times New Roman" w:hAnsi="Times New Roman" w:cs="Times New Roman"/>
                <w:i/>
                <w:sz w:val="24"/>
                <w:szCs w:val="24"/>
              </w:rPr>
              <w:t>Organisational Performance (</w:t>
            </w:r>
            <w:r w:rsidRPr="003F1D6C">
              <w:rPr>
                <w:rFonts w:ascii="Times New Roman" w:hAnsi="Times New Roman" w:cs="Times New Roman"/>
                <w:sz w:val="24"/>
                <w:szCs w:val="24"/>
              </w:rPr>
              <w:t>Kinerja Organisasi)</w:t>
            </w:r>
          </w:p>
        </w:tc>
        <w:tc>
          <w:tcPr>
            <w:tcW w:w="1763" w:type="pct"/>
          </w:tcPr>
          <w:p w:rsidR="003F1D6C" w:rsidRPr="003F1D6C" w:rsidRDefault="003F1D6C" w:rsidP="003F1D6C">
            <w:pPr>
              <w:jc w:val="both"/>
              <w:rPr>
                <w:rFonts w:ascii="Times New Roman" w:hAnsi="Times New Roman" w:cs="Times New Roman"/>
                <w:sz w:val="24"/>
                <w:szCs w:val="24"/>
              </w:rPr>
            </w:pPr>
            <w:r w:rsidRPr="003F1D6C">
              <w:rPr>
                <w:rFonts w:ascii="Times New Roman" w:hAnsi="Times New Roman" w:cs="Times New Roman"/>
                <w:sz w:val="24"/>
                <w:szCs w:val="24"/>
              </w:rPr>
              <w:t>Suatu indikator yang mengukur seberapa baik suatu perusahaan mencapai tujuannya.</w:t>
            </w:r>
          </w:p>
          <w:p w:rsidR="003F1D6C" w:rsidRPr="003F1D6C" w:rsidRDefault="003F1D6C" w:rsidP="003F1D6C">
            <w:pPr>
              <w:jc w:val="both"/>
              <w:rPr>
                <w:rFonts w:ascii="Times New Roman" w:hAnsi="Times New Roman" w:cs="Times New Roman"/>
                <w:sz w:val="24"/>
                <w:szCs w:val="24"/>
              </w:rPr>
            </w:pPr>
          </w:p>
          <w:p w:rsidR="003F1D6C" w:rsidRPr="003F1D6C" w:rsidRDefault="003F1D6C" w:rsidP="003F1D6C">
            <w:pPr>
              <w:jc w:val="both"/>
              <w:rPr>
                <w:rFonts w:ascii="Times New Roman" w:hAnsi="Times New Roman" w:cs="Times New Roman"/>
                <w:i/>
                <w:sz w:val="24"/>
                <w:szCs w:val="24"/>
              </w:rPr>
            </w:pPr>
            <w:r w:rsidRPr="003F1D6C">
              <w:rPr>
                <w:rFonts w:ascii="Times New Roman" w:hAnsi="Times New Roman" w:cs="Times New Roman"/>
                <w:i/>
                <w:sz w:val="24"/>
                <w:szCs w:val="24"/>
              </w:rPr>
              <w:t>(Hamon, 2003 dalam Li-An Ho, 2011)</w:t>
            </w:r>
          </w:p>
          <w:p w:rsidR="003F1D6C" w:rsidRPr="003F1D6C" w:rsidRDefault="003F1D6C" w:rsidP="003F1D6C">
            <w:pPr>
              <w:jc w:val="both"/>
              <w:rPr>
                <w:rFonts w:ascii="Times New Roman" w:hAnsi="Times New Roman" w:cs="Times New Roman"/>
                <w:sz w:val="24"/>
                <w:szCs w:val="24"/>
              </w:rPr>
            </w:pPr>
          </w:p>
        </w:tc>
        <w:tc>
          <w:tcPr>
            <w:tcW w:w="1549" w:type="pct"/>
          </w:tcPr>
          <w:p w:rsidR="003F1D6C" w:rsidRPr="003F1D6C" w:rsidRDefault="003F1D6C" w:rsidP="003F1D6C">
            <w:pPr>
              <w:pStyle w:val="ListParagraph"/>
              <w:numPr>
                <w:ilvl w:val="0"/>
                <w:numId w:val="23"/>
              </w:numPr>
              <w:ind w:left="363" w:hanging="425"/>
              <w:jc w:val="both"/>
              <w:rPr>
                <w:rFonts w:ascii="Times New Roman" w:hAnsi="Times New Roman" w:cs="Times New Roman"/>
                <w:sz w:val="24"/>
                <w:szCs w:val="24"/>
              </w:rPr>
            </w:pPr>
            <w:r w:rsidRPr="003F1D6C">
              <w:rPr>
                <w:rFonts w:ascii="Times New Roman" w:hAnsi="Times New Roman" w:cs="Times New Roman"/>
                <w:sz w:val="24"/>
                <w:szCs w:val="24"/>
              </w:rPr>
              <w:t>Perkembangan penjualan perusahaan kami lebih baik dibandingkan dengan pesaing.</w:t>
            </w:r>
          </w:p>
          <w:p w:rsidR="003F1D6C" w:rsidRPr="003F1D6C" w:rsidRDefault="003F1D6C" w:rsidP="003F1D6C">
            <w:pPr>
              <w:pStyle w:val="ListParagraph"/>
              <w:numPr>
                <w:ilvl w:val="0"/>
                <w:numId w:val="23"/>
              </w:numPr>
              <w:ind w:left="318"/>
              <w:jc w:val="both"/>
              <w:rPr>
                <w:rFonts w:ascii="Times New Roman" w:hAnsi="Times New Roman" w:cs="Times New Roman"/>
                <w:sz w:val="24"/>
                <w:szCs w:val="24"/>
              </w:rPr>
            </w:pPr>
            <w:r w:rsidRPr="003F1D6C">
              <w:rPr>
                <w:rFonts w:ascii="Times New Roman" w:hAnsi="Times New Roman" w:cs="Times New Roman"/>
                <w:sz w:val="24"/>
                <w:szCs w:val="24"/>
              </w:rPr>
              <w:t>Perkembangan profitabilitas kami lebih baik jika dibandingkan dengan pesaing.</w:t>
            </w:r>
          </w:p>
          <w:p w:rsidR="003F1D6C" w:rsidRPr="003F1D6C" w:rsidRDefault="003F1D6C" w:rsidP="003F1D6C">
            <w:pPr>
              <w:pStyle w:val="ListParagraph"/>
              <w:numPr>
                <w:ilvl w:val="0"/>
                <w:numId w:val="23"/>
              </w:numPr>
              <w:ind w:left="318"/>
              <w:jc w:val="both"/>
              <w:rPr>
                <w:rFonts w:ascii="Times New Roman" w:hAnsi="Times New Roman" w:cs="Times New Roman"/>
                <w:sz w:val="24"/>
                <w:szCs w:val="24"/>
              </w:rPr>
            </w:pPr>
            <w:r w:rsidRPr="003F1D6C">
              <w:rPr>
                <w:rFonts w:ascii="Times New Roman" w:hAnsi="Times New Roman" w:cs="Times New Roman"/>
                <w:sz w:val="24"/>
                <w:szCs w:val="24"/>
              </w:rPr>
              <w:t>Secara keuangan, toko kami lebih baik jika dibandingkan dengan pesaing.</w:t>
            </w:r>
          </w:p>
        </w:tc>
        <w:tc>
          <w:tcPr>
            <w:tcW w:w="812" w:type="pct"/>
          </w:tcPr>
          <w:p w:rsidR="003F1D6C" w:rsidRPr="003F1D6C" w:rsidRDefault="003F1D6C" w:rsidP="003F1D6C">
            <w:pPr>
              <w:jc w:val="both"/>
              <w:rPr>
                <w:rFonts w:ascii="Times New Roman" w:hAnsi="Times New Roman" w:cs="Times New Roman"/>
                <w:i/>
                <w:sz w:val="24"/>
                <w:szCs w:val="24"/>
              </w:rPr>
            </w:pPr>
            <w:r w:rsidRPr="003F1D6C">
              <w:rPr>
                <w:rFonts w:ascii="Times New Roman" w:hAnsi="Times New Roman" w:cs="Times New Roman"/>
                <w:i/>
                <w:sz w:val="24"/>
                <w:szCs w:val="24"/>
              </w:rPr>
              <w:t>Pinho, Rodrigues and Dibb (2014)</w:t>
            </w:r>
          </w:p>
        </w:tc>
      </w:tr>
    </w:tbl>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lastRenderedPageBreak/>
        <w:t>ANALISIS DAN BAHASAN TEMUAN</w:t>
      </w:r>
    </w:p>
    <w:p w:rsidR="003F1D6C" w:rsidRPr="003F1D6C" w:rsidRDefault="003F1D6C" w:rsidP="003F1D6C">
      <w:pPr>
        <w:pStyle w:val="ListParagraph"/>
        <w:numPr>
          <w:ilvl w:val="0"/>
          <w:numId w:val="19"/>
        </w:numPr>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b/>
          <w:sz w:val="24"/>
          <w:szCs w:val="24"/>
        </w:rPr>
        <w:t>Profil Responden</w:t>
      </w:r>
    </w:p>
    <w:p w:rsidR="003F1D6C" w:rsidRPr="003F1D6C" w:rsidRDefault="003F1D6C" w:rsidP="003F1D6C">
      <w:pPr>
        <w:pStyle w:val="ListParagraph"/>
        <w:spacing w:after="0" w:line="240" w:lineRule="auto"/>
        <w:ind w:left="1985"/>
        <w:jc w:val="both"/>
        <w:rPr>
          <w:rFonts w:ascii="Times New Roman" w:hAnsi="Times New Roman" w:cs="Times New Roman"/>
          <w:b/>
          <w:sz w:val="24"/>
          <w:szCs w:val="24"/>
        </w:rPr>
      </w:pPr>
      <w:r w:rsidRPr="003F1D6C">
        <w:rPr>
          <w:rFonts w:ascii="Times New Roman" w:hAnsi="Times New Roman" w:cs="Times New Roman"/>
          <w:sz w:val="24"/>
          <w:szCs w:val="24"/>
        </w:rPr>
        <w:tab/>
        <w:t xml:space="preserve">    </w:t>
      </w:r>
      <w:r w:rsidRPr="003F1D6C">
        <w:rPr>
          <w:rFonts w:ascii="Times New Roman" w:hAnsi="Times New Roman" w:cs="Times New Roman"/>
          <w:b/>
          <w:sz w:val="24"/>
          <w:szCs w:val="24"/>
        </w:rPr>
        <w:t>Tabel 2 :Profil Responden</w:t>
      </w:r>
    </w:p>
    <w:tbl>
      <w:tblPr>
        <w:tblW w:w="5822" w:type="dxa"/>
        <w:tblInd w:w="98" w:type="dxa"/>
        <w:tblLook w:val="04A0" w:firstRow="1" w:lastRow="0" w:firstColumn="1" w:lastColumn="0" w:noHBand="0" w:noVBand="1"/>
      </w:tblPr>
      <w:tblGrid>
        <w:gridCol w:w="1430"/>
        <w:gridCol w:w="2410"/>
        <w:gridCol w:w="990"/>
        <w:gridCol w:w="1309"/>
      </w:tblGrid>
      <w:tr w:rsidR="003F1D6C" w:rsidRPr="003F1D6C" w:rsidTr="00607E38">
        <w:trPr>
          <w:trHeight w:val="255"/>
        </w:trPr>
        <w:tc>
          <w:tcPr>
            <w:tcW w:w="13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Keterangan</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Rincian</w:t>
            </w:r>
          </w:p>
        </w:tc>
        <w:tc>
          <w:tcPr>
            <w:tcW w:w="917" w:type="dxa"/>
            <w:tcBorders>
              <w:top w:val="single" w:sz="8" w:space="0" w:color="auto"/>
              <w:left w:val="nil"/>
              <w:bottom w:val="single" w:sz="4" w:space="0" w:color="auto"/>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Jumlah</w:t>
            </w:r>
          </w:p>
        </w:tc>
        <w:tc>
          <w:tcPr>
            <w:tcW w:w="1178" w:type="dxa"/>
            <w:tcBorders>
              <w:top w:val="single" w:sz="8" w:space="0" w:color="auto"/>
              <w:left w:val="nil"/>
              <w:bottom w:val="single" w:sz="4" w:space="0" w:color="auto"/>
              <w:right w:val="single" w:sz="8"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Persentase</w:t>
            </w:r>
          </w:p>
        </w:tc>
      </w:tr>
      <w:tr w:rsidR="003F1D6C" w:rsidRPr="003F1D6C" w:rsidTr="00607E38">
        <w:trPr>
          <w:trHeight w:val="255"/>
        </w:trPr>
        <w:tc>
          <w:tcPr>
            <w:tcW w:w="131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 xml:space="preserve"> Jenis Kelamin</w:t>
            </w: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Laki-laki</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47</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49%</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Perempuan</w:t>
            </w:r>
          </w:p>
        </w:tc>
        <w:tc>
          <w:tcPr>
            <w:tcW w:w="917"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48</w:t>
            </w:r>
          </w:p>
        </w:tc>
        <w:tc>
          <w:tcPr>
            <w:tcW w:w="1178" w:type="dxa"/>
            <w:tcBorders>
              <w:top w:val="nil"/>
              <w:left w:val="nil"/>
              <w:bottom w:val="single" w:sz="4" w:space="0" w:color="auto"/>
              <w:right w:val="single" w:sz="8"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51%</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D8D8D8"/>
            <w:noWrap/>
            <w:vAlign w:val="bottom"/>
            <w:hideMark/>
          </w:tcPr>
          <w:p w:rsidR="003F1D6C" w:rsidRPr="003F1D6C" w:rsidRDefault="003F1D6C" w:rsidP="003F1D6C">
            <w:pPr>
              <w:spacing w:after="0" w:line="240" w:lineRule="auto"/>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Total</w:t>
            </w:r>
          </w:p>
        </w:tc>
        <w:tc>
          <w:tcPr>
            <w:tcW w:w="917" w:type="dxa"/>
            <w:tcBorders>
              <w:top w:val="nil"/>
              <w:left w:val="nil"/>
              <w:bottom w:val="single" w:sz="4" w:space="0" w:color="auto"/>
              <w:right w:val="single" w:sz="4" w:space="0" w:color="auto"/>
            </w:tcBorders>
            <w:shd w:val="clear" w:color="000000" w:fill="D8D8D8"/>
            <w:noWrap/>
            <w:vAlign w:val="bottom"/>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95</w:t>
            </w:r>
          </w:p>
        </w:tc>
        <w:tc>
          <w:tcPr>
            <w:tcW w:w="1178" w:type="dxa"/>
            <w:tcBorders>
              <w:top w:val="nil"/>
              <w:left w:val="nil"/>
              <w:bottom w:val="single" w:sz="4" w:space="0" w:color="auto"/>
              <w:right w:val="single" w:sz="8" w:space="0" w:color="auto"/>
            </w:tcBorders>
            <w:shd w:val="clear" w:color="000000" w:fill="D8D8D8"/>
            <w:noWrap/>
            <w:vAlign w:val="bottom"/>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100%</w:t>
            </w:r>
          </w:p>
        </w:tc>
      </w:tr>
      <w:tr w:rsidR="003F1D6C" w:rsidRPr="003F1D6C" w:rsidTr="00607E38">
        <w:trPr>
          <w:trHeight w:val="255"/>
        </w:trPr>
        <w:tc>
          <w:tcPr>
            <w:tcW w:w="131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Jabatan Pekerjaan</w:t>
            </w: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Pemilik</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23</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24%</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Manajer</w:t>
            </w:r>
          </w:p>
        </w:tc>
        <w:tc>
          <w:tcPr>
            <w:tcW w:w="917"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63</w:t>
            </w:r>
          </w:p>
        </w:tc>
        <w:tc>
          <w:tcPr>
            <w:tcW w:w="1178" w:type="dxa"/>
            <w:tcBorders>
              <w:top w:val="nil"/>
              <w:left w:val="nil"/>
              <w:bottom w:val="single" w:sz="4" w:space="0" w:color="auto"/>
              <w:right w:val="single" w:sz="8"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66%</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Supervisor</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Kepala Toko</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Lainnya</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6</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FF5B2B" w:rsidP="003F1D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b/>
                <w:bCs/>
                <w:noProof/>
                <w:sz w:val="24"/>
                <w:szCs w:val="24"/>
                <w:lang w:eastAsia="id-ID"/>
              </w:rPr>
              <w:pict>
                <v:shape id="_x0000_s1026" type="#_x0000_t202" style="position:absolute;left:0;text-align:left;margin-left:67.65pt;margin-top:8.9pt;width:141.65pt;height:169.5pt;z-index:251659264;mso-position-horizontal-relative:text;mso-position-vertical-relative:text" stroked="f">
                  <v:textbox>
                    <w:txbxContent>
                      <w:p w:rsidR="003F1D6C" w:rsidRDefault="003F1D6C" w:rsidP="003F1D6C">
                        <w:pPr>
                          <w:spacing w:line="240" w:lineRule="auto"/>
                          <w:jc w:val="both"/>
                        </w:pPr>
                        <w:r>
                          <w:rPr>
                            <w:rFonts w:ascii="Times New Roman" w:hAnsi="Times New Roman" w:cs="Times New Roman"/>
                            <w:sz w:val="24"/>
                            <w:szCs w:val="24"/>
                          </w:rPr>
                          <w:t>Hasil disamping menjelaskan bahwa mayoritas responden berjenis kelamin perempuan sebesar 51%, dengan posisi sebagai manajer (61%) yang mempunyai masa kerja 3-6 tahun (55%) serta bidang usaha yang dijalankan pada bidang makanan dan minuman (28%)</w:t>
                        </w:r>
                      </w:p>
                    </w:txbxContent>
                  </v:textbox>
                </v:shape>
              </w:pict>
            </w:r>
            <w:r w:rsidR="003F1D6C" w:rsidRPr="003F1D6C">
              <w:rPr>
                <w:rFonts w:ascii="Times New Roman" w:eastAsia="Times New Roman" w:hAnsi="Times New Roman" w:cs="Times New Roman"/>
                <w:sz w:val="24"/>
                <w:szCs w:val="24"/>
                <w:lang w:eastAsia="id-ID"/>
              </w:rPr>
              <w:t>6%</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D8D8D8"/>
            <w:noWrap/>
            <w:vAlign w:val="bottom"/>
            <w:hideMark/>
          </w:tcPr>
          <w:p w:rsidR="003F1D6C" w:rsidRPr="003F1D6C" w:rsidRDefault="003F1D6C" w:rsidP="003F1D6C">
            <w:pPr>
              <w:spacing w:after="0" w:line="240" w:lineRule="auto"/>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Total</w:t>
            </w:r>
          </w:p>
        </w:tc>
        <w:tc>
          <w:tcPr>
            <w:tcW w:w="917" w:type="dxa"/>
            <w:tcBorders>
              <w:top w:val="nil"/>
              <w:left w:val="nil"/>
              <w:bottom w:val="single" w:sz="4" w:space="0" w:color="auto"/>
              <w:right w:val="single" w:sz="4" w:space="0" w:color="auto"/>
            </w:tcBorders>
            <w:shd w:val="clear" w:color="000000" w:fill="D8D8D8"/>
            <w:noWrap/>
            <w:vAlign w:val="bottom"/>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95</w:t>
            </w:r>
          </w:p>
        </w:tc>
        <w:tc>
          <w:tcPr>
            <w:tcW w:w="1178" w:type="dxa"/>
            <w:tcBorders>
              <w:top w:val="nil"/>
              <w:left w:val="nil"/>
              <w:bottom w:val="single" w:sz="4" w:space="0" w:color="auto"/>
              <w:right w:val="single" w:sz="8" w:space="0" w:color="auto"/>
            </w:tcBorders>
            <w:shd w:val="clear" w:color="000000" w:fill="D8D8D8"/>
            <w:noWrap/>
            <w:vAlign w:val="bottom"/>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100%</w:t>
            </w:r>
          </w:p>
        </w:tc>
      </w:tr>
      <w:tr w:rsidR="003F1D6C" w:rsidRPr="003F1D6C" w:rsidTr="00607E38">
        <w:trPr>
          <w:trHeight w:val="255"/>
        </w:trPr>
        <w:tc>
          <w:tcPr>
            <w:tcW w:w="131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Lama bekerja</w:t>
            </w: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&lt; 3 tahun</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16</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17%</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3 - 6 tahun</w:t>
            </w:r>
          </w:p>
        </w:tc>
        <w:tc>
          <w:tcPr>
            <w:tcW w:w="917"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52</w:t>
            </w:r>
          </w:p>
        </w:tc>
        <w:tc>
          <w:tcPr>
            <w:tcW w:w="1178" w:type="dxa"/>
            <w:tcBorders>
              <w:top w:val="nil"/>
              <w:left w:val="nil"/>
              <w:bottom w:val="single" w:sz="4" w:space="0" w:color="auto"/>
              <w:right w:val="single" w:sz="8"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55%</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&gt; 6 tahun</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27</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28%</w:t>
            </w:r>
          </w:p>
        </w:tc>
      </w:tr>
      <w:tr w:rsidR="003F1D6C" w:rsidRPr="003F1D6C" w:rsidTr="00607E38">
        <w:trPr>
          <w:trHeight w:val="255"/>
        </w:trPr>
        <w:tc>
          <w:tcPr>
            <w:tcW w:w="1317" w:type="dxa"/>
            <w:vMerge/>
            <w:tcBorders>
              <w:top w:val="nil"/>
              <w:left w:val="single" w:sz="8" w:space="0" w:color="auto"/>
              <w:bottom w:val="single" w:sz="4"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D8D8D8"/>
            <w:noWrap/>
            <w:vAlign w:val="bottom"/>
            <w:hideMark/>
          </w:tcPr>
          <w:p w:rsidR="003F1D6C" w:rsidRPr="003F1D6C" w:rsidRDefault="003F1D6C" w:rsidP="003F1D6C">
            <w:pPr>
              <w:spacing w:after="0" w:line="240" w:lineRule="auto"/>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Total</w:t>
            </w:r>
          </w:p>
        </w:tc>
        <w:tc>
          <w:tcPr>
            <w:tcW w:w="917" w:type="dxa"/>
            <w:tcBorders>
              <w:top w:val="nil"/>
              <w:left w:val="nil"/>
              <w:bottom w:val="single" w:sz="4" w:space="0" w:color="auto"/>
              <w:right w:val="single" w:sz="4" w:space="0" w:color="auto"/>
            </w:tcBorders>
            <w:shd w:val="clear" w:color="000000" w:fill="D8D8D8"/>
            <w:noWrap/>
            <w:vAlign w:val="bottom"/>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95</w:t>
            </w:r>
          </w:p>
        </w:tc>
        <w:tc>
          <w:tcPr>
            <w:tcW w:w="1178" w:type="dxa"/>
            <w:tcBorders>
              <w:top w:val="nil"/>
              <w:left w:val="nil"/>
              <w:bottom w:val="single" w:sz="4" w:space="0" w:color="auto"/>
              <w:right w:val="single" w:sz="8" w:space="0" w:color="auto"/>
            </w:tcBorders>
            <w:shd w:val="clear" w:color="000000" w:fill="D8D8D8"/>
            <w:noWrap/>
            <w:vAlign w:val="bottom"/>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100%</w:t>
            </w:r>
          </w:p>
        </w:tc>
      </w:tr>
      <w:tr w:rsidR="003F1D6C" w:rsidRPr="003F1D6C" w:rsidTr="00607E38">
        <w:trPr>
          <w:trHeight w:val="255"/>
        </w:trPr>
        <w:tc>
          <w:tcPr>
            <w:tcW w:w="131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Bidang Usaha</w:t>
            </w: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Fashion</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21</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22%</w:t>
            </w:r>
          </w:p>
        </w:tc>
      </w:tr>
      <w:tr w:rsidR="003F1D6C" w:rsidRPr="003F1D6C" w:rsidTr="00607E38">
        <w:trPr>
          <w:trHeight w:val="255"/>
        </w:trPr>
        <w:tc>
          <w:tcPr>
            <w:tcW w:w="1317" w:type="dxa"/>
            <w:vMerge/>
            <w:tcBorders>
              <w:top w:val="nil"/>
              <w:left w:val="single" w:sz="8" w:space="0" w:color="auto"/>
              <w:bottom w:val="single" w:sz="8"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Makanan dan Minuman</w:t>
            </w:r>
          </w:p>
        </w:tc>
        <w:tc>
          <w:tcPr>
            <w:tcW w:w="917" w:type="dxa"/>
            <w:tcBorders>
              <w:top w:val="nil"/>
              <w:left w:val="nil"/>
              <w:bottom w:val="single" w:sz="4" w:space="0" w:color="auto"/>
              <w:right w:val="single" w:sz="4"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27</w:t>
            </w:r>
          </w:p>
        </w:tc>
        <w:tc>
          <w:tcPr>
            <w:tcW w:w="1178" w:type="dxa"/>
            <w:tcBorders>
              <w:top w:val="nil"/>
              <w:left w:val="nil"/>
              <w:bottom w:val="single" w:sz="4" w:space="0" w:color="auto"/>
              <w:right w:val="single" w:sz="8" w:space="0" w:color="auto"/>
            </w:tcBorders>
            <w:shd w:val="clear" w:color="000000" w:fill="FFFF00"/>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28%</w:t>
            </w:r>
          </w:p>
        </w:tc>
      </w:tr>
      <w:tr w:rsidR="003F1D6C" w:rsidRPr="003F1D6C" w:rsidTr="00607E38">
        <w:trPr>
          <w:trHeight w:val="255"/>
        </w:trPr>
        <w:tc>
          <w:tcPr>
            <w:tcW w:w="1317" w:type="dxa"/>
            <w:vMerge/>
            <w:tcBorders>
              <w:top w:val="nil"/>
              <w:left w:val="single" w:sz="8" w:space="0" w:color="auto"/>
              <w:bottom w:val="single" w:sz="8"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Elektronik</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w:t>
            </w:r>
          </w:p>
        </w:tc>
      </w:tr>
      <w:tr w:rsidR="003F1D6C" w:rsidRPr="003F1D6C" w:rsidTr="00607E38">
        <w:trPr>
          <w:trHeight w:val="255"/>
        </w:trPr>
        <w:tc>
          <w:tcPr>
            <w:tcW w:w="1317" w:type="dxa"/>
            <w:vMerge/>
            <w:tcBorders>
              <w:top w:val="nil"/>
              <w:left w:val="single" w:sz="8" w:space="0" w:color="auto"/>
              <w:bottom w:val="single" w:sz="8"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Minimarket</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10</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11%</w:t>
            </w:r>
          </w:p>
        </w:tc>
      </w:tr>
      <w:tr w:rsidR="003F1D6C" w:rsidRPr="003F1D6C" w:rsidTr="00607E38">
        <w:trPr>
          <w:trHeight w:val="255"/>
        </w:trPr>
        <w:tc>
          <w:tcPr>
            <w:tcW w:w="1317" w:type="dxa"/>
            <w:vMerge/>
            <w:tcBorders>
              <w:top w:val="nil"/>
              <w:left w:val="single" w:sz="8" w:space="0" w:color="auto"/>
              <w:bottom w:val="single" w:sz="8"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Automotive</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10</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11%</w:t>
            </w:r>
          </w:p>
        </w:tc>
      </w:tr>
      <w:tr w:rsidR="003F1D6C" w:rsidRPr="003F1D6C" w:rsidTr="00607E38">
        <w:trPr>
          <w:trHeight w:val="255"/>
        </w:trPr>
        <w:tc>
          <w:tcPr>
            <w:tcW w:w="1317" w:type="dxa"/>
            <w:vMerge/>
            <w:tcBorders>
              <w:top w:val="nil"/>
              <w:left w:val="single" w:sz="8" w:space="0" w:color="auto"/>
              <w:bottom w:val="single" w:sz="8"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 xml:space="preserve">Lainnya : </w:t>
            </w:r>
          </w:p>
        </w:tc>
        <w:tc>
          <w:tcPr>
            <w:tcW w:w="917" w:type="dxa"/>
            <w:tcBorders>
              <w:top w:val="nil"/>
              <w:left w:val="nil"/>
              <w:bottom w:val="single" w:sz="4" w:space="0" w:color="auto"/>
              <w:right w:val="single" w:sz="4"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26</w:t>
            </w:r>
          </w:p>
        </w:tc>
        <w:tc>
          <w:tcPr>
            <w:tcW w:w="1178" w:type="dxa"/>
            <w:tcBorders>
              <w:top w:val="nil"/>
              <w:left w:val="nil"/>
              <w:bottom w:val="single" w:sz="4" w:space="0" w:color="auto"/>
              <w:right w:val="single" w:sz="8" w:space="0" w:color="auto"/>
            </w:tcBorders>
            <w:shd w:val="clear" w:color="auto" w:fill="auto"/>
            <w:noWrap/>
            <w:vAlign w:val="bottom"/>
            <w:hideMark/>
          </w:tcPr>
          <w:p w:rsidR="003F1D6C" w:rsidRPr="003F1D6C" w:rsidRDefault="003F1D6C" w:rsidP="003F1D6C">
            <w:pPr>
              <w:spacing w:after="0" w:line="240" w:lineRule="auto"/>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27%</w:t>
            </w:r>
          </w:p>
        </w:tc>
      </w:tr>
      <w:tr w:rsidR="003F1D6C" w:rsidRPr="003F1D6C" w:rsidTr="00607E38">
        <w:trPr>
          <w:trHeight w:val="270"/>
        </w:trPr>
        <w:tc>
          <w:tcPr>
            <w:tcW w:w="1317" w:type="dxa"/>
            <w:vMerge/>
            <w:tcBorders>
              <w:top w:val="nil"/>
              <w:left w:val="single" w:sz="8" w:space="0" w:color="auto"/>
              <w:bottom w:val="single" w:sz="8" w:space="0" w:color="000000"/>
              <w:right w:val="single" w:sz="4" w:space="0" w:color="auto"/>
            </w:tcBorders>
            <w:vAlign w:val="center"/>
            <w:hideMark/>
          </w:tcPr>
          <w:p w:rsidR="003F1D6C" w:rsidRPr="003F1D6C" w:rsidRDefault="003F1D6C" w:rsidP="003F1D6C">
            <w:pPr>
              <w:spacing w:after="0" w:line="240" w:lineRule="auto"/>
              <w:rPr>
                <w:rFonts w:ascii="Times New Roman" w:eastAsia="Times New Roman" w:hAnsi="Times New Roman" w:cs="Times New Roman"/>
                <w:sz w:val="24"/>
                <w:szCs w:val="24"/>
                <w:lang w:eastAsia="id-ID"/>
              </w:rPr>
            </w:pPr>
          </w:p>
        </w:tc>
        <w:tc>
          <w:tcPr>
            <w:tcW w:w="2410" w:type="dxa"/>
            <w:tcBorders>
              <w:top w:val="nil"/>
              <w:left w:val="nil"/>
              <w:bottom w:val="single" w:sz="8" w:space="0" w:color="auto"/>
              <w:right w:val="single" w:sz="4" w:space="0" w:color="auto"/>
            </w:tcBorders>
            <w:shd w:val="clear" w:color="000000" w:fill="D8D8D8"/>
            <w:noWrap/>
            <w:vAlign w:val="bottom"/>
            <w:hideMark/>
          </w:tcPr>
          <w:p w:rsidR="003F1D6C" w:rsidRPr="003F1D6C" w:rsidRDefault="003F1D6C" w:rsidP="003F1D6C">
            <w:pPr>
              <w:spacing w:after="0" w:line="240" w:lineRule="auto"/>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Total</w:t>
            </w:r>
          </w:p>
        </w:tc>
        <w:tc>
          <w:tcPr>
            <w:tcW w:w="917" w:type="dxa"/>
            <w:tcBorders>
              <w:top w:val="nil"/>
              <w:left w:val="nil"/>
              <w:bottom w:val="single" w:sz="8" w:space="0" w:color="auto"/>
              <w:right w:val="single" w:sz="4" w:space="0" w:color="auto"/>
            </w:tcBorders>
            <w:shd w:val="clear" w:color="000000" w:fill="D8D8D8"/>
            <w:noWrap/>
            <w:vAlign w:val="center"/>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95</w:t>
            </w:r>
          </w:p>
        </w:tc>
        <w:tc>
          <w:tcPr>
            <w:tcW w:w="1178" w:type="dxa"/>
            <w:tcBorders>
              <w:top w:val="nil"/>
              <w:left w:val="nil"/>
              <w:bottom w:val="single" w:sz="8" w:space="0" w:color="auto"/>
              <w:right w:val="single" w:sz="8" w:space="0" w:color="auto"/>
            </w:tcBorders>
            <w:shd w:val="clear" w:color="000000" w:fill="D8D8D8"/>
            <w:noWrap/>
            <w:vAlign w:val="center"/>
            <w:hideMark/>
          </w:tcPr>
          <w:p w:rsidR="003F1D6C" w:rsidRPr="003F1D6C" w:rsidRDefault="003F1D6C" w:rsidP="003F1D6C">
            <w:pPr>
              <w:spacing w:after="0" w:line="240" w:lineRule="auto"/>
              <w:jc w:val="center"/>
              <w:rPr>
                <w:rFonts w:ascii="Times New Roman" w:eastAsia="Times New Roman" w:hAnsi="Times New Roman" w:cs="Times New Roman"/>
                <w:b/>
                <w:bCs/>
                <w:sz w:val="24"/>
                <w:szCs w:val="24"/>
                <w:lang w:eastAsia="id-ID"/>
              </w:rPr>
            </w:pPr>
            <w:r w:rsidRPr="003F1D6C">
              <w:rPr>
                <w:rFonts w:ascii="Times New Roman" w:eastAsia="Times New Roman" w:hAnsi="Times New Roman" w:cs="Times New Roman"/>
                <w:b/>
                <w:bCs/>
                <w:sz w:val="24"/>
                <w:szCs w:val="24"/>
                <w:lang w:eastAsia="id-ID"/>
              </w:rPr>
              <w:t>100%</w:t>
            </w:r>
          </w:p>
        </w:tc>
      </w:tr>
    </w:tbl>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 xml:space="preserve">         Sumber : Pengolahan Data Penulis (2018)</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p>
    <w:p w:rsidR="003F1D6C" w:rsidRPr="003F1D6C" w:rsidRDefault="003F1D6C" w:rsidP="003F1D6C">
      <w:pPr>
        <w:pStyle w:val="ListParagraph"/>
        <w:numPr>
          <w:ilvl w:val="0"/>
          <w:numId w:val="19"/>
        </w:numPr>
        <w:spacing w:after="0" w:line="240" w:lineRule="auto"/>
        <w:ind w:left="426" w:hanging="426"/>
        <w:jc w:val="both"/>
        <w:rPr>
          <w:rFonts w:ascii="Times New Roman" w:hAnsi="Times New Roman" w:cs="Times New Roman"/>
          <w:b/>
          <w:sz w:val="24"/>
          <w:szCs w:val="24"/>
        </w:rPr>
      </w:pPr>
      <w:r w:rsidRPr="003F1D6C">
        <w:rPr>
          <w:rFonts w:ascii="Times New Roman" w:hAnsi="Times New Roman" w:cs="Times New Roman"/>
          <w:b/>
          <w:sz w:val="24"/>
          <w:szCs w:val="24"/>
        </w:rPr>
        <w:t>Uji Validitas</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 xml:space="preserve">Sebelumnya telah dilakukan pengujian validitas namun masih terdapat indiktor yang belum valid sesuai dengan validitas konvergen. Oleh karena itu, dilakukan pengujian kembali dengan menghapus indikator MO3, MO4, OC4 dan OC5. Berikut ini hasil uji validitas yang dilakukan. </w:t>
      </w:r>
    </w:p>
    <w:p w:rsidR="003F1D6C" w:rsidRPr="003F1D6C" w:rsidRDefault="00FF5B2B" w:rsidP="003F1D6C">
      <w:pPr>
        <w:pStyle w:val="ListParagraph"/>
        <w:spacing w:after="0" w:line="240" w:lineRule="auto"/>
        <w:ind w:left="0"/>
        <w:jc w:val="both"/>
        <w:rPr>
          <w:rFonts w:ascii="Times New Roman" w:hAnsi="Times New Roman" w:cs="Times New Roman"/>
          <w:b/>
          <w:sz w:val="24"/>
          <w:szCs w:val="24"/>
        </w:rPr>
      </w:pPr>
      <w:r>
        <w:rPr>
          <w:rFonts w:ascii="Times New Roman" w:eastAsia="Times New Roman" w:hAnsi="Times New Roman" w:cs="Times New Roman"/>
          <w:b/>
          <w:noProof/>
          <w:sz w:val="24"/>
          <w:szCs w:val="24"/>
          <w:lang w:eastAsia="id-ID"/>
        </w:rPr>
        <w:pict>
          <v:shape id="_x0000_s1027" type="#_x0000_t202" style="position:absolute;left:0;text-align:left;margin-left:16.25pt;margin-top:1.2pt;width:425.95pt;height:234.75pt;z-index:251660288" stroked="f">
            <v:textbox>
              <w:txbxContent>
                <w:p w:rsidR="003F1D6C" w:rsidRDefault="003F1D6C" w:rsidP="003F1D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 </w:t>
                  </w:r>
                  <w:r w:rsidRPr="003216B2">
                    <w:rPr>
                      <w:rFonts w:ascii="Times New Roman" w:hAnsi="Times New Roman" w:cs="Times New Roman"/>
                      <w:b/>
                      <w:sz w:val="24"/>
                      <w:szCs w:val="24"/>
                    </w:rPr>
                    <w:t xml:space="preserve">AVE </w:t>
                  </w:r>
                </w:p>
                <w:p w:rsidR="003F1D6C" w:rsidRPr="003216B2" w:rsidRDefault="003F1D6C" w:rsidP="003F1D6C">
                  <w:pPr>
                    <w:spacing w:after="0" w:line="240" w:lineRule="auto"/>
                    <w:jc w:val="center"/>
                    <w:rPr>
                      <w:rFonts w:ascii="Times New Roman" w:hAnsi="Times New Roman" w:cs="Times New Roman"/>
                      <w:b/>
                      <w:sz w:val="24"/>
                      <w:szCs w:val="24"/>
                    </w:rPr>
                  </w:pPr>
                </w:p>
                <w:tbl>
                  <w:tblPr>
                    <w:tblStyle w:val="TableGrid"/>
                    <w:tblW w:w="0" w:type="auto"/>
                    <w:jc w:val="center"/>
                    <w:tblLayout w:type="fixed"/>
                    <w:tblLook w:val="04A0" w:firstRow="1" w:lastRow="0" w:firstColumn="1" w:lastColumn="0" w:noHBand="0" w:noVBand="1"/>
                  </w:tblPr>
                  <w:tblGrid>
                    <w:gridCol w:w="1809"/>
                    <w:gridCol w:w="2127"/>
                  </w:tblGrid>
                  <w:tr w:rsidR="003F1D6C" w:rsidRPr="003216B2" w:rsidTr="009C01C7">
                    <w:trPr>
                      <w:jc w:val="center"/>
                    </w:trPr>
                    <w:tc>
                      <w:tcPr>
                        <w:tcW w:w="1809" w:type="dxa"/>
                        <w:hideMark/>
                      </w:tcPr>
                      <w:p w:rsidR="003F1D6C" w:rsidRPr="003216B2" w:rsidRDefault="003F1D6C" w:rsidP="002413B9">
                        <w:pPr>
                          <w:rPr>
                            <w:rFonts w:ascii="Times New Roman" w:eastAsia="Times New Roman" w:hAnsi="Times New Roman" w:cs="Times New Roman"/>
                            <w:szCs w:val="24"/>
                            <w:lang w:eastAsia="id-ID"/>
                          </w:rPr>
                        </w:pPr>
                        <w:r w:rsidRPr="003216B2">
                          <w:rPr>
                            <w:rFonts w:ascii="Times New Roman" w:eastAsia="Times New Roman" w:hAnsi="Times New Roman" w:cs="Times New Roman"/>
                            <w:szCs w:val="24"/>
                            <w:lang w:eastAsia="id-ID"/>
                          </w:rPr>
                          <w:t> </w:t>
                        </w:r>
                      </w:p>
                    </w:tc>
                    <w:tc>
                      <w:tcPr>
                        <w:tcW w:w="2127" w:type="dxa"/>
                        <w:hideMark/>
                      </w:tcPr>
                      <w:p w:rsidR="003F1D6C" w:rsidRPr="003216B2" w:rsidRDefault="003F1D6C" w:rsidP="002413B9">
                        <w:pPr>
                          <w:jc w:val="center"/>
                          <w:rPr>
                            <w:rFonts w:ascii="Times New Roman" w:eastAsia="Times New Roman" w:hAnsi="Times New Roman" w:cs="Times New Roman"/>
                            <w:b/>
                            <w:szCs w:val="24"/>
                            <w:lang w:eastAsia="id-ID"/>
                          </w:rPr>
                        </w:pPr>
                        <w:r w:rsidRPr="003216B2">
                          <w:rPr>
                            <w:rFonts w:ascii="Times New Roman" w:eastAsia="Times New Roman" w:hAnsi="Times New Roman" w:cs="Times New Roman"/>
                            <w:b/>
                            <w:szCs w:val="24"/>
                            <w:lang w:eastAsia="id-ID"/>
                          </w:rPr>
                          <w:t>AVE</w:t>
                        </w:r>
                      </w:p>
                    </w:tc>
                  </w:tr>
                  <w:tr w:rsidR="003F1D6C" w:rsidRPr="003216B2" w:rsidTr="009C01C7">
                    <w:trPr>
                      <w:jc w:val="center"/>
                    </w:trPr>
                    <w:tc>
                      <w:tcPr>
                        <w:tcW w:w="1809" w:type="dxa"/>
                        <w:hideMark/>
                      </w:tcPr>
                      <w:p w:rsidR="003F1D6C" w:rsidRPr="003216B2" w:rsidRDefault="003F1D6C" w:rsidP="002413B9">
                        <w:pPr>
                          <w:rPr>
                            <w:rFonts w:ascii="Times New Roman" w:eastAsia="Times New Roman" w:hAnsi="Times New Roman" w:cs="Times New Roman"/>
                            <w:b/>
                            <w:i/>
                            <w:szCs w:val="24"/>
                            <w:lang w:eastAsia="id-ID"/>
                          </w:rPr>
                        </w:pPr>
                        <w:r w:rsidRPr="003216B2">
                          <w:rPr>
                            <w:rFonts w:ascii="Times New Roman" w:eastAsia="Times New Roman" w:hAnsi="Times New Roman" w:cs="Times New Roman"/>
                            <w:b/>
                            <w:i/>
                            <w:szCs w:val="24"/>
                            <w:lang w:eastAsia="id-ID"/>
                          </w:rPr>
                          <w:t xml:space="preserve"> (MC)</w:t>
                        </w:r>
                      </w:p>
                    </w:tc>
                    <w:tc>
                      <w:tcPr>
                        <w:tcW w:w="2127" w:type="dxa"/>
                        <w:hideMark/>
                      </w:tcPr>
                      <w:p w:rsidR="003F1D6C" w:rsidRPr="003216B2" w:rsidRDefault="003F1D6C" w:rsidP="002413B9">
                        <w:pPr>
                          <w:jc w:val="center"/>
                          <w:rPr>
                            <w:rFonts w:ascii="Times New Roman" w:eastAsia="Times New Roman" w:hAnsi="Times New Roman" w:cs="Times New Roman"/>
                            <w:szCs w:val="24"/>
                            <w:lang w:eastAsia="id-ID"/>
                          </w:rPr>
                        </w:pPr>
                        <w:r w:rsidRPr="003216B2">
                          <w:rPr>
                            <w:rFonts w:ascii="Times New Roman" w:eastAsia="Times New Roman" w:hAnsi="Times New Roman" w:cs="Times New Roman"/>
                            <w:szCs w:val="24"/>
                            <w:lang w:eastAsia="id-ID"/>
                          </w:rPr>
                          <w:t>0,527665</w:t>
                        </w:r>
                      </w:p>
                    </w:tc>
                  </w:tr>
                  <w:tr w:rsidR="003F1D6C" w:rsidRPr="003216B2" w:rsidTr="009C01C7">
                    <w:trPr>
                      <w:jc w:val="center"/>
                    </w:trPr>
                    <w:tc>
                      <w:tcPr>
                        <w:tcW w:w="1809" w:type="dxa"/>
                        <w:hideMark/>
                      </w:tcPr>
                      <w:p w:rsidR="003F1D6C" w:rsidRPr="003216B2" w:rsidRDefault="003F1D6C" w:rsidP="002413B9">
                        <w:pPr>
                          <w:rPr>
                            <w:rFonts w:ascii="Times New Roman" w:eastAsia="Times New Roman" w:hAnsi="Times New Roman" w:cs="Times New Roman"/>
                            <w:b/>
                            <w:i/>
                            <w:szCs w:val="24"/>
                            <w:lang w:eastAsia="id-ID"/>
                          </w:rPr>
                        </w:pPr>
                        <w:r w:rsidRPr="003216B2">
                          <w:rPr>
                            <w:rFonts w:ascii="Times New Roman" w:eastAsia="Times New Roman" w:hAnsi="Times New Roman" w:cs="Times New Roman"/>
                            <w:b/>
                            <w:i/>
                            <w:szCs w:val="24"/>
                            <w:lang w:eastAsia="id-ID"/>
                          </w:rPr>
                          <w:t xml:space="preserve"> (MO)</w:t>
                        </w:r>
                      </w:p>
                    </w:tc>
                    <w:tc>
                      <w:tcPr>
                        <w:tcW w:w="2127" w:type="dxa"/>
                        <w:hideMark/>
                      </w:tcPr>
                      <w:p w:rsidR="003F1D6C" w:rsidRPr="003216B2" w:rsidRDefault="003F1D6C" w:rsidP="002413B9">
                        <w:pPr>
                          <w:jc w:val="center"/>
                          <w:rPr>
                            <w:rFonts w:ascii="Times New Roman" w:eastAsia="Times New Roman" w:hAnsi="Times New Roman" w:cs="Times New Roman"/>
                            <w:szCs w:val="24"/>
                            <w:lang w:eastAsia="id-ID"/>
                          </w:rPr>
                        </w:pPr>
                        <w:r w:rsidRPr="003216B2">
                          <w:rPr>
                            <w:rFonts w:ascii="Times New Roman" w:eastAsia="Times New Roman" w:hAnsi="Times New Roman" w:cs="Times New Roman"/>
                            <w:szCs w:val="24"/>
                            <w:lang w:eastAsia="id-ID"/>
                          </w:rPr>
                          <w:t>0,567176</w:t>
                        </w:r>
                      </w:p>
                    </w:tc>
                  </w:tr>
                  <w:tr w:rsidR="003F1D6C" w:rsidRPr="003216B2" w:rsidTr="009C01C7">
                    <w:trPr>
                      <w:jc w:val="center"/>
                    </w:trPr>
                    <w:tc>
                      <w:tcPr>
                        <w:tcW w:w="1809" w:type="dxa"/>
                        <w:hideMark/>
                      </w:tcPr>
                      <w:p w:rsidR="003F1D6C" w:rsidRPr="003216B2" w:rsidRDefault="003F1D6C" w:rsidP="002413B9">
                        <w:pPr>
                          <w:rPr>
                            <w:rFonts w:ascii="Times New Roman" w:eastAsia="Times New Roman" w:hAnsi="Times New Roman" w:cs="Times New Roman"/>
                            <w:b/>
                            <w:i/>
                            <w:szCs w:val="24"/>
                            <w:lang w:eastAsia="id-ID"/>
                          </w:rPr>
                        </w:pPr>
                        <w:r w:rsidRPr="003216B2">
                          <w:rPr>
                            <w:rFonts w:ascii="Times New Roman" w:eastAsia="Times New Roman" w:hAnsi="Times New Roman" w:cs="Times New Roman"/>
                            <w:b/>
                            <w:i/>
                            <w:szCs w:val="24"/>
                            <w:lang w:eastAsia="id-ID"/>
                          </w:rPr>
                          <w:t xml:space="preserve"> (OC)</w:t>
                        </w:r>
                      </w:p>
                    </w:tc>
                    <w:tc>
                      <w:tcPr>
                        <w:tcW w:w="2127" w:type="dxa"/>
                        <w:hideMark/>
                      </w:tcPr>
                      <w:p w:rsidR="003F1D6C" w:rsidRPr="003216B2" w:rsidRDefault="003F1D6C" w:rsidP="002413B9">
                        <w:pPr>
                          <w:jc w:val="center"/>
                          <w:rPr>
                            <w:rFonts w:ascii="Times New Roman" w:eastAsia="Times New Roman" w:hAnsi="Times New Roman" w:cs="Times New Roman"/>
                            <w:szCs w:val="24"/>
                            <w:lang w:eastAsia="id-ID"/>
                          </w:rPr>
                        </w:pPr>
                        <w:r w:rsidRPr="003216B2">
                          <w:rPr>
                            <w:rFonts w:ascii="Times New Roman" w:eastAsia="Times New Roman" w:hAnsi="Times New Roman" w:cs="Times New Roman"/>
                            <w:szCs w:val="24"/>
                            <w:lang w:eastAsia="id-ID"/>
                          </w:rPr>
                          <w:t>0,555926</w:t>
                        </w:r>
                      </w:p>
                    </w:tc>
                  </w:tr>
                  <w:tr w:rsidR="003F1D6C" w:rsidRPr="003216B2" w:rsidTr="009C01C7">
                    <w:trPr>
                      <w:jc w:val="center"/>
                    </w:trPr>
                    <w:tc>
                      <w:tcPr>
                        <w:tcW w:w="1809" w:type="dxa"/>
                        <w:hideMark/>
                      </w:tcPr>
                      <w:p w:rsidR="003F1D6C" w:rsidRPr="003216B2" w:rsidRDefault="003F1D6C" w:rsidP="002413B9">
                        <w:pPr>
                          <w:rPr>
                            <w:rFonts w:ascii="Times New Roman" w:eastAsia="Times New Roman" w:hAnsi="Times New Roman" w:cs="Times New Roman"/>
                            <w:b/>
                            <w:i/>
                            <w:szCs w:val="24"/>
                            <w:lang w:eastAsia="id-ID"/>
                          </w:rPr>
                        </w:pPr>
                        <w:r w:rsidRPr="003216B2">
                          <w:rPr>
                            <w:rFonts w:ascii="Times New Roman" w:eastAsia="Times New Roman" w:hAnsi="Times New Roman" w:cs="Times New Roman"/>
                            <w:b/>
                            <w:i/>
                            <w:szCs w:val="24"/>
                            <w:lang w:eastAsia="id-ID"/>
                          </w:rPr>
                          <w:t xml:space="preserve"> (OP)</w:t>
                        </w:r>
                      </w:p>
                    </w:tc>
                    <w:tc>
                      <w:tcPr>
                        <w:tcW w:w="2127" w:type="dxa"/>
                        <w:hideMark/>
                      </w:tcPr>
                      <w:p w:rsidR="003F1D6C" w:rsidRPr="003216B2" w:rsidRDefault="003F1D6C" w:rsidP="002413B9">
                        <w:pPr>
                          <w:jc w:val="center"/>
                          <w:rPr>
                            <w:rFonts w:ascii="Times New Roman" w:eastAsia="Times New Roman" w:hAnsi="Times New Roman" w:cs="Times New Roman"/>
                            <w:szCs w:val="24"/>
                            <w:lang w:eastAsia="id-ID"/>
                          </w:rPr>
                        </w:pPr>
                        <w:r w:rsidRPr="003216B2">
                          <w:rPr>
                            <w:rFonts w:ascii="Times New Roman" w:eastAsia="Times New Roman" w:hAnsi="Times New Roman" w:cs="Times New Roman"/>
                            <w:szCs w:val="24"/>
                            <w:lang w:eastAsia="id-ID"/>
                          </w:rPr>
                          <w:t>0,719563</w:t>
                        </w:r>
                      </w:p>
                    </w:tc>
                  </w:tr>
                </w:tbl>
                <w:p w:rsidR="003F1D6C" w:rsidRPr="003216B2" w:rsidRDefault="003F1D6C" w:rsidP="003F1D6C">
                  <w:pPr>
                    <w:pStyle w:val="ListParagraph"/>
                    <w:spacing w:line="240" w:lineRule="auto"/>
                    <w:ind w:left="0"/>
                    <w:jc w:val="center"/>
                    <w:rPr>
                      <w:rFonts w:ascii="Times New Roman" w:hAnsi="Times New Roman" w:cs="Times New Roman"/>
                      <w:szCs w:val="24"/>
                    </w:rPr>
                  </w:pPr>
                  <w:r w:rsidRPr="003216B2">
                    <w:rPr>
                      <w:rFonts w:ascii="Times New Roman" w:hAnsi="Times New Roman" w:cs="Times New Roman"/>
                      <w:szCs w:val="24"/>
                    </w:rPr>
                    <w:t>Sumber : Pengolahan Data Penulis (2018)</w:t>
                  </w:r>
                </w:p>
                <w:p w:rsidR="003F1D6C" w:rsidRPr="003216B2" w:rsidRDefault="003F1D6C" w:rsidP="003F1D6C">
                  <w:pPr>
                    <w:jc w:val="both"/>
                    <w:rPr>
                      <w:rFonts w:ascii="Times New Roman" w:hAnsi="Times New Roman" w:cs="Times New Roman"/>
                    </w:rPr>
                  </w:pPr>
                  <w:r>
                    <w:rPr>
                      <w:rFonts w:ascii="Times New Roman" w:hAnsi="Times New Roman" w:cs="Times New Roman"/>
                    </w:rPr>
                    <w:tab/>
                  </w:r>
                  <w:r w:rsidRPr="003216B2">
                    <w:rPr>
                      <w:rFonts w:ascii="Times New Roman" w:hAnsi="Times New Roman" w:cs="Times New Roman"/>
                    </w:rPr>
                    <w:t>Dari tabel tersebut diketahui nilai AVE seluruh variabel &gt; 0,5. Hal ini berarti seluruh indikator yang digunaka</w:t>
                  </w:r>
                  <w:r>
                    <w:rPr>
                      <w:rFonts w:ascii="Times New Roman" w:hAnsi="Times New Roman" w:cs="Times New Roman"/>
                    </w:rPr>
                    <w:t>n</w:t>
                  </w:r>
                  <w:r w:rsidRPr="003216B2">
                    <w:rPr>
                      <w:rFonts w:ascii="Times New Roman" w:hAnsi="Times New Roman" w:cs="Times New Roman"/>
                    </w:rPr>
                    <w:t xml:space="preserve"> dinyatakan valid karena telah memenuhi </w:t>
                  </w:r>
                  <w:r>
                    <w:rPr>
                      <w:rFonts w:ascii="Times New Roman" w:hAnsi="Times New Roman" w:cs="Times New Roman"/>
                    </w:rPr>
                    <w:t>validitas</w:t>
                  </w:r>
                  <w:r w:rsidRPr="003216B2">
                    <w:rPr>
                      <w:rFonts w:ascii="Times New Roman" w:hAnsi="Times New Roman" w:cs="Times New Roman"/>
                    </w:rPr>
                    <w:t xml:space="preserve"> konvergen.</w:t>
                  </w:r>
                </w:p>
              </w:txbxContent>
            </v:textbox>
          </v:shape>
        </w:pict>
      </w:r>
      <w:r w:rsidR="003F1D6C" w:rsidRPr="003F1D6C">
        <w:rPr>
          <w:rFonts w:ascii="Times New Roman" w:hAnsi="Times New Roman" w:cs="Times New Roman"/>
          <w:b/>
          <w:sz w:val="24"/>
          <w:szCs w:val="24"/>
        </w:rPr>
        <w:tab/>
      </w:r>
      <w:r w:rsidR="003F1D6C" w:rsidRPr="003F1D6C">
        <w:rPr>
          <w:rFonts w:ascii="Times New Roman" w:hAnsi="Times New Roman" w:cs="Times New Roman"/>
          <w:b/>
          <w:sz w:val="24"/>
          <w:szCs w:val="24"/>
        </w:rPr>
        <w:tab/>
      </w: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numPr>
          <w:ilvl w:val="0"/>
          <w:numId w:val="19"/>
        </w:numPr>
        <w:spacing w:after="0" w:line="240" w:lineRule="auto"/>
        <w:ind w:left="426" w:hanging="426"/>
        <w:jc w:val="both"/>
        <w:rPr>
          <w:rFonts w:ascii="Times New Roman" w:hAnsi="Times New Roman" w:cs="Times New Roman"/>
          <w:b/>
          <w:sz w:val="24"/>
          <w:szCs w:val="24"/>
        </w:rPr>
      </w:pPr>
      <w:r w:rsidRPr="003F1D6C">
        <w:rPr>
          <w:rFonts w:ascii="Times New Roman" w:hAnsi="Times New Roman" w:cs="Times New Roman"/>
          <w:b/>
          <w:sz w:val="24"/>
          <w:szCs w:val="24"/>
        </w:rPr>
        <w:t>Uji Reliabiltas dan Koefisien Determinasi</w:t>
      </w:r>
      <w:r w:rsidRPr="003F1D6C">
        <w:rPr>
          <w:rFonts w:ascii="Times New Roman" w:hAnsi="Times New Roman" w:cs="Times New Roman"/>
          <w:sz w:val="24"/>
          <w:szCs w:val="24"/>
        </w:rPr>
        <w:t>.</w:t>
      </w:r>
    </w:p>
    <w:p w:rsidR="003F1D6C" w:rsidRPr="003F1D6C" w:rsidRDefault="003F1D6C" w:rsidP="003F1D6C">
      <w:pPr>
        <w:pStyle w:val="ListParagraph"/>
        <w:spacing w:after="0" w:line="240" w:lineRule="auto"/>
        <w:ind w:left="426"/>
        <w:jc w:val="center"/>
        <w:rPr>
          <w:rFonts w:ascii="Times New Roman" w:hAnsi="Times New Roman" w:cs="Times New Roman"/>
          <w:b/>
          <w:sz w:val="24"/>
          <w:szCs w:val="24"/>
        </w:rPr>
      </w:pPr>
      <w:r w:rsidRPr="003F1D6C">
        <w:rPr>
          <w:rFonts w:ascii="Times New Roman" w:hAnsi="Times New Roman" w:cs="Times New Roman"/>
          <w:b/>
          <w:sz w:val="24"/>
          <w:szCs w:val="24"/>
        </w:rPr>
        <w:t>Tabel 4: Uji Reliabilitas dan Koefisien Determinasi</w:t>
      </w:r>
    </w:p>
    <w:tbl>
      <w:tblPr>
        <w:tblStyle w:val="TableGrid"/>
        <w:tblW w:w="0" w:type="auto"/>
        <w:tblInd w:w="534" w:type="dxa"/>
        <w:tblLook w:val="04A0" w:firstRow="1" w:lastRow="0" w:firstColumn="1" w:lastColumn="0" w:noHBand="0" w:noVBand="1"/>
      </w:tblPr>
      <w:tblGrid>
        <w:gridCol w:w="4252"/>
        <w:gridCol w:w="1418"/>
        <w:gridCol w:w="1417"/>
        <w:gridCol w:w="1134"/>
      </w:tblGrid>
      <w:tr w:rsidR="003F1D6C" w:rsidRPr="003F1D6C" w:rsidTr="00607E38">
        <w:trPr>
          <w:trHeight w:val="415"/>
        </w:trPr>
        <w:tc>
          <w:tcPr>
            <w:tcW w:w="4252" w:type="dxa"/>
            <w:hideMark/>
          </w:tcPr>
          <w:p w:rsidR="003F1D6C" w:rsidRPr="003F1D6C" w:rsidRDefault="003F1D6C" w:rsidP="003F1D6C">
            <w:pPr>
              <w:jc w:val="center"/>
              <w:rPr>
                <w:rFonts w:ascii="Times New Roman" w:eastAsia="Times New Roman" w:hAnsi="Times New Roman" w:cs="Times New Roman"/>
                <w:b/>
                <w:sz w:val="24"/>
                <w:szCs w:val="24"/>
                <w:lang w:eastAsia="id-ID"/>
              </w:rPr>
            </w:pPr>
          </w:p>
        </w:tc>
        <w:tc>
          <w:tcPr>
            <w:tcW w:w="1418" w:type="dxa"/>
            <w:vAlign w:val="center"/>
            <w:hideMark/>
          </w:tcPr>
          <w:p w:rsidR="003F1D6C" w:rsidRPr="003F1D6C" w:rsidRDefault="003F1D6C" w:rsidP="003F1D6C">
            <w:pPr>
              <w:jc w:val="center"/>
              <w:rPr>
                <w:rFonts w:ascii="Times New Roman" w:eastAsia="Times New Roman" w:hAnsi="Times New Roman" w:cs="Times New Roman"/>
                <w:b/>
                <w:i/>
                <w:sz w:val="24"/>
                <w:szCs w:val="24"/>
                <w:lang w:eastAsia="id-ID"/>
              </w:rPr>
            </w:pPr>
            <w:r w:rsidRPr="003F1D6C">
              <w:rPr>
                <w:rFonts w:ascii="Times New Roman" w:eastAsia="Times New Roman" w:hAnsi="Times New Roman" w:cs="Times New Roman"/>
                <w:b/>
                <w:i/>
                <w:sz w:val="24"/>
                <w:szCs w:val="24"/>
                <w:lang w:eastAsia="id-ID"/>
              </w:rPr>
              <w:t>Cronbachs Alpha</w:t>
            </w:r>
          </w:p>
        </w:tc>
        <w:tc>
          <w:tcPr>
            <w:tcW w:w="1417" w:type="dxa"/>
            <w:shd w:val="clear" w:color="auto" w:fill="auto"/>
          </w:tcPr>
          <w:p w:rsidR="003F1D6C" w:rsidRPr="003F1D6C" w:rsidRDefault="003F1D6C" w:rsidP="003F1D6C">
            <w:pPr>
              <w:jc w:val="center"/>
              <w:rPr>
                <w:rFonts w:ascii="Times New Roman" w:eastAsia="Times New Roman" w:hAnsi="Times New Roman" w:cs="Times New Roman"/>
                <w:b/>
                <w:i/>
                <w:sz w:val="24"/>
                <w:szCs w:val="24"/>
                <w:lang w:eastAsia="id-ID"/>
              </w:rPr>
            </w:pPr>
            <w:r w:rsidRPr="003F1D6C">
              <w:rPr>
                <w:rFonts w:ascii="Times New Roman" w:hAnsi="Times New Roman" w:cs="Times New Roman"/>
                <w:b/>
                <w:i/>
                <w:sz w:val="24"/>
                <w:szCs w:val="24"/>
              </w:rPr>
              <w:t>Composite Reliability</w:t>
            </w:r>
          </w:p>
        </w:tc>
        <w:tc>
          <w:tcPr>
            <w:tcW w:w="1134" w:type="dxa"/>
          </w:tcPr>
          <w:p w:rsidR="003F1D6C" w:rsidRPr="003F1D6C" w:rsidRDefault="003F1D6C" w:rsidP="003F1D6C">
            <w:pPr>
              <w:rPr>
                <w:rFonts w:ascii="Times New Roman" w:eastAsia="Times New Roman" w:hAnsi="Times New Roman" w:cs="Times New Roman"/>
                <w:b/>
                <w:i/>
                <w:sz w:val="24"/>
                <w:szCs w:val="24"/>
                <w:lang w:eastAsia="id-ID"/>
              </w:rPr>
            </w:pPr>
            <w:r w:rsidRPr="003F1D6C">
              <w:rPr>
                <w:rFonts w:ascii="Times New Roman" w:eastAsia="Times New Roman" w:hAnsi="Times New Roman" w:cs="Times New Roman"/>
                <w:b/>
                <w:i/>
                <w:sz w:val="24"/>
                <w:szCs w:val="24"/>
                <w:lang w:eastAsia="id-ID"/>
              </w:rPr>
              <w:t>R -Square</w:t>
            </w:r>
          </w:p>
        </w:tc>
      </w:tr>
      <w:tr w:rsidR="003F1D6C" w:rsidRPr="003F1D6C" w:rsidTr="00607E38">
        <w:tc>
          <w:tcPr>
            <w:tcW w:w="4252" w:type="dxa"/>
            <w:vAlign w:val="center"/>
            <w:hideMark/>
          </w:tcPr>
          <w:p w:rsidR="003F1D6C" w:rsidRPr="003F1D6C" w:rsidRDefault="003F1D6C" w:rsidP="003F1D6C">
            <w:pPr>
              <w:jc w:val="center"/>
              <w:rPr>
                <w:rFonts w:ascii="Times New Roman" w:eastAsia="Times New Roman" w:hAnsi="Times New Roman" w:cs="Times New Roman"/>
                <w:b/>
                <w:i/>
                <w:sz w:val="24"/>
                <w:szCs w:val="24"/>
                <w:lang w:eastAsia="id-ID"/>
              </w:rPr>
            </w:pPr>
            <w:r w:rsidRPr="003F1D6C">
              <w:rPr>
                <w:rFonts w:ascii="Times New Roman" w:eastAsia="Times New Roman" w:hAnsi="Times New Roman" w:cs="Times New Roman"/>
                <w:b/>
                <w:i/>
                <w:sz w:val="24"/>
                <w:szCs w:val="24"/>
                <w:lang w:eastAsia="id-ID"/>
              </w:rPr>
              <w:t>Marketing Capabilities (MC)</w:t>
            </w:r>
          </w:p>
        </w:tc>
        <w:tc>
          <w:tcPr>
            <w:tcW w:w="1418" w:type="dxa"/>
            <w:vAlign w:val="center"/>
            <w:hideMark/>
          </w:tcPr>
          <w:p w:rsidR="003F1D6C" w:rsidRPr="003F1D6C" w:rsidRDefault="003F1D6C" w:rsidP="003F1D6C">
            <w:pPr>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0,691457</w:t>
            </w:r>
          </w:p>
        </w:tc>
        <w:tc>
          <w:tcPr>
            <w:tcW w:w="1417" w:type="dxa"/>
            <w:vAlign w:val="center"/>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0,813707</w:t>
            </w:r>
          </w:p>
        </w:tc>
        <w:tc>
          <w:tcPr>
            <w:tcW w:w="1134" w:type="dxa"/>
          </w:tcPr>
          <w:p w:rsidR="003F1D6C" w:rsidRPr="003F1D6C" w:rsidRDefault="003F1D6C" w:rsidP="003F1D6C">
            <w:pP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0,190773</w:t>
            </w:r>
          </w:p>
        </w:tc>
      </w:tr>
      <w:tr w:rsidR="003F1D6C" w:rsidRPr="003F1D6C" w:rsidTr="00607E38">
        <w:tc>
          <w:tcPr>
            <w:tcW w:w="4252" w:type="dxa"/>
            <w:vAlign w:val="center"/>
            <w:hideMark/>
          </w:tcPr>
          <w:p w:rsidR="003F1D6C" w:rsidRPr="003F1D6C" w:rsidRDefault="003F1D6C" w:rsidP="003F1D6C">
            <w:pPr>
              <w:jc w:val="center"/>
              <w:rPr>
                <w:rFonts w:ascii="Times New Roman" w:eastAsia="Times New Roman" w:hAnsi="Times New Roman" w:cs="Times New Roman"/>
                <w:b/>
                <w:i/>
                <w:sz w:val="24"/>
                <w:szCs w:val="24"/>
                <w:lang w:eastAsia="id-ID"/>
              </w:rPr>
            </w:pPr>
            <w:r w:rsidRPr="003F1D6C">
              <w:rPr>
                <w:rFonts w:ascii="Times New Roman" w:eastAsia="Times New Roman" w:hAnsi="Times New Roman" w:cs="Times New Roman"/>
                <w:b/>
                <w:i/>
                <w:sz w:val="24"/>
                <w:szCs w:val="24"/>
                <w:lang w:eastAsia="id-ID"/>
              </w:rPr>
              <w:t>Market Orientation(MO)</w:t>
            </w:r>
          </w:p>
        </w:tc>
        <w:tc>
          <w:tcPr>
            <w:tcW w:w="1418" w:type="dxa"/>
            <w:vAlign w:val="center"/>
            <w:hideMark/>
          </w:tcPr>
          <w:p w:rsidR="003F1D6C" w:rsidRPr="003F1D6C" w:rsidRDefault="003F1D6C" w:rsidP="003F1D6C">
            <w:pPr>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0,622287</w:t>
            </w:r>
          </w:p>
        </w:tc>
        <w:tc>
          <w:tcPr>
            <w:tcW w:w="1417" w:type="dxa"/>
            <w:vAlign w:val="center"/>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0,796807</w:t>
            </w:r>
          </w:p>
        </w:tc>
        <w:tc>
          <w:tcPr>
            <w:tcW w:w="1134" w:type="dxa"/>
          </w:tcPr>
          <w:p w:rsidR="003F1D6C" w:rsidRPr="003F1D6C" w:rsidRDefault="003F1D6C" w:rsidP="003F1D6C">
            <w:pPr>
              <w:pStyle w:val="ListParagraph"/>
              <w:numPr>
                <w:ilvl w:val="0"/>
                <w:numId w:val="19"/>
              </w:numPr>
              <w:rPr>
                <w:rFonts w:ascii="Times New Roman" w:eastAsia="Times New Roman" w:hAnsi="Times New Roman" w:cs="Times New Roman"/>
                <w:sz w:val="24"/>
                <w:szCs w:val="24"/>
                <w:lang w:eastAsia="id-ID"/>
              </w:rPr>
            </w:pPr>
          </w:p>
        </w:tc>
      </w:tr>
      <w:tr w:rsidR="003F1D6C" w:rsidRPr="003F1D6C" w:rsidTr="00607E38">
        <w:tc>
          <w:tcPr>
            <w:tcW w:w="4252" w:type="dxa"/>
            <w:vAlign w:val="center"/>
            <w:hideMark/>
          </w:tcPr>
          <w:p w:rsidR="003F1D6C" w:rsidRPr="003F1D6C" w:rsidRDefault="003F1D6C" w:rsidP="003F1D6C">
            <w:pPr>
              <w:jc w:val="center"/>
              <w:rPr>
                <w:rFonts w:ascii="Times New Roman" w:eastAsia="Times New Roman" w:hAnsi="Times New Roman" w:cs="Times New Roman"/>
                <w:b/>
                <w:i/>
                <w:sz w:val="24"/>
                <w:szCs w:val="24"/>
                <w:lang w:eastAsia="id-ID"/>
              </w:rPr>
            </w:pPr>
            <w:r w:rsidRPr="003F1D6C">
              <w:rPr>
                <w:rFonts w:ascii="Times New Roman" w:eastAsia="Times New Roman" w:hAnsi="Times New Roman" w:cs="Times New Roman"/>
                <w:b/>
                <w:i/>
                <w:sz w:val="24"/>
                <w:szCs w:val="24"/>
                <w:lang w:eastAsia="id-ID"/>
              </w:rPr>
              <w:t>Organisational Commitment (OC)</w:t>
            </w:r>
          </w:p>
        </w:tc>
        <w:tc>
          <w:tcPr>
            <w:tcW w:w="1418" w:type="dxa"/>
            <w:vAlign w:val="center"/>
            <w:hideMark/>
          </w:tcPr>
          <w:p w:rsidR="003F1D6C" w:rsidRPr="003F1D6C" w:rsidRDefault="003F1D6C" w:rsidP="003F1D6C">
            <w:pPr>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0,800983</w:t>
            </w:r>
          </w:p>
        </w:tc>
        <w:tc>
          <w:tcPr>
            <w:tcW w:w="1417" w:type="dxa"/>
            <w:vAlign w:val="center"/>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0,861195</w:t>
            </w:r>
          </w:p>
        </w:tc>
        <w:tc>
          <w:tcPr>
            <w:tcW w:w="1134" w:type="dxa"/>
          </w:tcPr>
          <w:p w:rsidR="003F1D6C" w:rsidRPr="003F1D6C" w:rsidRDefault="003F1D6C" w:rsidP="003F1D6C">
            <w:pP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0,143525</w:t>
            </w:r>
          </w:p>
        </w:tc>
      </w:tr>
      <w:tr w:rsidR="003F1D6C" w:rsidRPr="003F1D6C" w:rsidTr="00607E38">
        <w:tc>
          <w:tcPr>
            <w:tcW w:w="4252" w:type="dxa"/>
            <w:vAlign w:val="center"/>
            <w:hideMark/>
          </w:tcPr>
          <w:p w:rsidR="003F1D6C" w:rsidRPr="003F1D6C" w:rsidRDefault="003F1D6C" w:rsidP="003F1D6C">
            <w:pPr>
              <w:jc w:val="center"/>
              <w:rPr>
                <w:rFonts w:ascii="Times New Roman" w:eastAsia="Times New Roman" w:hAnsi="Times New Roman" w:cs="Times New Roman"/>
                <w:b/>
                <w:i/>
                <w:sz w:val="24"/>
                <w:szCs w:val="24"/>
                <w:lang w:eastAsia="id-ID"/>
              </w:rPr>
            </w:pPr>
            <w:r w:rsidRPr="003F1D6C">
              <w:rPr>
                <w:rFonts w:ascii="Times New Roman" w:eastAsia="Times New Roman" w:hAnsi="Times New Roman" w:cs="Times New Roman"/>
                <w:b/>
                <w:i/>
                <w:sz w:val="24"/>
                <w:szCs w:val="24"/>
                <w:lang w:eastAsia="id-ID"/>
              </w:rPr>
              <w:t>Organisastional Performance (OP)</w:t>
            </w:r>
          </w:p>
        </w:tc>
        <w:tc>
          <w:tcPr>
            <w:tcW w:w="1418" w:type="dxa"/>
            <w:vAlign w:val="center"/>
            <w:hideMark/>
          </w:tcPr>
          <w:p w:rsidR="003F1D6C" w:rsidRPr="003F1D6C" w:rsidRDefault="003F1D6C" w:rsidP="003F1D6C">
            <w:pPr>
              <w:jc w:val="cente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0,806009</w:t>
            </w:r>
          </w:p>
        </w:tc>
        <w:tc>
          <w:tcPr>
            <w:tcW w:w="1417" w:type="dxa"/>
            <w:vAlign w:val="center"/>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0,884947</w:t>
            </w:r>
          </w:p>
        </w:tc>
        <w:tc>
          <w:tcPr>
            <w:tcW w:w="1134" w:type="dxa"/>
          </w:tcPr>
          <w:p w:rsidR="003F1D6C" w:rsidRPr="003F1D6C" w:rsidRDefault="003F1D6C" w:rsidP="003F1D6C">
            <w:pPr>
              <w:rPr>
                <w:rFonts w:ascii="Times New Roman" w:eastAsia="Times New Roman" w:hAnsi="Times New Roman" w:cs="Times New Roman"/>
                <w:sz w:val="24"/>
                <w:szCs w:val="24"/>
                <w:lang w:eastAsia="id-ID"/>
              </w:rPr>
            </w:pPr>
            <w:r w:rsidRPr="003F1D6C">
              <w:rPr>
                <w:rFonts w:ascii="Times New Roman" w:eastAsia="Times New Roman" w:hAnsi="Times New Roman" w:cs="Times New Roman"/>
                <w:sz w:val="24"/>
                <w:szCs w:val="24"/>
                <w:lang w:eastAsia="id-ID"/>
              </w:rPr>
              <w:t>0,105733</w:t>
            </w:r>
          </w:p>
        </w:tc>
      </w:tr>
    </w:tbl>
    <w:p w:rsidR="003F1D6C" w:rsidRPr="003F1D6C" w:rsidRDefault="003F1D6C" w:rsidP="003F1D6C">
      <w:pPr>
        <w:pStyle w:val="ListParagraph"/>
        <w:spacing w:after="0" w:line="240" w:lineRule="auto"/>
        <w:ind w:left="426"/>
        <w:jc w:val="center"/>
        <w:rPr>
          <w:rFonts w:ascii="Times New Roman" w:hAnsi="Times New Roman" w:cs="Times New Roman"/>
          <w:sz w:val="24"/>
          <w:szCs w:val="24"/>
        </w:rPr>
      </w:pPr>
      <w:r w:rsidRPr="003F1D6C">
        <w:rPr>
          <w:rFonts w:ascii="Times New Roman" w:hAnsi="Times New Roman" w:cs="Times New Roman"/>
          <w:sz w:val="24"/>
          <w:szCs w:val="24"/>
        </w:rPr>
        <w:t>Sumber : Pengolahan Data Penulis (2018)</w:t>
      </w:r>
    </w:p>
    <w:p w:rsidR="003F1D6C" w:rsidRPr="003F1D6C" w:rsidRDefault="003F1D6C" w:rsidP="003F1D6C">
      <w:pPr>
        <w:pStyle w:val="ListParagraph"/>
        <w:spacing w:after="0" w:line="240" w:lineRule="auto"/>
        <w:ind w:left="426"/>
        <w:jc w:val="center"/>
        <w:rPr>
          <w:rFonts w:ascii="Times New Roman" w:hAnsi="Times New Roman" w:cs="Times New Roman"/>
          <w:sz w:val="24"/>
          <w:szCs w:val="24"/>
        </w:rPr>
      </w:pP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r w:rsidRPr="003F1D6C">
        <w:rPr>
          <w:rFonts w:ascii="Times New Roman" w:hAnsi="Times New Roman" w:cs="Times New Roman"/>
          <w:sz w:val="24"/>
          <w:szCs w:val="24"/>
        </w:rPr>
        <w:t xml:space="preserve">Dari tabel diatas menjelaskan bahwa hasil uji reliabilitas baik dilihat dari nilai </w:t>
      </w:r>
      <w:r w:rsidRPr="003F1D6C">
        <w:rPr>
          <w:rFonts w:ascii="Times New Roman" w:hAnsi="Times New Roman" w:cs="Times New Roman"/>
          <w:i/>
          <w:sz w:val="24"/>
          <w:szCs w:val="24"/>
        </w:rPr>
        <w:t>cronbachs alpha</w:t>
      </w:r>
      <w:r w:rsidRPr="003F1D6C">
        <w:rPr>
          <w:rFonts w:ascii="Times New Roman" w:hAnsi="Times New Roman" w:cs="Times New Roman"/>
          <w:sz w:val="24"/>
          <w:szCs w:val="24"/>
        </w:rPr>
        <w:t xml:space="preserve"> dan </w:t>
      </w:r>
      <w:r w:rsidRPr="003F1D6C">
        <w:rPr>
          <w:rFonts w:ascii="Times New Roman" w:hAnsi="Times New Roman" w:cs="Times New Roman"/>
          <w:i/>
          <w:sz w:val="24"/>
          <w:szCs w:val="24"/>
        </w:rPr>
        <w:t>composite realibility</w:t>
      </w:r>
      <w:r w:rsidRPr="003F1D6C">
        <w:rPr>
          <w:rFonts w:ascii="Times New Roman" w:hAnsi="Times New Roman" w:cs="Times New Roman"/>
          <w:sz w:val="24"/>
          <w:szCs w:val="24"/>
        </w:rPr>
        <w:t xml:space="preserve"> telah memenuhi </w:t>
      </w:r>
      <w:r w:rsidRPr="003F1D6C">
        <w:rPr>
          <w:rFonts w:ascii="Times New Roman" w:hAnsi="Times New Roman" w:cs="Times New Roman"/>
          <w:i/>
          <w:sz w:val="24"/>
          <w:szCs w:val="24"/>
        </w:rPr>
        <w:t xml:space="preserve">rule of thumbs </w:t>
      </w:r>
      <w:r w:rsidRPr="003F1D6C">
        <w:rPr>
          <w:rFonts w:ascii="Times New Roman" w:hAnsi="Times New Roman" w:cs="Times New Roman"/>
          <w:sz w:val="24"/>
          <w:szCs w:val="24"/>
        </w:rPr>
        <w:t xml:space="preserve">yaitu &gt; 0,6. Nilai </w:t>
      </w:r>
      <w:r w:rsidRPr="003F1D6C">
        <w:rPr>
          <w:rFonts w:ascii="Times New Roman" w:hAnsi="Times New Roman" w:cs="Times New Roman"/>
          <w:i/>
          <w:sz w:val="24"/>
          <w:szCs w:val="24"/>
        </w:rPr>
        <w:t>R-Square</w:t>
      </w:r>
      <w:r w:rsidRPr="003F1D6C">
        <w:rPr>
          <w:rFonts w:ascii="Times New Roman" w:hAnsi="Times New Roman" w:cs="Times New Roman"/>
          <w:sz w:val="24"/>
          <w:szCs w:val="24"/>
        </w:rPr>
        <w:t xml:space="preserve"> menjelaskan </w:t>
      </w:r>
    </w:p>
    <w:p w:rsidR="003F1D6C" w:rsidRPr="003F1D6C" w:rsidRDefault="003F1D6C" w:rsidP="003F1D6C">
      <w:pPr>
        <w:pStyle w:val="ListParagraph"/>
        <w:spacing w:after="0" w:line="240" w:lineRule="auto"/>
        <w:ind w:left="426"/>
        <w:jc w:val="both"/>
        <w:rPr>
          <w:rFonts w:ascii="Times New Roman" w:hAnsi="Times New Roman" w:cs="Times New Roman"/>
          <w:sz w:val="24"/>
          <w:szCs w:val="24"/>
        </w:rPr>
      </w:pPr>
    </w:p>
    <w:p w:rsidR="003F1D6C" w:rsidRPr="003F1D6C" w:rsidRDefault="003F1D6C" w:rsidP="003F1D6C">
      <w:pPr>
        <w:pStyle w:val="ListParagraph"/>
        <w:numPr>
          <w:ilvl w:val="0"/>
          <w:numId w:val="19"/>
        </w:numPr>
        <w:spacing w:after="0" w:line="240" w:lineRule="auto"/>
        <w:ind w:left="426" w:hanging="426"/>
        <w:jc w:val="both"/>
        <w:rPr>
          <w:rFonts w:ascii="Times New Roman" w:hAnsi="Times New Roman" w:cs="Times New Roman"/>
          <w:b/>
          <w:sz w:val="24"/>
          <w:szCs w:val="24"/>
        </w:rPr>
      </w:pPr>
      <w:r w:rsidRPr="003F1D6C">
        <w:rPr>
          <w:rFonts w:ascii="Times New Roman" w:hAnsi="Times New Roman" w:cs="Times New Roman"/>
          <w:b/>
          <w:sz w:val="24"/>
          <w:szCs w:val="24"/>
        </w:rPr>
        <w:t>Uji Signifikansi dan Mediasi</w:t>
      </w:r>
    </w:p>
    <w:p w:rsidR="003F1D6C" w:rsidRPr="003F1D6C" w:rsidRDefault="003F1D6C" w:rsidP="003F1D6C">
      <w:pPr>
        <w:pStyle w:val="ListParagraph"/>
        <w:spacing w:after="0" w:line="240" w:lineRule="auto"/>
        <w:ind w:left="426"/>
        <w:jc w:val="center"/>
        <w:rPr>
          <w:rFonts w:ascii="Times New Roman" w:hAnsi="Times New Roman" w:cs="Times New Roman"/>
          <w:b/>
          <w:sz w:val="24"/>
          <w:szCs w:val="24"/>
        </w:rPr>
      </w:pPr>
      <w:r w:rsidRPr="003F1D6C">
        <w:rPr>
          <w:rFonts w:ascii="Times New Roman" w:hAnsi="Times New Roman" w:cs="Times New Roman"/>
          <w:b/>
          <w:sz w:val="24"/>
          <w:szCs w:val="24"/>
        </w:rPr>
        <w:t>Tabel 5: Uji Signifikansi dan Mediasi</w:t>
      </w:r>
    </w:p>
    <w:p w:rsidR="003F1D6C" w:rsidRPr="003F1D6C" w:rsidRDefault="003F1D6C" w:rsidP="003F1D6C">
      <w:pPr>
        <w:pStyle w:val="ListParagraph"/>
        <w:spacing w:after="0" w:line="240" w:lineRule="auto"/>
        <w:ind w:left="426"/>
        <w:jc w:val="center"/>
        <w:rPr>
          <w:rFonts w:ascii="Times New Roman" w:hAnsi="Times New Roman" w:cs="Times New Roman"/>
          <w:b/>
          <w:sz w:val="24"/>
          <w:szCs w:val="24"/>
        </w:rPr>
      </w:pPr>
    </w:p>
    <w:tbl>
      <w:tblPr>
        <w:tblStyle w:val="TableGrid"/>
        <w:tblW w:w="9187" w:type="dxa"/>
        <w:jc w:val="center"/>
        <w:tblLook w:val="04A0" w:firstRow="1" w:lastRow="0" w:firstColumn="1" w:lastColumn="0" w:noHBand="0" w:noVBand="1"/>
      </w:tblPr>
      <w:tblGrid>
        <w:gridCol w:w="1314"/>
        <w:gridCol w:w="663"/>
        <w:gridCol w:w="1536"/>
        <w:gridCol w:w="1340"/>
        <w:gridCol w:w="1230"/>
        <w:gridCol w:w="1856"/>
        <w:gridCol w:w="1248"/>
      </w:tblGrid>
      <w:tr w:rsidR="003F1D6C" w:rsidRPr="003F1D6C" w:rsidTr="00607E38">
        <w:trPr>
          <w:jc w:val="center"/>
        </w:trPr>
        <w:tc>
          <w:tcPr>
            <w:tcW w:w="1608"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Pengaruh</w:t>
            </w:r>
          </w:p>
        </w:tc>
        <w:tc>
          <w:tcPr>
            <w:tcW w:w="598" w:type="dxa"/>
            <w:vAlign w:val="center"/>
          </w:tcPr>
          <w:p w:rsidR="003F1D6C" w:rsidRPr="003F1D6C" w:rsidRDefault="003F1D6C" w:rsidP="003F1D6C">
            <w:pPr>
              <w:jc w:val="center"/>
              <w:rPr>
                <w:rFonts w:ascii="Times New Roman" w:hAnsi="Times New Roman" w:cs="Times New Roman"/>
                <w:b/>
                <w:bCs/>
                <w:sz w:val="24"/>
                <w:szCs w:val="24"/>
                <w:lang w:eastAsia="id-ID"/>
              </w:rPr>
            </w:pPr>
            <w:r w:rsidRPr="003F1D6C">
              <w:rPr>
                <w:rFonts w:ascii="Times New Roman" w:hAnsi="Times New Roman" w:cs="Times New Roman"/>
                <w:b/>
                <w:bCs/>
                <w:sz w:val="24"/>
                <w:szCs w:val="24"/>
                <w:lang w:eastAsia="id-ID"/>
              </w:rPr>
              <w:t>Hip.</w:t>
            </w:r>
          </w:p>
        </w:tc>
        <w:tc>
          <w:tcPr>
            <w:tcW w:w="1206" w:type="dxa"/>
            <w:vAlign w:val="center"/>
          </w:tcPr>
          <w:p w:rsidR="003F1D6C" w:rsidRPr="003F1D6C" w:rsidRDefault="003F1D6C" w:rsidP="003F1D6C">
            <w:pPr>
              <w:jc w:val="center"/>
              <w:rPr>
                <w:rFonts w:ascii="Times New Roman" w:hAnsi="Times New Roman" w:cs="Times New Roman"/>
                <w:b/>
                <w:bCs/>
                <w:sz w:val="24"/>
                <w:szCs w:val="24"/>
                <w:lang w:eastAsia="id-ID"/>
              </w:rPr>
            </w:pPr>
            <w:r w:rsidRPr="003F1D6C">
              <w:rPr>
                <w:rFonts w:ascii="Times New Roman" w:hAnsi="Times New Roman" w:cs="Times New Roman"/>
                <w:b/>
                <w:bCs/>
                <w:sz w:val="24"/>
                <w:szCs w:val="24"/>
                <w:lang w:eastAsia="id-ID"/>
              </w:rPr>
              <w:t>T Statistics (|O/STERR|)</w:t>
            </w:r>
          </w:p>
        </w:tc>
        <w:tc>
          <w:tcPr>
            <w:tcW w:w="1675"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Pengaruh Tidak Langsung (PTL)</w:t>
            </w:r>
          </w:p>
        </w:tc>
        <w:tc>
          <w:tcPr>
            <w:tcW w:w="1270"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Pengaruh Total (PT)</w:t>
            </w:r>
          </w:p>
        </w:tc>
        <w:tc>
          <w:tcPr>
            <w:tcW w:w="1446"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VAF</w:t>
            </w:r>
          </w:p>
          <w:p w:rsidR="003F1D6C" w:rsidRPr="003F1D6C" w:rsidRDefault="003F1D6C" w:rsidP="003F1D6C">
            <w:pPr>
              <w:pStyle w:val="ListParagraph"/>
              <w:ind w:left="0"/>
              <w:jc w:val="center"/>
              <w:rPr>
                <w:rFonts w:ascii="Times New Roman" w:hAnsi="Times New Roman" w:cs="Times New Roman"/>
                <w:b/>
                <w:i/>
                <w:sz w:val="24"/>
                <w:szCs w:val="24"/>
              </w:rPr>
            </w:pPr>
            <w:r w:rsidRPr="003F1D6C">
              <w:rPr>
                <w:rFonts w:ascii="Times New Roman" w:hAnsi="Times New Roman" w:cs="Times New Roman"/>
                <w:b/>
                <w:i/>
                <w:sz w:val="24"/>
                <w:szCs w:val="24"/>
              </w:rPr>
              <w:t>(PTL/PT)*100%</w:t>
            </w:r>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Hasil</w:t>
            </w:r>
          </w:p>
        </w:tc>
      </w:tr>
      <w:tr w:rsidR="003F1D6C" w:rsidRPr="003F1D6C" w:rsidTr="00607E38">
        <w:trPr>
          <w:jc w:val="center"/>
        </w:trPr>
        <w:tc>
          <w:tcPr>
            <w:tcW w:w="1608" w:type="dxa"/>
            <w:vAlign w:val="center"/>
          </w:tcPr>
          <w:p w:rsidR="003F1D6C" w:rsidRPr="003F1D6C" w:rsidRDefault="003F1D6C" w:rsidP="003F1D6C">
            <w:pPr>
              <w:jc w:val="center"/>
              <w:rPr>
                <w:rFonts w:ascii="Times New Roman" w:hAnsi="Times New Roman" w:cs="Times New Roman"/>
                <w:b/>
                <w:bCs/>
                <w:i/>
                <w:sz w:val="24"/>
                <w:szCs w:val="24"/>
                <w:lang w:eastAsia="id-ID"/>
              </w:rPr>
            </w:pPr>
            <w:r w:rsidRPr="003F1D6C">
              <w:rPr>
                <w:rFonts w:ascii="Times New Roman" w:hAnsi="Times New Roman" w:cs="Times New Roman"/>
                <w:b/>
                <w:bCs/>
                <w:i/>
                <w:sz w:val="24"/>
                <w:szCs w:val="24"/>
                <w:lang w:eastAsia="id-ID"/>
              </w:rPr>
              <w:t>MO -&gt; CO</w:t>
            </w:r>
          </w:p>
        </w:tc>
        <w:tc>
          <w:tcPr>
            <w:tcW w:w="598" w:type="dxa"/>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H1</w:t>
            </w:r>
          </w:p>
        </w:tc>
        <w:tc>
          <w:tcPr>
            <w:tcW w:w="1206" w:type="dxa"/>
            <w:vAlign w:val="center"/>
          </w:tcPr>
          <w:p w:rsidR="003F1D6C" w:rsidRPr="003F1D6C" w:rsidRDefault="003F1D6C" w:rsidP="003F1D6C">
            <w:pPr>
              <w:jc w:val="center"/>
              <w:rPr>
                <w:rFonts w:ascii="Times New Roman" w:hAnsi="Times New Roman" w:cs="Times New Roman"/>
                <w:sz w:val="24"/>
                <w:szCs w:val="24"/>
                <w:lang w:eastAsia="id-ID"/>
              </w:rPr>
            </w:pPr>
            <w:r w:rsidRPr="003F1D6C">
              <w:rPr>
                <w:rFonts w:ascii="Times New Roman" w:hAnsi="Times New Roman" w:cs="Times New Roman"/>
                <w:sz w:val="24"/>
                <w:szCs w:val="24"/>
              </w:rPr>
              <w:t>14,036595</w:t>
            </w:r>
          </w:p>
        </w:tc>
        <w:tc>
          <w:tcPr>
            <w:tcW w:w="1675" w:type="dxa"/>
            <w:vAlign w:val="center"/>
          </w:tcPr>
          <w:p w:rsidR="003F1D6C" w:rsidRPr="003F1D6C" w:rsidRDefault="003F1D6C" w:rsidP="003F1D6C">
            <w:pPr>
              <w:pStyle w:val="ListParagraph"/>
              <w:ind w:left="0"/>
              <w:jc w:val="center"/>
              <w:rPr>
                <w:rFonts w:ascii="Times New Roman" w:hAnsi="Times New Roman" w:cs="Times New Roman"/>
                <w:sz w:val="24"/>
                <w:szCs w:val="24"/>
              </w:rPr>
            </w:pPr>
          </w:p>
        </w:tc>
        <w:tc>
          <w:tcPr>
            <w:tcW w:w="1270" w:type="dxa"/>
            <w:vAlign w:val="center"/>
          </w:tcPr>
          <w:p w:rsidR="003F1D6C" w:rsidRPr="003F1D6C" w:rsidRDefault="003F1D6C" w:rsidP="003F1D6C">
            <w:pPr>
              <w:pStyle w:val="ListParagraph"/>
              <w:ind w:left="0"/>
              <w:jc w:val="center"/>
              <w:rPr>
                <w:rFonts w:ascii="Times New Roman" w:hAnsi="Times New Roman" w:cs="Times New Roman"/>
                <w:sz w:val="24"/>
                <w:szCs w:val="24"/>
              </w:rPr>
            </w:pPr>
          </w:p>
        </w:tc>
        <w:tc>
          <w:tcPr>
            <w:tcW w:w="1446" w:type="dxa"/>
            <w:vAlign w:val="center"/>
          </w:tcPr>
          <w:p w:rsidR="003F1D6C" w:rsidRPr="003F1D6C" w:rsidRDefault="003F1D6C" w:rsidP="003F1D6C">
            <w:pPr>
              <w:pStyle w:val="ListParagraph"/>
              <w:ind w:left="0"/>
              <w:jc w:val="center"/>
              <w:rPr>
                <w:rFonts w:ascii="Times New Roman" w:hAnsi="Times New Roman" w:cs="Times New Roman"/>
                <w:sz w:val="24"/>
                <w:szCs w:val="24"/>
              </w:rPr>
            </w:pPr>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Sig</w:t>
            </w:r>
          </w:p>
        </w:tc>
      </w:tr>
      <w:tr w:rsidR="003F1D6C" w:rsidRPr="003F1D6C" w:rsidTr="00607E38">
        <w:trPr>
          <w:jc w:val="center"/>
        </w:trPr>
        <w:tc>
          <w:tcPr>
            <w:tcW w:w="1608" w:type="dxa"/>
            <w:vAlign w:val="center"/>
          </w:tcPr>
          <w:p w:rsidR="003F1D6C" w:rsidRPr="003F1D6C" w:rsidRDefault="003F1D6C" w:rsidP="003F1D6C">
            <w:pPr>
              <w:jc w:val="center"/>
              <w:rPr>
                <w:rFonts w:ascii="Times New Roman" w:hAnsi="Times New Roman" w:cs="Times New Roman"/>
                <w:b/>
                <w:bCs/>
                <w:i/>
                <w:sz w:val="24"/>
                <w:szCs w:val="24"/>
                <w:lang w:eastAsia="id-ID"/>
              </w:rPr>
            </w:pPr>
            <w:r w:rsidRPr="003F1D6C">
              <w:rPr>
                <w:rFonts w:ascii="Times New Roman" w:hAnsi="Times New Roman" w:cs="Times New Roman"/>
                <w:b/>
                <w:bCs/>
                <w:i/>
                <w:sz w:val="24"/>
                <w:szCs w:val="24"/>
                <w:lang w:eastAsia="id-ID"/>
              </w:rPr>
              <w:t>MO -&gt; MC</w:t>
            </w:r>
          </w:p>
        </w:tc>
        <w:tc>
          <w:tcPr>
            <w:tcW w:w="598" w:type="dxa"/>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H2</w:t>
            </w:r>
          </w:p>
        </w:tc>
        <w:tc>
          <w:tcPr>
            <w:tcW w:w="1206" w:type="dxa"/>
            <w:vAlign w:val="center"/>
          </w:tcPr>
          <w:p w:rsidR="003F1D6C" w:rsidRPr="003F1D6C" w:rsidRDefault="003F1D6C" w:rsidP="003F1D6C">
            <w:pPr>
              <w:jc w:val="center"/>
              <w:rPr>
                <w:rFonts w:ascii="Times New Roman" w:hAnsi="Times New Roman" w:cs="Times New Roman"/>
                <w:sz w:val="24"/>
                <w:szCs w:val="24"/>
                <w:lang w:eastAsia="id-ID"/>
              </w:rPr>
            </w:pPr>
            <w:r w:rsidRPr="003F1D6C">
              <w:rPr>
                <w:rFonts w:ascii="Times New Roman" w:hAnsi="Times New Roman" w:cs="Times New Roman"/>
                <w:sz w:val="24"/>
                <w:szCs w:val="24"/>
              </w:rPr>
              <w:t>15,517538</w:t>
            </w:r>
          </w:p>
        </w:tc>
        <w:tc>
          <w:tcPr>
            <w:tcW w:w="1675" w:type="dxa"/>
            <w:vAlign w:val="center"/>
          </w:tcPr>
          <w:p w:rsidR="003F1D6C" w:rsidRPr="003F1D6C" w:rsidRDefault="003F1D6C" w:rsidP="003F1D6C">
            <w:pPr>
              <w:pStyle w:val="ListParagraph"/>
              <w:ind w:left="0"/>
              <w:jc w:val="center"/>
              <w:rPr>
                <w:rFonts w:ascii="Times New Roman" w:hAnsi="Times New Roman" w:cs="Times New Roman"/>
                <w:sz w:val="24"/>
                <w:szCs w:val="24"/>
              </w:rPr>
            </w:pPr>
          </w:p>
        </w:tc>
        <w:tc>
          <w:tcPr>
            <w:tcW w:w="1270" w:type="dxa"/>
            <w:vAlign w:val="center"/>
          </w:tcPr>
          <w:p w:rsidR="003F1D6C" w:rsidRPr="003F1D6C" w:rsidRDefault="003F1D6C" w:rsidP="003F1D6C">
            <w:pPr>
              <w:pStyle w:val="ListParagraph"/>
              <w:ind w:left="0"/>
              <w:jc w:val="center"/>
              <w:rPr>
                <w:rFonts w:ascii="Times New Roman" w:hAnsi="Times New Roman" w:cs="Times New Roman"/>
                <w:sz w:val="24"/>
                <w:szCs w:val="24"/>
              </w:rPr>
            </w:pPr>
          </w:p>
        </w:tc>
        <w:tc>
          <w:tcPr>
            <w:tcW w:w="1446" w:type="dxa"/>
            <w:vAlign w:val="center"/>
          </w:tcPr>
          <w:p w:rsidR="003F1D6C" w:rsidRPr="003F1D6C" w:rsidRDefault="003F1D6C" w:rsidP="003F1D6C">
            <w:pPr>
              <w:pStyle w:val="ListParagraph"/>
              <w:ind w:left="0"/>
              <w:jc w:val="center"/>
              <w:rPr>
                <w:rFonts w:ascii="Times New Roman" w:hAnsi="Times New Roman" w:cs="Times New Roman"/>
                <w:sz w:val="24"/>
                <w:szCs w:val="24"/>
              </w:rPr>
            </w:pPr>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Sig</w:t>
            </w:r>
          </w:p>
        </w:tc>
      </w:tr>
      <w:tr w:rsidR="003F1D6C" w:rsidRPr="003F1D6C" w:rsidTr="00607E38">
        <w:trPr>
          <w:jc w:val="center"/>
        </w:trPr>
        <w:tc>
          <w:tcPr>
            <w:tcW w:w="1608" w:type="dxa"/>
            <w:vAlign w:val="center"/>
          </w:tcPr>
          <w:p w:rsidR="003F1D6C" w:rsidRPr="003F1D6C" w:rsidRDefault="003F1D6C" w:rsidP="003F1D6C">
            <w:pPr>
              <w:jc w:val="center"/>
              <w:rPr>
                <w:rFonts w:ascii="Times New Roman" w:hAnsi="Times New Roman" w:cs="Times New Roman"/>
                <w:b/>
                <w:bCs/>
                <w:i/>
                <w:sz w:val="24"/>
                <w:szCs w:val="24"/>
                <w:lang w:eastAsia="id-ID"/>
              </w:rPr>
            </w:pPr>
            <w:r w:rsidRPr="003F1D6C">
              <w:rPr>
                <w:rFonts w:ascii="Times New Roman" w:hAnsi="Times New Roman" w:cs="Times New Roman"/>
                <w:b/>
                <w:bCs/>
                <w:i/>
                <w:sz w:val="24"/>
                <w:szCs w:val="24"/>
                <w:lang w:eastAsia="id-ID"/>
              </w:rPr>
              <w:t>MO -&gt; OP</w:t>
            </w:r>
          </w:p>
        </w:tc>
        <w:tc>
          <w:tcPr>
            <w:tcW w:w="598" w:type="dxa"/>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H3</w:t>
            </w:r>
          </w:p>
        </w:tc>
        <w:tc>
          <w:tcPr>
            <w:tcW w:w="1206" w:type="dxa"/>
            <w:vAlign w:val="center"/>
          </w:tcPr>
          <w:p w:rsidR="003F1D6C" w:rsidRPr="003F1D6C" w:rsidRDefault="003F1D6C" w:rsidP="003F1D6C">
            <w:pPr>
              <w:jc w:val="center"/>
              <w:rPr>
                <w:rFonts w:ascii="Times New Roman" w:hAnsi="Times New Roman" w:cs="Times New Roman"/>
                <w:sz w:val="24"/>
                <w:szCs w:val="24"/>
                <w:lang w:eastAsia="id-ID"/>
              </w:rPr>
            </w:pPr>
            <w:r w:rsidRPr="003F1D6C">
              <w:rPr>
                <w:rFonts w:ascii="Times New Roman" w:hAnsi="Times New Roman" w:cs="Times New Roman"/>
                <w:sz w:val="24"/>
                <w:szCs w:val="24"/>
              </w:rPr>
              <w:t>2,227705</w:t>
            </w:r>
          </w:p>
        </w:tc>
        <w:tc>
          <w:tcPr>
            <w:tcW w:w="1675"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270"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446"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Sig</w:t>
            </w:r>
          </w:p>
        </w:tc>
      </w:tr>
      <w:tr w:rsidR="003F1D6C" w:rsidRPr="003F1D6C" w:rsidTr="00607E38">
        <w:trPr>
          <w:jc w:val="center"/>
        </w:trPr>
        <w:tc>
          <w:tcPr>
            <w:tcW w:w="1608" w:type="dxa"/>
            <w:vAlign w:val="center"/>
          </w:tcPr>
          <w:p w:rsidR="003F1D6C" w:rsidRPr="003F1D6C" w:rsidRDefault="003F1D6C" w:rsidP="003F1D6C">
            <w:pPr>
              <w:jc w:val="center"/>
              <w:rPr>
                <w:rFonts w:ascii="Times New Roman" w:hAnsi="Times New Roman" w:cs="Times New Roman"/>
                <w:b/>
                <w:bCs/>
                <w:i/>
                <w:sz w:val="24"/>
                <w:szCs w:val="24"/>
                <w:lang w:eastAsia="id-ID"/>
              </w:rPr>
            </w:pPr>
            <w:r w:rsidRPr="003F1D6C">
              <w:rPr>
                <w:rFonts w:ascii="Times New Roman" w:hAnsi="Times New Roman" w:cs="Times New Roman"/>
                <w:b/>
                <w:bCs/>
                <w:i/>
                <w:sz w:val="24"/>
                <w:szCs w:val="24"/>
                <w:lang w:eastAsia="id-ID"/>
              </w:rPr>
              <w:t>OC -&gt; OP</w:t>
            </w:r>
          </w:p>
        </w:tc>
        <w:tc>
          <w:tcPr>
            <w:tcW w:w="598" w:type="dxa"/>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H4</w:t>
            </w:r>
          </w:p>
        </w:tc>
        <w:tc>
          <w:tcPr>
            <w:tcW w:w="1206" w:type="dxa"/>
            <w:vAlign w:val="center"/>
          </w:tcPr>
          <w:p w:rsidR="003F1D6C" w:rsidRPr="003F1D6C" w:rsidRDefault="003F1D6C" w:rsidP="003F1D6C">
            <w:pPr>
              <w:jc w:val="center"/>
              <w:rPr>
                <w:rFonts w:ascii="Times New Roman" w:hAnsi="Times New Roman" w:cs="Times New Roman"/>
                <w:sz w:val="24"/>
                <w:szCs w:val="24"/>
                <w:lang w:eastAsia="id-ID"/>
              </w:rPr>
            </w:pPr>
            <w:r w:rsidRPr="003F1D6C">
              <w:rPr>
                <w:rFonts w:ascii="Times New Roman" w:hAnsi="Times New Roman" w:cs="Times New Roman"/>
                <w:sz w:val="24"/>
                <w:szCs w:val="24"/>
              </w:rPr>
              <w:t>2,656821</w:t>
            </w:r>
          </w:p>
        </w:tc>
        <w:tc>
          <w:tcPr>
            <w:tcW w:w="1675"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270"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446"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Sig</w:t>
            </w:r>
          </w:p>
        </w:tc>
      </w:tr>
      <w:tr w:rsidR="003F1D6C" w:rsidRPr="003F1D6C" w:rsidTr="00607E38">
        <w:trPr>
          <w:jc w:val="center"/>
        </w:trPr>
        <w:tc>
          <w:tcPr>
            <w:tcW w:w="1608" w:type="dxa"/>
            <w:vAlign w:val="center"/>
          </w:tcPr>
          <w:p w:rsidR="003F1D6C" w:rsidRPr="003F1D6C" w:rsidRDefault="003F1D6C" w:rsidP="003F1D6C">
            <w:pPr>
              <w:jc w:val="center"/>
              <w:rPr>
                <w:rFonts w:ascii="Times New Roman" w:hAnsi="Times New Roman" w:cs="Times New Roman"/>
                <w:b/>
                <w:bCs/>
                <w:i/>
                <w:sz w:val="24"/>
                <w:szCs w:val="24"/>
                <w:lang w:eastAsia="id-ID"/>
              </w:rPr>
            </w:pPr>
            <w:r w:rsidRPr="003F1D6C">
              <w:rPr>
                <w:rFonts w:ascii="Times New Roman" w:hAnsi="Times New Roman" w:cs="Times New Roman"/>
                <w:b/>
                <w:bCs/>
                <w:i/>
                <w:sz w:val="24"/>
                <w:szCs w:val="24"/>
                <w:lang w:eastAsia="id-ID"/>
              </w:rPr>
              <w:t>MC -&gt; OP</w:t>
            </w:r>
          </w:p>
        </w:tc>
        <w:tc>
          <w:tcPr>
            <w:tcW w:w="598" w:type="dxa"/>
          </w:tcPr>
          <w:p w:rsidR="003F1D6C" w:rsidRPr="003F1D6C" w:rsidRDefault="003F1D6C" w:rsidP="003F1D6C">
            <w:pPr>
              <w:jc w:val="center"/>
              <w:rPr>
                <w:rFonts w:ascii="Times New Roman" w:hAnsi="Times New Roman" w:cs="Times New Roman"/>
                <w:sz w:val="24"/>
                <w:szCs w:val="24"/>
              </w:rPr>
            </w:pPr>
            <w:r w:rsidRPr="003F1D6C">
              <w:rPr>
                <w:rFonts w:ascii="Times New Roman" w:hAnsi="Times New Roman" w:cs="Times New Roman"/>
                <w:sz w:val="24"/>
                <w:szCs w:val="24"/>
              </w:rPr>
              <w:t xml:space="preserve">H5 </w:t>
            </w:r>
          </w:p>
        </w:tc>
        <w:tc>
          <w:tcPr>
            <w:tcW w:w="1206" w:type="dxa"/>
            <w:vAlign w:val="center"/>
          </w:tcPr>
          <w:p w:rsidR="003F1D6C" w:rsidRPr="003F1D6C" w:rsidRDefault="003F1D6C" w:rsidP="003F1D6C">
            <w:pPr>
              <w:jc w:val="center"/>
              <w:rPr>
                <w:rFonts w:ascii="Times New Roman" w:hAnsi="Times New Roman" w:cs="Times New Roman"/>
                <w:sz w:val="24"/>
                <w:szCs w:val="24"/>
                <w:lang w:eastAsia="id-ID"/>
              </w:rPr>
            </w:pPr>
            <w:r w:rsidRPr="003F1D6C">
              <w:rPr>
                <w:rFonts w:ascii="Times New Roman" w:hAnsi="Times New Roman" w:cs="Times New Roman"/>
                <w:sz w:val="24"/>
                <w:szCs w:val="24"/>
              </w:rPr>
              <w:t>9,634381</w:t>
            </w:r>
          </w:p>
        </w:tc>
        <w:tc>
          <w:tcPr>
            <w:tcW w:w="1675"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270"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446"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Sig</w:t>
            </w:r>
          </w:p>
        </w:tc>
      </w:tr>
      <w:tr w:rsidR="003F1D6C" w:rsidRPr="003F1D6C" w:rsidTr="00607E38">
        <w:trPr>
          <w:jc w:val="center"/>
        </w:trPr>
        <w:tc>
          <w:tcPr>
            <w:tcW w:w="1608" w:type="dxa"/>
            <w:vAlign w:val="center"/>
          </w:tcPr>
          <w:p w:rsidR="003F1D6C" w:rsidRPr="003F1D6C" w:rsidRDefault="003F1D6C" w:rsidP="003F1D6C">
            <w:pPr>
              <w:pStyle w:val="ListParagraph"/>
              <w:ind w:left="0"/>
              <w:contextualSpacing w:val="0"/>
              <w:jc w:val="center"/>
              <w:rPr>
                <w:rFonts w:ascii="Times New Roman" w:hAnsi="Times New Roman" w:cs="Times New Roman"/>
                <w:b/>
                <w:i/>
                <w:sz w:val="24"/>
                <w:szCs w:val="24"/>
              </w:rPr>
            </w:pPr>
            <w:r w:rsidRPr="003F1D6C">
              <w:rPr>
                <w:rFonts w:ascii="Times New Roman" w:hAnsi="Times New Roman" w:cs="Times New Roman"/>
                <w:b/>
                <w:i/>
                <w:sz w:val="24"/>
                <w:szCs w:val="24"/>
              </w:rPr>
              <w:t>MO &gt; OC &gt; OP</w:t>
            </w:r>
          </w:p>
        </w:tc>
        <w:tc>
          <w:tcPr>
            <w:tcW w:w="598" w:type="dxa"/>
            <w:vAlign w:val="center"/>
          </w:tcPr>
          <w:p w:rsidR="003F1D6C" w:rsidRPr="003F1D6C" w:rsidRDefault="003F1D6C" w:rsidP="003F1D6C">
            <w:pPr>
              <w:pStyle w:val="ListParagraph"/>
              <w:ind w:left="0"/>
              <w:jc w:val="center"/>
              <w:rPr>
                <w:rFonts w:ascii="Times New Roman" w:hAnsi="Times New Roman" w:cs="Times New Roman"/>
                <w:sz w:val="24"/>
                <w:szCs w:val="24"/>
              </w:rPr>
            </w:pPr>
            <w:r w:rsidRPr="003F1D6C">
              <w:rPr>
                <w:rFonts w:ascii="Times New Roman" w:hAnsi="Times New Roman" w:cs="Times New Roman"/>
                <w:sz w:val="24"/>
                <w:szCs w:val="24"/>
              </w:rPr>
              <w:t>H6</w:t>
            </w:r>
          </w:p>
        </w:tc>
        <w:tc>
          <w:tcPr>
            <w:tcW w:w="1206"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675" w:type="dxa"/>
            <w:vAlign w:val="center"/>
          </w:tcPr>
          <w:p w:rsidR="003F1D6C" w:rsidRPr="003F1D6C" w:rsidRDefault="003F1D6C" w:rsidP="003F1D6C">
            <w:pPr>
              <w:pStyle w:val="ListParagraph"/>
              <w:ind w:left="0"/>
              <w:jc w:val="center"/>
              <w:rPr>
                <w:rFonts w:ascii="Times New Roman" w:hAnsi="Times New Roman" w:cs="Times New Roman"/>
                <w:sz w:val="24"/>
                <w:szCs w:val="24"/>
              </w:rPr>
            </w:pPr>
            <w:r w:rsidRPr="003F1D6C">
              <w:rPr>
                <w:rFonts w:ascii="Times New Roman" w:hAnsi="Times New Roman" w:cs="Times New Roman"/>
                <w:sz w:val="24"/>
                <w:szCs w:val="24"/>
              </w:rPr>
              <w:t>0,039232</w:t>
            </w:r>
          </w:p>
        </w:tc>
        <w:tc>
          <w:tcPr>
            <w:tcW w:w="1270" w:type="dxa"/>
            <w:vAlign w:val="center"/>
          </w:tcPr>
          <w:p w:rsidR="003F1D6C" w:rsidRPr="003F1D6C" w:rsidRDefault="003F1D6C" w:rsidP="003F1D6C">
            <w:pPr>
              <w:pStyle w:val="ListParagraph"/>
              <w:ind w:left="0"/>
              <w:jc w:val="center"/>
              <w:rPr>
                <w:rFonts w:ascii="Times New Roman" w:hAnsi="Times New Roman" w:cs="Times New Roman"/>
                <w:sz w:val="24"/>
                <w:szCs w:val="24"/>
              </w:rPr>
            </w:pPr>
            <w:r w:rsidRPr="003F1D6C">
              <w:rPr>
                <w:rFonts w:ascii="Times New Roman" w:hAnsi="Times New Roman" w:cs="Times New Roman"/>
                <w:sz w:val="24"/>
                <w:szCs w:val="24"/>
              </w:rPr>
              <w:t>0,135245</w:t>
            </w:r>
          </w:p>
        </w:tc>
        <w:tc>
          <w:tcPr>
            <w:tcW w:w="1446" w:type="dxa"/>
            <w:vAlign w:val="center"/>
          </w:tcPr>
          <w:p w:rsidR="003F1D6C" w:rsidRPr="003F1D6C" w:rsidRDefault="003F1D6C" w:rsidP="003F1D6C">
            <w:pPr>
              <w:pStyle w:val="ListParagraph"/>
              <w:ind w:left="0"/>
              <w:rPr>
                <w:rFonts w:ascii="Times New Roman" w:hAnsi="Times New Roman" w:cs="Times New Roman"/>
                <w:sz w:val="24"/>
                <w:szCs w:val="24"/>
              </w:rPr>
            </w:pPr>
            <m:oMathPara>
              <m:oMath>
                <m:r>
                  <m:rPr>
                    <m:sty m:val="bi"/>
                  </m:rPr>
                  <w:rPr>
                    <w:rFonts w:ascii="Cambria Math" w:hAnsi="Cambria Math" w:cs="Times New Roman"/>
                    <w:sz w:val="24"/>
                    <w:szCs w:val="24"/>
                  </w:rPr>
                  <m:t>29%</m:t>
                </m:r>
              </m:oMath>
            </m:oMathPara>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 xml:space="preserve">Sig, </w:t>
            </w:r>
            <w:r w:rsidRPr="003F1D6C">
              <w:rPr>
                <w:rFonts w:ascii="Times New Roman" w:hAnsi="Times New Roman" w:cs="Times New Roman"/>
                <w:b/>
                <w:i/>
                <w:sz w:val="24"/>
                <w:szCs w:val="24"/>
              </w:rPr>
              <w:t>Partial mediation</w:t>
            </w:r>
          </w:p>
        </w:tc>
      </w:tr>
      <w:tr w:rsidR="003F1D6C" w:rsidRPr="003F1D6C" w:rsidTr="00607E38">
        <w:trPr>
          <w:jc w:val="center"/>
        </w:trPr>
        <w:tc>
          <w:tcPr>
            <w:tcW w:w="1608" w:type="dxa"/>
            <w:vAlign w:val="center"/>
          </w:tcPr>
          <w:p w:rsidR="003F1D6C" w:rsidRPr="003F1D6C" w:rsidRDefault="003F1D6C" w:rsidP="003F1D6C">
            <w:pPr>
              <w:pStyle w:val="ListParagraph"/>
              <w:ind w:left="0"/>
              <w:contextualSpacing w:val="0"/>
              <w:jc w:val="center"/>
              <w:rPr>
                <w:rFonts w:ascii="Times New Roman" w:hAnsi="Times New Roman" w:cs="Times New Roman"/>
                <w:b/>
                <w:i/>
                <w:sz w:val="24"/>
                <w:szCs w:val="24"/>
              </w:rPr>
            </w:pPr>
            <w:r w:rsidRPr="003F1D6C">
              <w:rPr>
                <w:rFonts w:ascii="Times New Roman" w:hAnsi="Times New Roman" w:cs="Times New Roman"/>
                <w:b/>
                <w:i/>
                <w:sz w:val="24"/>
                <w:szCs w:val="24"/>
              </w:rPr>
              <w:t>MO &gt; MC &gt; OP</w:t>
            </w:r>
          </w:p>
        </w:tc>
        <w:tc>
          <w:tcPr>
            <w:tcW w:w="598" w:type="dxa"/>
            <w:vAlign w:val="center"/>
          </w:tcPr>
          <w:p w:rsidR="003F1D6C" w:rsidRPr="003F1D6C" w:rsidRDefault="003F1D6C" w:rsidP="003F1D6C">
            <w:pPr>
              <w:pStyle w:val="ListParagraph"/>
              <w:ind w:left="0"/>
              <w:jc w:val="center"/>
              <w:rPr>
                <w:rFonts w:ascii="Times New Roman" w:hAnsi="Times New Roman" w:cs="Times New Roman"/>
                <w:sz w:val="24"/>
                <w:szCs w:val="24"/>
              </w:rPr>
            </w:pPr>
            <w:r w:rsidRPr="003F1D6C">
              <w:rPr>
                <w:rFonts w:ascii="Times New Roman" w:hAnsi="Times New Roman" w:cs="Times New Roman"/>
                <w:sz w:val="24"/>
                <w:szCs w:val="24"/>
              </w:rPr>
              <w:t>H7</w:t>
            </w:r>
          </w:p>
        </w:tc>
        <w:tc>
          <w:tcPr>
            <w:tcW w:w="1206" w:type="dxa"/>
          </w:tcPr>
          <w:p w:rsidR="003F1D6C" w:rsidRPr="003F1D6C" w:rsidRDefault="003F1D6C" w:rsidP="003F1D6C">
            <w:pPr>
              <w:pStyle w:val="ListParagraph"/>
              <w:ind w:left="0"/>
              <w:jc w:val="both"/>
              <w:rPr>
                <w:rFonts w:ascii="Times New Roman" w:hAnsi="Times New Roman" w:cs="Times New Roman"/>
                <w:b/>
                <w:sz w:val="24"/>
                <w:szCs w:val="24"/>
              </w:rPr>
            </w:pPr>
          </w:p>
        </w:tc>
        <w:tc>
          <w:tcPr>
            <w:tcW w:w="1675" w:type="dxa"/>
            <w:vAlign w:val="center"/>
          </w:tcPr>
          <w:p w:rsidR="003F1D6C" w:rsidRPr="003F1D6C" w:rsidRDefault="003F1D6C" w:rsidP="003F1D6C">
            <w:pPr>
              <w:pStyle w:val="ListParagraph"/>
              <w:ind w:left="0"/>
              <w:jc w:val="center"/>
              <w:rPr>
                <w:rFonts w:ascii="Times New Roman" w:hAnsi="Times New Roman" w:cs="Times New Roman"/>
                <w:sz w:val="24"/>
                <w:szCs w:val="24"/>
              </w:rPr>
            </w:pPr>
            <w:r w:rsidRPr="003F1D6C">
              <w:rPr>
                <w:rFonts w:ascii="Times New Roman" w:hAnsi="Times New Roman" w:cs="Times New Roman"/>
                <w:sz w:val="24"/>
                <w:szCs w:val="24"/>
              </w:rPr>
              <w:t>0,139675</w:t>
            </w:r>
          </w:p>
        </w:tc>
        <w:tc>
          <w:tcPr>
            <w:tcW w:w="1270" w:type="dxa"/>
            <w:vAlign w:val="center"/>
          </w:tcPr>
          <w:p w:rsidR="003F1D6C" w:rsidRPr="003F1D6C" w:rsidRDefault="003F1D6C" w:rsidP="003F1D6C">
            <w:pPr>
              <w:pStyle w:val="ListParagraph"/>
              <w:ind w:left="0"/>
              <w:jc w:val="center"/>
              <w:rPr>
                <w:rFonts w:ascii="Times New Roman" w:hAnsi="Times New Roman" w:cs="Times New Roman"/>
                <w:sz w:val="24"/>
                <w:szCs w:val="24"/>
              </w:rPr>
            </w:pPr>
            <w:r w:rsidRPr="003F1D6C">
              <w:rPr>
                <w:rFonts w:ascii="Times New Roman" w:hAnsi="Times New Roman" w:cs="Times New Roman"/>
                <w:sz w:val="24"/>
                <w:szCs w:val="24"/>
              </w:rPr>
              <w:t>0,235688</w:t>
            </w:r>
          </w:p>
        </w:tc>
        <w:tc>
          <w:tcPr>
            <w:tcW w:w="1446" w:type="dxa"/>
            <w:vAlign w:val="center"/>
          </w:tcPr>
          <w:p w:rsidR="003F1D6C" w:rsidRPr="003F1D6C" w:rsidRDefault="003F1D6C" w:rsidP="003F1D6C">
            <w:pPr>
              <w:pStyle w:val="ListParagraph"/>
              <w:ind w:left="0"/>
              <w:rPr>
                <w:rFonts w:ascii="Times New Roman" w:hAnsi="Times New Roman" w:cs="Times New Roman"/>
                <w:sz w:val="24"/>
                <w:szCs w:val="24"/>
              </w:rPr>
            </w:pPr>
            <m:oMathPara>
              <m:oMath>
                <m:r>
                  <m:rPr>
                    <m:sty m:val="bi"/>
                  </m:rPr>
                  <w:rPr>
                    <w:rFonts w:ascii="Cambria Math" w:hAnsi="Cambria Math" w:cs="Times New Roman"/>
                    <w:sz w:val="24"/>
                    <w:szCs w:val="24"/>
                  </w:rPr>
                  <m:t>59%</m:t>
                </m:r>
              </m:oMath>
            </m:oMathPara>
          </w:p>
        </w:tc>
        <w:tc>
          <w:tcPr>
            <w:tcW w:w="1384" w:type="dxa"/>
            <w:vAlign w:val="center"/>
          </w:tcPr>
          <w:p w:rsidR="003F1D6C" w:rsidRPr="003F1D6C" w:rsidRDefault="003F1D6C" w:rsidP="003F1D6C">
            <w:pPr>
              <w:pStyle w:val="ListParagraph"/>
              <w:ind w:left="0"/>
              <w:jc w:val="center"/>
              <w:rPr>
                <w:rFonts w:ascii="Times New Roman" w:hAnsi="Times New Roman" w:cs="Times New Roman"/>
                <w:b/>
                <w:sz w:val="24"/>
                <w:szCs w:val="24"/>
              </w:rPr>
            </w:pPr>
            <w:r w:rsidRPr="003F1D6C">
              <w:rPr>
                <w:rFonts w:ascii="Times New Roman" w:hAnsi="Times New Roman" w:cs="Times New Roman"/>
                <w:b/>
                <w:sz w:val="24"/>
                <w:szCs w:val="24"/>
              </w:rPr>
              <w:t xml:space="preserve">Sig, </w:t>
            </w:r>
            <w:r w:rsidRPr="003F1D6C">
              <w:rPr>
                <w:rFonts w:ascii="Times New Roman" w:hAnsi="Times New Roman" w:cs="Times New Roman"/>
                <w:b/>
                <w:i/>
                <w:sz w:val="24"/>
                <w:szCs w:val="24"/>
              </w:rPr>
              <w:t>Partial mediation</w:t>
            </w:r>
          </w:p>
        </w:tc>
      </w:tr>
    </w:tbl>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t>PEMBAHASAN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t xml:space="preserve">Dari tabel diatas menjelaskan bahwa seluruh hipotesis dalam penelitian ini diterima. H1 diterima, hal ini didukung Pinho et.al (2014) dimana pada penelitian tersebut menjelaskan bahwa </w:t>
      </w:r>
      <w:r w:rsidRPr="003F1D6C">
        <w:rPr>
          <w:rFonts w:ascii="Times New Roman" w:hAnsi="Times New Roman" w:cs="Times New Roman"/>
          <w:i/>
          <w:sz w:val="24"/>
          <w:szCs w:val="24"/>
        </w:rPr>
        <w:t>market orientation</w:t>
      </w:r>
      <w:r w:rsidRPr="003F1D6C">
        <w:rPr>
          <w:rFonts w:ascii="Times New Roman" w:hAnsi="Times New Roman" w:cs="Times New Roman"/>
          <w:sz w:val="24"/>
          <w:szCs w:val="24"/>
        </w:rPr>
        <w:t xml:space="preserve"> mempunyai pengaruh terhadap </w:t>
      </w:r>
      <w:r w:rsidRPr="003F1D6C">
        <w:rPr>
          <w:rFonts w:ascii="Times New Roman" w:hAnsi="Times New Roman" w:cs="Times New Roman"/>
          <w:i/>
          <w:sz w:val="24"/>
          <w:szCs w:val="24"/>
        </w:rPr>
        <w:t>organisastional commitment</w:t>
      </w:r>
      <w:r w:rsidRPr="003F1D6C">
        <w:rPr>
          <w:rFonts w:ascii="Times New Roman" w:hAnsi="Times New Roman" w:cs="Times New Roman"/>
          <w:sz w:val="24"/>
          <w:szCs w:val="24"/>
        </w:rPr>
        <w:t>. Karena komitmen organisasi, yang mengacu pada keterikatan emosional, identifikasi dan keterlibatan karyawan dalam organisasi memainkan peran penting dalam perilaku organisasi, sehingga pengaruh orientasi pasar terhadap sikap terkait pekerjaan menunjukkan bahwa sejumlah manfaat psikologis dan sosial diberikan kepada karyawan. H2 diterima, hal ini didukung Kajalo dan Lindblom (2015) yang mengemukakan bahwa peningkatan orientasi pasar cenderung mengarah pada peningkatan tingkat inovasi pasar dan pengembangan kemampuan menghubungkan pelanggan yang superior. H3 diterima, hal ini sejalan dengan penelitian yang dilakukan oleh Kajalo dan Lindblom (2015) menjelaskan bahwa perusahaan yang berorientasi pada pasar dapat meningkatkan keunggulan kompetitif dan meningkatkan kinerja dalam sisi profitabilitas yang lebih baik pada perusahaan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t xml:space="preserve">Begitupula dengan H4 diterima, sesuai dengan penelitian Pinho, et.al (2014) karyawan dengan komitmen organisasional yang tinggi akan lebih bersedia untuk bekerja sesuai tujuan dan sasaran organisasi dan memberikan layanan mereka sepenuh hati kepada </w:t>
      </w:r>
      <w:r w:rsidRPr="003F1D6C">
        <w:rPr>
          <w:rFonts w:ascii="Times New Roman" w:hAnsi="Times New Roman" w:cs="Times New Roman"/>
          <w:sz w:val="24"/>
          <w:szCs w:val="24"/>
        </w:rPr>
        <w:lastRenderedPageBreak/>
        <w:t xml:space="preserve">organisasi dan masyarakat, sehingga mendorong kinerja organisasi. Selanjutnya, H5 diterima yang mana sesuai dengan penelitian Kajalo dan Lindblom (2013) yang menjelaskan bahwa kemampuan perusahaan mempunyai pengaruh terhadap kinerja bisnis suatu perusahaan. H6 diterima, Pinho et.al (2014) menjelaskan bahwa kinerja organisasi dapat meningkat jika perusahaan berorientasi pada pasar yang didukung oleh internal perusahaan yang kuat dalam hal ini adalah karyawan mempunyai hubungan ikatan yang kuat terhadap perusahaan serta komitmen kerja yang tinggi. Terakhir, H7 diterima, dimana menurut Kajalo dan Lindblom (2015) dimana dalam penelitian tersebut menjelaskan bahwa kemampuan pemasaran mempunyai ikatan yang kuat dalam menghubungkan antara orientasi pasar terhadap kinerja perusahaan. Dimana orientasi pasar akan mampu meningkatkan kinerja perusahaan secara maksimal ketika perusahaan juga mempunyai kemampuan pemasaran yang baik. </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t>SARAN</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r w:rsidRPr="003F1D6C">
        <w:rPr>
          <w:rFonts w:ascii="Times New Roman" w:hAnsi="Times New Roman" w:cs="Times New Roman"/>
          <w:sz w:val="24"/>
          <w:szCs w:val="24"/>
        </w:rPr>
        <w:tab/>
        <w:t xml:space="preserve">Dari hasil penelitian dan kesimpulan diatas, maka penulis memberikan saran bagi perusahaan atau bisnis, agar kinerja perusahaan dapat meningkat dan mendapatkan hasil yang optimal dari sisi keuangan, penjualan maupun profitabilitas perusahaan harus mempunyai orientasi terhadap pasar. Karena dengan mempunyai orientasi terhadap pasar artinya perusahaan harus peka terhadap perubahan pasar yang semakin dinamis sehingga perusahaan dapat mengetahui keinginan dan kebutuhan dari konsumen serta responsif terhadap persaingan yang ada. Selain berorientasi pada pasar, perusahaan dapat meningkatkan kinerja dengan cara penguatan secara internal, yaitu pertama, mempunyai struktur organisasi dan karyawan yang mempunyai ikatan yang kuat dengan perusahaan dan komitmen yang tinggi untuk memajukan perusahaan. Kedua, perusahaan ritel khususnya di era teknologi ini juga harus mampu menciptakan program-program promosi yang sesaui dan tepat sasaran terhadap target konsumen. Karena saat ini, perilaku konsumen mengalami perubahan yang dinamis, sehingga program promosi yang dirancang harus bisa tepat pada sasaran serta penggunaan media yang tepat. Oleh karena itu, perusahaan harus memperhatikan ketiga hal tersebut diluar dari strategi yang akan diterapkan oleh masing-masing perusahaan.  </w:t>
      </w: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p>
    <w:p w:rsidR="003F1D6C" w:rsidRPr="003F1D6C" w:rsidRDefault="003F1D6C" w:rsidP="003F1D6C">
      <w:pPr>
        <w:pStyle w:val="ListParagraph"/>
        <w:spacing w:after="0" w:line="240" w:lineRule="auto"/>
        <w:ind w:left="0"/>
        <w:jc w:val="both"/>
        <w:rPr>
          <w:rFonts w:ascii="Times New Roman" w:hAnsi="Times New Roman" w:cs="Times New Roman"/>
          <w:b/>
          <w:sz w:val="24"/>
          <w:szCs w:val="24"/>
        </w:rPr>
      </w:pPr>
      <w:r w:rsidRPr="003F1D6C">
        <w:rPr>
          <w:rFonts w:ascii="Times New Roman" w:hAnsi="Times New Roman" w:cs="Times New Roman"/>
          <w:b/>
          <w:sz w:val="24"/>
          <w:szCs w:val="24"/>
        </w:rPr>
        <w:t>DAFTAR KEPUSTAKAAN</w:t>
      </w:r>
    </w:p>
    <w:p w:rsidR="003F1D6C" w:rsidRPr="003F1D6C" w:rsidRDefault="003F1D6C" w:rsidP="003F1D6C">
      <w:pPr>
        <w:pStyle w:val="ListParagraph"/>
        <w:spacing w:after="0" w:line="240" w:lineRule="auto"/>
        <w:ind w:left="425" w:hanging="425"/>
        <w:contextualSpacing w:val="0"/>
        <w:jc w:val="both"/>
        <w:rPr>
          <w:rFonts w:ascii="Times New Roman" w:hAnsi="Times New Roman" w:cs="Times New Roman"/>
          <w:b/>
          <w:sz w:val="24"/>
          <w:szCs w:val="24"/>
        </w:rPr>
      </w:pPr>
      <w:r w:rsidRPr="003F1D6C">
        <w:rPr>
          <w:rFonts w:ascii="Times New Roman" w:hAnsi="Times New Roman" w:cs="Times New Roman"/>
          <w:sz w:val="24"/>
          <w:szCs w:val="24"/>
        </w:rPr>
        <w:t xml:space="preserve">Afzal, Sawat. (2009). </w:t>
      </w:r>
      <w:r w:rsidRPr="003F1D6C">
        <w:rPr>
          <w:rFonts w:ascii="Times New Roman" w:hAnsi="Times New Roman" w:cs="Times New Roman"/>
          <w:i/>
          <w:sz w:val="24"/>
          <w:szCs w:val="24"/>
        </w:rPr>
        <w:t>Marketing Capability, Strategy and Business Performance In Emerging Markets Of Pakistan</w:t>
      </w:r>
      <w:r w:rsidRPr="003F1D6C">
        <w:rPr>
          <w:rFonts w:ascii="Times New Roman" w:hAnsi="Times New Roman" w:cs="Times New Roman"/>
          <w:sz w:val="24"/>
          <w:szCs w:val="24"/>
        </w:rPr>
        <w:t>. Munich Personal Repec Archive Paper No. 23642, Posted 5. July 2010 17:36 Utc.</w:t>
      </w:r>
    </w:p>
    <w:p w:rsidR="003F1D6C" w:rsidRPr="003F1D6C" w:rsidRDefault="003F1D6C" w:rsidP="003F1D6C">
      <w:pPr>
        <w:pStyle w:val="Default"/>
        <w:ind w:left="425" w:hanging="425"/>
        <w:jc w:val="both"/>
        <w:rPr>
          <w:color w:val="auto"/>
        </w:rPr>
      </w:pPr>
      <w:r w:rsidRPr="003F1D6C">
        <w:rPr>
          <w:color w:val="auto"/>
        </w:rPr>
        <w:t xml:space="preserve">Albdour, Ali Abbaas and Ikhlas I. Altarawneh. (2014).  </w:t>
      </w:r>
      <w:r w:rsidRPr="003F1D6C">
        <w:rPr>
          <w:bCs/>
          <w:i/>
          <w:color w:val="auto"/>
        </w:rPr>
        <w:t>Employee Engagement And Organizational Commitment: Evidence From Jordan.</w:t>
      </w:r>
      <w:r w:rsidRPr="003F1D6C">
        <w:rPr>
          <w:b/>
          <w:bCs/>
          <w:color w:val="auto"/>
        </w:rPr>
        <w:t xml:space="preserve"> </w:t>
      </w:r>
      <w:r w:rsidRPr="003F1D6C">
        <w:rPr>
          <w:color w:val="auto"/>
        </w:rPr>
        <w:t>International Journal Of Business, 19(2) Issn: 1083-4346.</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sz w:val="24"/>
          <w:szCs w:val="24"/>
        </w:rPr>
        <w:t xml:space="preserve">Green, Kenneth Wilburn, Lisa C. Toms and James Clark. (2015). </w:t>
      </w:r>
      <w:r w:rsidRPr="003F1D6C">
        <w:rPr>
          <w:rFonts w:ascii="Times New Roman" w:hAnsi="Times New Roman" w:cs="Times New Roman"/>
          <w:i/>
          <w:sz w:val="24"/>
          <w:szCs w:val="24"/>
        </w:rPr>
        <w:t>"Impact Of Market Orientation On Environmental Sustainability Strategy"</w:t>
      </w:r>
      <w:r w:rsidRPr="003F1D6C">
        <w:rPr>
          <w:rFonts w:ascii="Times New Roman" w:hAnsi="Times New Roman" w:cs="Times New Roman"/>
          <w:sz w:val="24"/>
          <w:szCs w:val="24"/>
        </w:rPr>
        <w:t>, Management Research Review, Vol. 38 Issue: 2, Pp.217 238, Doi: 10.1108/Mrr-10-2013-0240</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sz w:val="24"/>
          <w:szCs w:val="24"/>
        </w:rPr>
        <w:t xml:space="preserve">Kajalo, Sami and Arto Lindblom. (2015). </w:t>
      </w:r>
      <w:r w:rsidRPr="003F1D6C">
        <w:rPr>
          <w:rFonts w:ascii="Times New Roman" w:hAnsi="Times New Roman" w:cs="Times New Roman"/>
          <w:i/>
          <w:sz w:val="24"/>
          <w:szCs w:val="24"/>
        </w:rPr>
        <w:t>"Market Orientation, Entrepreneurial Orientation And Business Performance Among Small Retailers",</w:t>
      </w:r>
      <w:r w:rsidRPr="003F1D6C">
        <w:rPr>
          <w:rFonts w:ascii="Times New Roman" w:hAnsi="Times New Roman" w:cs="Times New Roman"/>
          <w:sz w:val="24"/>
          <w:szCs w:val="24"/>
        </w:rPr>
        <w:t xml:space="preserve"> International Journal Of Retail &amp; Distribution Management, Vol. 43 Iss 7 Pp.</w:t>
      </w:r>
    </w:p>
    <w:p w:rsidR="003F1D6C" w:rsidRPr="003F1D6C" w:rsidRDefault="003F1D6C" w:rsidP="003F1D6C">
      <w:pPr>
        <w:pStyle w:val="ListParagraph"/>
        <w:spacing w:after="0" w:line="240" w:lineRule="auto"/>
        <w:ind w:left="426" w:hanging="426"/>
        <w:contextualSpacing w:val="0"/>
        <w:jc w:val="both"/>
        <w:rPr>
          <w:rFonts w:ascii="Times New Roman" w:hAnsi="Times New Roman" w:cs="Times New Roman"/>
          <w:i/>
          <w:sz w:val="24"/>
          <w:szCs w:val="24"/>
        </w:rPr>
      </w:pPr>
      <w:r w:rsidRPr="003F1D6C">
        <w:rPr>
          <w:rFonts w:ascii="Times New Roman" w:hAnsi="Times New Roman" w:cs="Times New Roman"/>
          <w:sz w:val="24"/>
          <w:szCs w:val="24"/>
        </w:rPr>
        <w:t xml:space="preserve">Latan, Hengky and Ghozali, Imam. (2012). </w:t>
      </w:r>
      <w:r w:rsidRPr="003F1D6C">
        <w:rPr>
          <w:rFonts w:ascii="Times New Roman" w:hAnsi="Times New Roman" w:cs="Times New Roman"/>
          <w:i/>
          <w:sz w:val="24"/>
          <w:szCs w:val="24"/>
        </w:rPr>
        <w:t>Konsep, Teknik, Dan Aplikasi Smartpls 2.0 M3 Untuk Penelitian Empiris</w:t>
      </w:r>
      <w:r w:rsidRPr="003F1D6C">
        <w:rPr>
          <w:rFonts w:ascii="Times New Roman" w:hAnsi="Times New Roman" w:cs="Times New Roman"/>
          <w:sz w:val="24"/>
          <w:szCs w:val="24"/>
        </w:rPr>
        <w:t xml:space="preserve">. Semarang : Badan Penerbit Universitas Diponegoro. </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sz w:val="24"/>
          <w:szCs w:val="24"/>
        </w:rPr>
        <w:t xml:space="preserve">Morgan, Neil A., Douglas W. Vorhies, and Charlotte H. Mason. (2009). </w:t>
      </w:r>
      <w:r w:rsidRPr="003F1D6C">
        <w:rPr>
          <w:rFonts w:ascii="Times New Roman" w:hAnsi="Times New Roman" w:cs="Times New Roman"/>
          <w:bCs/>
          <w:i/>
          <w:sz w:val="24"/>
          <w:szCs w:val="24"/>
        </w:rPr>
        <w:t xml:space="preserve">Market Orientation, Marketing Capabilities, And Firm Performance. </w:t>
      </w:r>
      <w:r w:rsidRPr="003F1D6C">
        <w:rPr>
          <w:rFonts w:ascii="Times New Roman" w:hAnsi="Times New Roman" w:cs="Times New Roman"/>
          <w:iCs/>
          <w:sz w:val="24"/>
          <w:szCs w:val="24"/>
        </w:rPr>
        <w:t>Strategic Management Journal Strat. Mgmt. J.</w:t>
      </w:r>
      <w:r w:rsidRPr="003F1D6C">
        <w:rPr>
          <w:rFonts w:ascii="Times New Roman" w:hAnsi="Times New Roman" w:cs="Times New Roman"/>
          <w:sz w:val="24"/>
          <w:szCs w:val="24"/>
        </w:rPr>
        <w:t xml:space="preserve">, </w:t>
      </w:r>
      <w:r w:rsidRPr="003F1D6C">
        <w:rPr>
          <w:rFonts w:ascii="Times New Roman" w:hAnsi="Times New Roman" w:cs="Times New Roman"/>
          <w:bCs/>
          <w:sz w:val="24"/>
          <w:szCs w:val="24"/>
        </w:rPr>
        <w:t>30</w:t>
      </w:r>
      <w:r w:rsidRPr="003F1D6C">
        <w:rPr>
          <w:rFonts w:ascii="Times New Roman" w:hAnsi="Times New Roman" w:cs="Times New Roman"/>
          <w:sz w:val="24"/>
          <w:szCs w:val="24"/>
        </w:rPr>
        <w:t>: 909–920</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bCs/>
          <w:sz w:val="24"/>
          <w:szCs w:val="24"/>
        </w:rPr>
        <w:t xml:space="preserve">Odhiambo, Owino Joseph, Francis Kibera and Raymond Musyoka. (2015). </w:t>
      </w:r>
      <w:r w:rsidRPr="003F1D6C">
        <w:rPr>
          <w:rFonts w:ascii="Times New Roman" w:hAnsi="Times New Roman" w:cs="Times New Roman"/>
          <w:bCs/>
          <w:i/>
          <w:sz w:val="24"/>
          <w:szCs w:val="24"/>
        </w:rPr>
        <w:t>The Influence Of Organizational Culture And Marketing Capabilities On Performance Of Microfinance Institutions In Kenya</w:t>
      </w:r>
      <w:r w:rsidRPr="003F1D6C">
        <w:rPr>
          <w:rFonts w:ascii="Times New Roman" w:hAnsi="Times New Roman" w:cs="Times New Roman"/>
          <w:bCs/>
          <w:sz w:val="24"/>
          <w:szCs w:val="24"/>
        </w:rPr>
        <w:t>.</w:t>
      </w:r>
      <w:r w:rsidRPr="003F1D6C">
        <w:rPr>
          <w:rFonts w:ascii="Times New Roman" w:hAnsi="Times New Roman" w:cs="Times New Roman"/>
          <w:b/>
          <w:bCs/>
          <w:sz w:val="24"/>
          <w:szCs w:val="24"/>
        </w:rPr>
        <w:t xml:space="preserve"> </w:t>
      </w:r>
      <w:r w:rsidRPr="003F1D6C">
        <w:rPr>
          <w:rFonts w:ascii="Times New Roman" w:hAnsi="Times New Roman" w:cs="Times New Roman"/>
          <w:sz w:val="24"/>
          <w:szCs w:val="24"/>
        </w:rPr>
        <w:t>Journal Of Marketing Management June 2015, Vol. 3, No. 1, Pp. 91-99</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sz w:val="24"/>
          <w:szCs w:val="24"/>
        </w:rPr>
        <w:lastRenderedPageBreak/>
        <w:t xml:space="preserve">Pinho, Jose Carlos, Ana Paula Rodrigues and Sally Dibb. (2014). </w:t>
      </w:r>
      <w:r w:rsidRPr="003F1D6C">
        <w:rPr>
          <w:rFonts w:ascii="Times New Roman" w:hAnsi="Times New Roman" w:cs="Times New Roman"/>
          <w:i/>
          <w:sz w:val="24"/>
          <w:szCs w:val="24"/>
        </w:rPr>
        <w:t xml:space="preserve">The Role Of Corporate Culture, Market Orientation And Organisational Commitment In Organisational Performance : The Case Of Non-Profit Organisations. </w:t>
      </w:r>
      <w:r w:rsidRPr="003F1D6C">
        <w:rPr>
          <w:rFonts w:ascii="Times New Roman" w:hAnsi="Times New Roman" w:cs="Times New Roman"/>
          <w:sz w:val="24"/>
          <w:szCs w:val="24"/>
        </w:rPr>
        <w:t>Journal Of Management Development Vol. 33 No. 4, 2014 Pp. 374-398</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sz w:val="24"/>
          <w:szCs w:val="24"/>
        </w:rPr>
        <w:t xml:space="preserve">Pulendran, Sue Richard, Speed Robert E. and Widing Ii. (2003). </w:t>
      </w:r>
      <w:r w:rsidRPr="003F1D6C">
        <w:rPr>
          <w:rFonts w:ascii="Times New Roman" w:hAnsi="Times New Roman" w:cs="Times New Roman"/>
          <w:i/>
          <w:sz w:val="24"/>
          <w:szCs w:val="24"/>
        </w:rPr>
        <w:t>Marketing Planning, Market Orientation And Business Performance</w:t>
      </w:r>
      <w:r w:rsidRPr="003F1D6C">
        <w:rPr>
          <w:rFonts w:ascii="Times New Roman" w:hAnsi="Times New Roman" w:cs="Times New Roman"/>
          <w:sz w:val="24"/>
          <w:szCs w:val="24"/>
        </w:rPr>
        <w:t>. European Journal Of Marketing, Vol. 37 Iss 3/4 Pp. 476 – 497</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bCs/>
          <w:sz w:val="24"/>
          <w:szCs w:val="24"/>
        </w:rPr>
      </w:pPr>
      <w:r w:rsidRPr="003F1D6C">
        <w:rPr>
          <w:rFonts w:ascii="Times New Roman" w:hAnsi="Times New Roman" w:cs="Times New Roman"/>
          <w:sz w:val="24"/>
          <w:szCs w:val="24"/>
        </w:rPr>
        <w:t xml:space="preserve">Sorensen, Hans Eibe. (2005). </w:t>
      </w:r>
      <w:r w:rsidRPr="003F1D6C">
        <w:rPr>
          <w:rFonts w:ascii="Times New Roman" w:hAnsi="Times New Roman" w:cs="Times New Roman"/>
          <w:bCs/>
          <w:i/>
          <w:sz w:val="24"/>
          <w:szCs w:val="24"/>
        </w:rPr>
        <w:t>On Market Orientation: Development And Empirical Validation Of Two Symmetric Component Measures Of Market Orientation</w:t>
      </w:r>
      <w:r w:rsidRPr="003F1D6C">
        <w:rPr>
          <w:rFonts w:ascii="Times New Roman" w:hAnsi="Times New Roman" w:cs="Times New Roman"/>
          <w:bCs/>
          <w:sz w:val="24"/>
          <w:szCs w:val="24"/>
        </w:rPr>
        <w:t>. Department Of Marketing &amp; Management: University Of Southern Denmark.</w:t>
      </w:r>
    </w:p>
    <w:p w:rsidR="003F1D6C" w:rsidRPr="003F1D6C" w:rsidRDefault="003F1D6C" w:rsidP="003F1D6C">
      <w:pPr>
        <w:pStyle w:val="Default"/>
        <w:ind w:left="426" w:hanging="426"/>
        <w:jc w:val="both"/>
        <w:rPr>
          <w:color w:val="auto"/>
        </w:rPr>
      </w:pPr>
      <w:r w:rsidRPr="003F1D6C">
        <w:rPr>
          <w:bCs/>
          <w:iCs/>
          <w:color w:val="auto"/>
        </w:rPr>
        <w:t xml:space="preserve">Suma, Saimir and </w:t>
      </w:r>
      <w:r w:rsidRPr="003F1D6C">
        <w:rPr>
          <w:color w:val="auto"/>
        </w:rPr>
        <w:t xml:space="preserve"> </w:t>
      </w:r>
      <w:r w:rsidRPr="003F1D6C">
        <w:rPr>
          <w:bCs/>
          <w:iCs/>
          <w:color w:val="auto"/>
        </w:rPr>
        <w:t xml:space="preserve">Jonida Lesha. (2013). </w:t>
      </w:r>
      <w:r w:rsidRPr="003F1D6C">
        <w:rPr>
          <w:bCs/>
          <w:i/>
          <w:color w:val="auto"/>
        </w:rPr>
        <w:t>Job Satisfaction and Organizational Commitment: The Case Of Shkodra Municipality</w:t>
      </w:r>
      <w:r w:rsidRPr="003F1D6C">
        <w:rPr>
          <w:b/>
          <w:bCs/>
          <w:color w:val="auto"/>
        </w:rPr>
        <w:t xml:space="preserve">. </w:t>
      </w:r>
      <w:r w:rsidRPr="003F1D6C">
        <w:rPr>
          <w:color w:val="auto"/>
        </w:rPr>
        <w:t>European Scientific Journal June 2013 Edition Vol.9, No.17</w:t>
      </w:r>
    </w:p>
    <w:p w:rsidR="003F1D6C" w:rsidRPr="003F1D6C" w:rsidRDefault="003F1D6C" w:rsidP="003F1D6C">
      <w:pPr>
        <w:autoSpaceDE w:val="0"/>
        <w:autoSpaceDN w:val="0"/>
        <w:adjustRightInd w:val="0"/>
        <w:spacing w:after="0" w:line="240" w:lineRule="auto"/>
        <w:ind w:left="426" w:hanging="426"/>
        <w:jc w:val="both"/>
        <w:rPr>
          <w:rFonts w:ascii="Times New Roman" w:hAnsi="Times New Roman" w:cs="Times New Roman"/>
          <w:sz w:val="24"/>
          <w:szCs w:val="24"/>
        </w:rPr>
      </w:pPr>
      <w:r w:rsidRPr="003F1D6C">
        <w:rPr>
          <w:rFonts w:ascii="Times New Roman" w:hAnsi="Times New Roman" w:cs="Times New Roman"/>
          <w:sz w:val="24"/>
          <w:szCs w:val="24"/>
        </w:rPr>
        <w:t xml:space="preserve">Surjadi. (2012). “ </w:t>
      </w:r>
      <w:r w:rsidRPr="003F1D6C">
        <w:rPr>
          <w:rFonts w:ascii="Times New Roman" w:hAnsi="Times New Roman" w:cs="Times New Roman"/>
          <w:i/>
          <w:iCs/>
          <w:sz w:val="24"/>
          <w:szCs w:val="24"/>
        </w:rPr>
        <w:t>Pengembangan Kinerja Organisasi Publik</w:t>
      </w:r>
      <w:r w:rsidRPr="003F1D6C">
        <w:rPr>
          <w:rFonts w:ascii="Times New Roman" w:hAnsi="Times New Roman" w:cs="Times New Roman"/>
          <w:sz w:val="24"/>
          <w:szCs w:val="24"/>
        </w:rPr>
        <w:t>”. Refika Aditama. Bandung.</w:t>
      </w:r>
    </w:p>
    <w:p w:rsidR="003F1D6C" w:rsidRPr="003F1D6C" w:rsidRDefault="003F1D6C" w:rsidP="003F1D6C">
      <w:pPr>
        <w:autoSpaceDE w:val="0"/>
        <w:autoSpaceDN w:val="0"/>
        <w:adjustRightInd w:val="0"/>
        <w:spacing w:after="0" w:line="240" w:lineRule="auto"/>
        <w:ind w:left="851" w:hanging="851"/>
        <w:jc w:val="both"/>
        <w:rPr>
          <w:rFonts w:ascii="Times New Roman" w:hAnsi="Times New Roman" w:cs="Times New Roman"/>
          <w:sz w:val="24"/>
          <w:szCs w:val="24"/>
        </w:rPr>
      </w:pPr>
    </w:p>
    <w:p w:rsidR="003F1D6C" w:rsidRPr="003F1D6C" w:rsidRDefault="00FF5B2B" w:rsidP="003F1D6C">
      <w:pPr>
        <w:autoSpaceDE w:val="0"/>
        <w:autoSpaceDN w:val="0"/>
        <w:adjustRightInd w:val="0"/>
        <w:spacing w:after="0" w:line="240" w:lineRule="auto"/>
        <w:ind w:left="851" w:hanging="851"/>
        <w:jc w:val="both"/>
        <w:rPr>
          <w:rFonts w:ascii="Times New Roman" w:hAnsi="Times New Roman" w:cs="Times New Roman"/>
          <w:sz w:val="24"/>
          <w:szCs w:val="24"/>
        </w:rPr>
      </w:pPr>
      <w:hyperlink r:id="rId10" w:history="1">
        <w:r w:rsidR="003F1D6C" w:rsidRPr="003F1D6C">
          <w:rPr>
            <w:rStyle w:val="Hyperlink"/>
            <w:rFonts w:ascii="Times New Roman" w:hAnsi="Times New Roman" w:cs="Times New Roman"/>
            <w:color w:val="auto"/>
            <w:sz w:val="24"/>
            <w:szCs w:val="24"/>
            <w:u w:val="none"/>
          </w:rPr>
          <w:t>http://m.news.viva.co.id/news/read/226840-5-pasar-ritel-terbaik-negara-berkembang</w:t>
        </w:r>
      </w:hyperlink>
      <w:r w:rsidR="003F1D6C" w:rsidRPr="003F1D6C">
        <w:rPr>
          <w:rFonts w:ascii="Times New Roman" w:hAnsi="Times New Roman" w:cs="Times New Roman"/>
          <w:sz w:val="24"/>
          <w:szCs w:val="24"/>
        </w:rPr>
        <w:t xml:space="preserve"> (diakses tanggal 25 April 2017)</w:t>
      </w:r>
    </w:p>
    <w:p w:rsidR="003F1D6C" w:rsidRPr="003F1D6C" w:rsidRDefault="003F1D6C" w:rsidP="003F1D6C">
      <w:pPr>
        <w:pStyle w:val="ListParagraph"/>
        <w:spacing w:after="0" w:line="240" w:lineRule="auto"/>
        <w:ind w:left="0"/>
        <w:jc w:val="both"/>
        <w:rPr>
          <w:rFonts w:ascii="Times New Roman" w:hAnsi="Times New Roman" w:cs="Times New Roman"/>
          <w:sz w:val="24"/>
          <w:szCs w:val="24"/>
        </w:rPr>
      </w:pPr>
    </w:p>
    <w:p w:rsidR="00330C60" w:rsidRPr="003F1D6C" w:rsidRDefault="00330C60" w:rsidP="003F1D6C">
      <w:pPr>
        <w:pStyle w:val="ListParagraph"/>
        <w:spacing w:after="0" w:line="240" w:lineRule="auto"/>
        <w:ind w:left="0"/>
        <w:jc w:val="both"/>
        <w:rPr>
          <w:rFonts w:ascii="Times New Roman" w:hAnsi="Times New Roman" w:cs="Times New Roman"/>
          <w:sz w:val="24"/>
          <w:szCs w:val="24"/>
          <w:lang w:val="id-ID"/>
        </w:rPr>
        <w:sectPr w:rsidR="00330C60" w:rsidRPr="003F1D6C" w:rsidSect="005267B7">
          <w:headerReference w:type="even" r:id="rId11"/>
          <w:headerReference w:type="default" r:id="rId12"/>
          <w:footerReference w:type="even" r:id="rId13"/>
          <w:footerReference w:type="default" r:id="rId14"/>
          <w:headerReference w:type="first" r:id="rId15"/>
          <w:footerReference w:type="first" r:id="rId16"/>
          <w:pgSz w:w="11907" w:h="16839" w:code="9"/>
          <w:pgMar w:top="527" w:right="1440" w:bottom="1440" w:left="1440" w:header="709" w:footer="411" w:gutter="0"/>
          <w:pgNumType w:start="80"/>
          <w:cols w:space="720"/>
          <w:titlePg/>
          <w:docGrid w:linePitch="360"/>
        </w:sectPr>
      </w:pPr>
    </w:p>
    <w:p w:rsidR="002D4265" w:rsidRPr="003F1D6C" w:rsidRDefault="002D4265" w:rsidP="003F1D6C">
      <w:pPr>
        <w:tabs>
          <w:tab w:val="left" w:pos="567"/>
        </w:tabs>
        <w:spacing w:after="0" w:line="240" w:lineRule="auto"/>
        <w:contextualSpacing/>
        <w:jc w:val="both"/>
        <w:rPr>
          <w:rFonts w:ascii="Times New Roman" w:hAnsi="Times New Roman" w:cs="Times New Roman"/>
          <w:sz w:val="24"/>
          <w:szCs w:val="24"/>
        </w:rPr>
      </w:pPr>
      <w:r w:rsidRPr="003F1D6C">
        <w:rPr>
          <w:rFonts w:ascii="Times New Roman" w:hAnsi="Times New Roman" w:cs="Times New Roman"/>
          <w:sz w:val="24"/>
          <w:szCs w:val="24"/>
        </w:rPr>
        <w:lastRenderedPageBreak/>
        <w:t>.</w:t>
      </w:r>
    </w:p>
    <w:p w:rsidR="002D4265" w:rsidRPr="003F1D6C" w:rsidRDefault="002D4265" w:rsidP="003F1D6C">
      <w:pPr>
        <w:pStyle w:val="ListParagraph"/>
        <w:spacing w:after="0" w:line="240" w:lineRule="auto"/>
        <w:ind w:left="0"/>
        <w:jc w:val="both"/>
        <w:rPr>
          <w:rFonts w:ascii="Times New Roman" w:hAnsi="Times New Roman" w:cs="Times New Roman"/>
          <w:sz w:val="24"/>
          <w:szCs w:val="24"/>
        </w:rPr>
      </w:pPr>
    </w:p>
    <w:bookmarkEnd w:id="0"/>
    <w:bookmarkEnd w:id="1"/>
    <w:bookmarkEnd w:id="2"/>
    <w:bookmarkEnd w:id="3"/>
    <w:p w:rsidR="002C2A7C" w:rsidRPr="003F1D6C" w:rsidRDefault="002C2A7C" w:rsidP="003F1D6C">
      <w:pPr>
        <w:spacing w:after="0" w:line="240" w:lineRule="auto"/>
        <w:contextualSpacing/>
        <w:jc w:val="both"/>
        <w:rPr>
          <w:rFonts w:ascii="Times New Roman" w:eastAsia="Times New Roman" w:hAnsi="Times New Roman" w:cs="Times New Roman"/>
          <w:sz w:val="24"/>
          <w:szCs w:val="24"/>
          <w:lang w:val="id-ID"/>
        </w:rPr>
      </w:pPr>
    </w:p>
    <w:p w:rsidR="00563FBF" w:rsidRPr="003F1D6C" w:rsidRDefault="00563FBF" w:rsidP="003F1D6C">
      <w:pPr>
        <w:spacing w:after="0" w:line="240" w:lineRule="auto"/>
        <w:contextualSpacing/>
        <w:jc w:val="both"/>
        <w:rPr>
          <w:rFonts w:ascii="Times New Roman" w:eastAsia="Times New Roman" w:hAnsi="Times New Roman" w:cs="Times New Roman"/>
          <w:sz w:val="24"/>
          <w:szCs w:val="24"/>
          <w:lang w:val="id-ID"/>
        </w:rPr>
      </w:pPr>
    </w:p>
    <w:sectPr w:rsidR="00563FBF" w:rsidRPr="003F1D6C" w:rsidSect="00A317FC">
      <w:footerReference w:type="first" r:id="rId17"/>
      <w:pgSz w:w="11907" w:h="16839" w:code="9"/>
      <w:pgMar w:top="754" w:right="1440" w:bottom="1440" w:left="1440" w:header="706" w:footer="706"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2B" w:rsidRDefault="00FF5B2B" w:rsidP="003E6EF3">
      <w:pPr>
        <w:spacing w:after="0" w:line="240" w:lineRule="auto"/>
      </w:pPr>
      <w:r>
        <w:separator/>
      </w:r>
    </w:p>
  </w:endnote>
  <w:endnote w:type="continuationSeparator" w:id="0">
    <w:p w:rsidR="00FF5B2B" w:rsidRDefault="00FF5B2B" w:rsidP="003E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136401"/>
      <w:docPartObj>
        <w:docPartGallery w:val="Page Numbers (Bottom of Page)"/>
        <w:docPartUnique/>
      </w:docPartObj>
    </w:sdtPr>
    <w:sdtEndPr/>
    <w:sdtContent>
      <w:p w:rsidR="00634C16" w:rsidRDefault="00FF5B2B">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1" type="#_x0000_t32" style="position:absolute;left:0;text-align:left;margin-left:7.85pt;margin-top:-3.3pt;width:447.65pt;height:0;z-index:251665408;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F379F2">
          <w:rPr>
            <w:noProof/>
          </w:rPr>
          <w:t>6</w:t>
        </w:r>
        <w:r w:rsidR="00634C16">
          <w:rPr>
            <w:noProof/>
          </w:rPr>
          <w:fldChar w:fldCharType="end"/>
        </w:r>
      </w:p>
    </w:sdtContent>
  </w:sdt>
  <w:p w:rsidR="00634C16" w:rsidRDefault="00634C16">
    <w:pPr>
      <w:pStyle w:val="Footer"/>
    </w:pPr>
  </w:p>
  <w:p w:rsidR="00F065FD" w:rsidRDefault="00F065FD"/>
  <w:p w:rsidR="00090E33" w:rsidRDefault="00090E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881496"/>
      <w:docPartObj>
        <w:docPartGallery w:val="Page Numbers (Bottom of Page)"/>
        <w:docPartUnique/>
      </w:docPartObj>
    </w:sdtPr>
    <w:sdtEndPr/>
    <w:sdtContent>
      <w:p w:rsidR="00634C16" w:rsidRDefault="00FF5B2B">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2" type="#_x0000_t32" style="position:absolute;left:0;text-align:left;margin-left:1.25pt;margin-top:-17.45pt;width:458.05pt;height:0;z-index:251666432;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D37FE5">
          <w:rPr>
            <w:noProof/>
          </w:rPr>
          <w:t>83</w:t>
        </w:r>
        <w:r w:rsidR="00634C16">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288521"/>
      <w:docPartObj>
        <w:docPartGallery w:val="Page Numbers (Bottom of Page)"/>
        <w:docPartUnique/>
      </w:docPartObj>
    </w:sdtPr>
    <w:sdtEndPr/>
    <w:sdtContent>
      <w:p w:rsidR="00634C16" w:rsidRDefault="00634C16">
        <w:pPr>
          <w:pStyle w:val="Footer"/>
          <w:jc w:val="center"/>
          <w:rPr>
            <w:lang w:val="id-ID"/>
          </w:rPr>
        </w:pPr>
      </w:p>
      <w:p w:rsidR="00634C16" w:rsidRDefault="00FF5B2B">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69" type="#_x0000_t32" style="position:absolute;left:0;text-align:left;margin-left:5.15pt;margin-top:-5.65pt;width:425.55pt;height:0;z-index:251663360" o:connectortype="straight"/>
          </w:pict>
        </w:r>
        <w:r w:rsidR="00634C16">
          <w:fldChar w:fldCharType="begin"/>
        </w:r>
        <w:r w:rsidR="00634C16">
          <w:instrText xml:space="preserve"> PAGE   \* MERGEFORMAT </w:instrText>
        </w:r>
        <w:r w:rsidR="00634C16">
          <w:fldChar w:fldCharType="separate"/>
        </w:r>
        <w:r w:rsidR="00D37FE5">
          <w:rPr>
            <w:noProof/>
          </w:rPr>
          <w:t>80</w:t>
        </w:r>
        <w:r w:rsidR="00634C1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4C4DA8">
    <w:pPr>
      <w:pStyle w:val="Footer"/>
      <w:rPr>
        <w:lang w:val="id-ID"/>
      </w:rPr>
    </w:pPr>
  </w:p>
  <w:p w:rsidR="00634C16" w:rsidRDefault="00FF5B2B" w:rsidP="004C4DA8">
    <w:pPr>
      <w:pStyle w:val="Footer"/>
    </w:pPr>
    <w:r>
      <w:rPr>
        <w:noProof/>
        <w:lang w:val="id-ID" w:eastAsia="id-ID"/>
      </w:rPr>
      <w:pict>
        <v:shapetype id="_x0000_t32" coordsize="21600,21600" o:spt="32" o:oned="t" path="m,l21600,21600e" filled="f">
          <v:path arrowok="t" fillok="f" o:connecttype="none"/>
          <o:lock v:ext="edit" shapetype="t"/>
        </v:shapetype>
        <v:shape id="_x0000_s2066" type="#_x0000_t32" style="position:absolute;margin-left:17.15pt;margin-top:-5.8pt;width:425.55pt;height:0;z-index:251659264" o:connectortype="straight"/>
      </w:pict>
    </w:r>
  </w:p>
  <w:p w:rsidR="00634C16" w:rsidRDefault="0063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2B" w:rsidRDefault="00FF5B2B" w:rsidP="003E6EF3">
      <w:pPr>
        <w:spacing w:after="0" w:line="240" w:lineRule="auto"/>
      </w:pPr>
      <w:r>
        <w:separator/>
      </w:r>
    </w:p>
  </w:footnote>
  <w:footnote w:type="continuationSeparator" w:id="0">
    <w:p w:rsidR="00FF5B2B" w:rsidRDefault="00FF5B2B" w:rsidP="003E6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D4568A" w:rsidRDefault="00634C16" w:rsidP="00E50502">
    <w:pPr>
      <w:pStyle w:val="Header"/>
      <w:pBdr>
        <w:bottom w:val="thickThinSmallGap" w:sz="24" w:space="1" w:color="622423" w:themeColor="accent2" w:themeShade="7F"/>
      </w:pBdr>
      <w:rPr>
        <w:rFonts w:asciiTheme="majorHAnsi" w:eastAsiaTheme="majorEastAsia" w:hAnsiTheme="majorHAnsi" w:cstheme="majorBidi"/>
        <w:sz w:val="20"/>
        <w:szCs w:val="20"/>
        <w:lang w:val="id-ID"/>
      </w:rPr>
    </w:pPr>
    <w:r w:rsidRPr="00D4568A">
      <w:rPr>
        <w:rFonts w:ascii="Times New Roman" w:eastAsiaTheme="majorEastAsia" w:hAnsi="Times New Roman" w:cs="Times New Roman"/>
        <w:sz w:val="20"/>
        <w:szCs w:val="20"/>
        <w:lang w:val="id-ID"/>
      </w:rPr>
      <w:t>JURNAL MANAJEMEN</w:t>
    </w:r>
    <w:r w:rsidR="00AF3D49" w:rsidRPr="00D4568A">
      <w:rPr>
        <w:rFonts w:ascii="Times New Roman" w:eastAsiaTheme="majorEastAsia" w:hAnsi="Times New Roman" w:cs="Times New Roman"/>
        <w:sz w:val="20"/>
        <w:szCs w:val="20"/>
        <w:lang w:val="id-ID"/>
      </w:rPr>
      <w:t xml:space="preserve"> </w:t>
    </w:r>
    <w:r w:rsidR="00D4568A" w:rsidRPr="00D4568A">
      <w:rPr>
        <w:rFonts w:ascii="Times New Roman" w:eastAsiaTheme="majorEastAsia" w:hAnsi="Times New Roman" w:cs="Times New Roman"/>
        <w:sz w:val="20"/>
        <w:szCs w:val="20"/>
        <w:lang w:val="id-ID"/>
      </w:rPr>
      <w:t>BISNIS DAN</w:t>
    </w:r>
    <w:r w:rsidR="00AF3D49" w:rsidRPr="00D4568A">
      <w:rPr>
        <w:rFonts w:ascii="Times New Roman" w:eastAsiaTheme="majorEastAsia" w:hAnsi="Times New Roman" w:cs="Times New Roman"/>
        <w:sz w:val="20"/>
        <w:szCs w:val="20"/>
        <w:lang w:val="id-ID"/>
      </w:rPr>
      <w:t xml:space="preserve"> KEWIRAUSAHAAN</w:t>
    </w:r>
    <w:r w:rsidRPr="00D4568A">
      <w:rPr>
        <w:rFonts w:ascii="Times New Roman" w:eastAsiaTheme="majorEastAsia" w:hAnsi="Times New Roman" w:cs="Times New Roman"/>
        <w:sz w:val="20"/>
        <w:szCs w:val="20"/>
        <w:lang w:val="id-ID"/>
      </w:rPr>
      <w:t xml:space="preserve">/Volume </w:t>
    </w:r>
    <w:r w:rsidR="00675632" w:rsidRPr="00D4568A">
      <w:rPr>
        <w:rFonts w:ascii="Times New Roman" w:eastAsiaTheme="majorEastAsia" w:hAnsi="Times New Roman" w:cs="Times New Roman"/>
        <w:sz w:val="20"/>
        <w:szCs w:val="20"/>
        <w:lang w:val="id-ID"/>
      </w:rPr>
      <w:t>0</w:t>
    </w:r>
    <w:r w:rsidR="002D4D68" w:rsidRPr="00D4568A">
      <w:rPr>
        <w:rFonts w:ascii="Times New Roman" w:eastAsiaTheme="majorEastAsia" w:hAnsi="Times New Roman" w:cs="Times New Roman"/>
        <w:sz w:val="20"/>
        <w:szCs w:val="20"/>
        <w:lang w:val="id-ID"/>
      </w:rPr>
      <w:t>1</w:t>
    </w:r>
    <w:r w:rsidRPr="00D4568A">
      <w:rPr>
        <w:rFonts w:ascii="Times New Roman" w:eastAsiaTheme="majorEastAsia" w:hAnsi="Times New Roman" w:cs="Times New Roman"/>
        <w:sz w:val="20"/>
        <w:szCs w:val="20"/>
        <w:lang w:val="id-ID"/>
      </w:rPr>
      <w:t>/No.1/</w:t>
    </w:r>
    <w:r w:rsidR="00F379F2">
      <w:rPr>
        <w:rFonts w:ascii="Times New Roman" w:eastAsiaTheme="majorEastAsia" w:hAnsi="Times New Roman" w:cs="Times New Roman"/>
        <w:sz w:val="20"/>
        <w:szCs w:val="20"/>
        <w:lang w:val="id-ID"/>
      </w:rPr>
      <w:t>September</w:t>
    </w:r>
    <w:r w:rsidR="00BF2CAD" w:rsidRPr="00D4568A">
      <w:rPr>
        <w:rFonts w:ascii="Times New Roman" w:eastAsiaTheme="majorEastAsia" w:hAnsi="Times New Roman" w:cs="Times New Roman"/>
        <w:sz w:val="20"/>
        <w:szCs w:val="20"/>
        <w:lang w:val="id-ID"/>
      </w:rPr>
      <w:t>-2017</w:t>
    </w:r>
    <w:r w:rsidRPr="00D4568A">
      <w:rPr>
        <w:rFonts w:ascii="Times New Roman" w:eastAsiaTheme="majorEastAsia" w:hAnsi="Times New Roman" w:cs="Times New Roman"/>
        <w:sz w:val="20"/>
        <w:szCs w:val="20"/>
        <w:lang w:val="id-ID"/>
      </w:rPr>
      <w:t xml:space="preserve"> : </w:t>
    </w:r>
    <w:r w:rsidR="00F379F2">
      <w:rPr>
        <w:rFonts w:ascii="Times New Roman" w:eastAsiaTheme="majorEastAsia" w:hAnsi="Times New Roman" w:cs="Times New Roman"/>
        <w:sz w:val="20"/>
        <w:szCs w:val="20"/>
        <w:lang w:val="id-ID"/>
      </w:rPr>
      <w:t>1-9</w:t>
    </w:r>
  </w:p>
  <w:p w:rsidR="00634C16" w:rsidRPr="00753A24" w:rsidRDefault="00634C16">
    <w:pPr>
      <w:pStyle w:val="Header"/>
      <w:rPr>
        <w:sz w:val="24"/>
        <w:szCs w:val="24"/>
      </w:rPr>
    </w:pPr>
  </w:p>
  <w:p w:rsidR="00F065FD" w:rsidRDefault="00F065FD"/>
  <w:p w:rsidR="00090E33" w:rsidRDefault="00090E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BF2CAD" w:rsidRDefault="00FF5B2B" w:rsidP="00F379F2">
    <w:pPr>
      <w:pStyle w:val="Header"/>
      <w:pBdr>
        <w:bottom w:val="thickThinSmallGap" w:sz="24" w:space="1" w:color="622423" w:themeColor="accent2" w:themeShade="7F"/>
      </w:pBdr>
      <w:rPr>
        <w:rFonts w:ascii="Times New Roman" w:eastAsiaTheme="majorEastAsia" w:hAnsi="Times New Roman" w:cs="Times New Roman"/>
        <w:sz w:val="24"/>
        <w:szCs w:val="24"/>
      </w:rPr>
    </w:pPr>
    <w:sdt>
      <w:sdtPr>
        <w:rPr>
          <w:rFonts w:ascii="Times New Roman" w:eastAsiaTheme="majorEastAsia" w:hAnsi="Times New Roman" w:cs="Times New Roman"/>
          <w:sz w:val="20"/>
          <w:szCs w:val="20"/>
          <w:lang w:val="id-ID"/>
        </w:rPr>
        <w:alias w:val="Title"/>
        <w:id w:val="1658180437"/>
        <w:dataBinding w:prefixMappings="xmlns:ns0='http://schemas.openxmlformats.org/package/2006/metadata/core-properties' xmlns:ns1='http://purl.org/dc/elements/1.1/'" w:xpath="/ns0:coreProperties[1]/ns1:title[1]" w:storeItemID="{6C3C8BC8-F283-45AE-878A-BAB7291924A1}"/>
        <w:text/>
      </w:sdtPr>
      <w:sdtEndPr/>
      <w:sdtContent>
        <w:r w:rsidR="00BF14EE" w:rsidRPr="00F379F2">
          <w:rPr>
            <w:rFonts w:ascii="Times New Roman" w:eastAsiaTheme="majorEastAsia" w:hAnsi="Times New Roman" w:cs="Times New Roman"/>
            <w:sz w:val="20"/>
            <w:szCs w:val="20"/>
            <w:lang w:val="id-ID"/>
          </w:rPr>
          <w:t>JURNAL MANAJEMEN BISNIS DAN KEWIRAUSAHAAN/Vol</w:t>
        </w:r>
        <w:r w:rsidR="00BF14EE">
          <w:rPr>
            <w:rFonts w:ascii="Times New Roman" w:eastAsiaTheme="majorEastAsia" w:hAnsi="Times New Roman" w:cs="Times New Roman"/>
            <w:sz w:val="20"/>
            <w:szCs w:val="20"/>
            <w:lang w:val="id-ID"/>
          </w:rPr>
          <w:t xml:space="preserve">ume </w:t>
        </w:r>
        <w:r w:rsidR="00D37FE5">
          <w:rPr>
            <w:rFonts w:ascii="Times New Roman" w:eastAsiaTheme="majorEastAsia" w:hAnsi="Times New Roman" w:cs="Times New Roman"/>
            <w:sz w:val="20"/>
            <w:szCs w:val="20"/>
            <w:lang w:val="id-ID"/>
          </w:rPr>
          <w:t>3</w:t>
        </w:r>
        <w:r w:rsidR="00BF14EE" w:rsidRPr="00285548">
          <w:rPr>
            <w:rFonts w:ascii="Times New Roman" w:eastAsiaTheme="majorEastAsia" w:hAnsi="Times New Roman" w:cs="Times New Roman"/>
            <w:sz w:val="20"/>
            <w:szCs w:val="20"/>
            <w:lang w:val="id-ID"/>
          </w:rPr>
          <w:t xml:space="preserve">/No.3/Mei </w:t>
        </w:r>
        <w:r w:rsidR="00BF14EE">
          <w:rPr>
            <w:rFonts w:ascii="Times New Roman" w:eastAsiaTheme="majorEastAsia" w:hAnsi="Times New Roman" w:cs="Times New Roman"/>
            <w:sz w:val="20"/>
            <w:szCs w:val="20"/>
            <w:lang w:val="id-ID"/>
          </w:rPr>
          <w:t>–</w:t>
        </w:r>
        <w:r w:rsidR="00BF14EE" w:rsidRPr="00285548">
          <w:rPr>
            <w:rFonts w:ascii="Times New Roman" w:eastAsiaTheme="majorEastAsia" w:hAnsi="Times New Roman" w:cs="Times New Roman"/>
            <w:sz w:val="20"/>
            <w:szCs w:val="20"/>
            <w:lang w:val="id-ID"/>
          </w:rPr>
          <w:t xml:space="preserve"> 2019</w:t>
        </w:r>
        <w:r w:rsidR="00BF14EE">
          <w:rPr>
            <w:rFonts w:ascii="Times New Roman" w:eastAsiaTheme="majorEastAsia" w:hAnsi="Times New Roman" w:cs="Times New Roman"/>
            <w:sz w:val="20"/>
            <w:szCs w:val="20"/>
            <w:lang w:val="id-ID"/>
          </w:rPr>
          <w:t xml:space="preserve"> : </w:t>
        </w:r>
        <w:r w:rsidR="005267B7">
          <w:rPr>
            <w:rFonts w:ascii="Times New Roman" w:eastAsiaTheme="majorEastAsia" w:hAnsi="Times New Roman" w:cs="Times New Roman"/>
            <w:sz w:val="20"/>
            <w:szCs w:val="20"/>
            <w:lang w:val="id-ID"/>
          </w:rPr>
          <w:t>80-89</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EB73C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p>
  <w:p w:rsidR="00F065FD" w:rsidRDefault="00F065FD" w:rsidP="00563F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nsid w:val="0A6A40B4"/>
    <w:multiLevelType w:val="hybridMultilevel"/>
    <w:tmpl w:val="B08C9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786D6D"/>
    <w:multiLevelType w:val="hybridMultilevel"/>
    <w:tmpl w:val="D4E2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94EDE"/>
    <w:multiLevelType w:val="hybridMultilevel"/>
    <w:tmpl w:val="51C0A7C2"/>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FA268B"/>
    <w:multiLevelType w:val="hybridMultilevel"/>
    <w:tmpl w:val="F7F034E8"/>
    <w:lvl w:ilvl="0" w:tplc="F7D0A2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010D6A"/>
    <w:multiLevelType w:val="hybridMultilevel"/>
    <w:tmpl w:val="8726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7486E"/>
    <w:multiLevelType w:val="multilevel"/>
    <w:tmpl w:val="EE3860A0"/>
    <w:name w:val="PwCListNumbers13"/>
    <w:numStyleLink w:val="PwCListNumbers1"/>
  </w:abstractNum>
  <w:abstractNum w:abstractNumId="7">
    <w:nsid w:val="3DCC0AD8"/>
    <w:multiLevelType w:val="hybridMultilevel"/>
    <w:tmpl w:val="C10ECBE8"/>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69573E"/>
    <w:multiLevelType w:val="hybridMultilevel"/>
    <w:tmpl w:val="EE18D048"/>
    <w:lvl w:ilvl="0" w:tplc="892E15F6">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9">
    <w:nsid w:val="431C4DE1"/>
    <w:multiLevelType w:val="hybridMultilevel"/>
    <w:tmpl w:val="2F30B332"/>
    <w:lvl w:ilvl="0" w:tplc="09402EF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4621410"/>
    <w:multiLevelType w:val="hybridMultilevel"/>
    <w:tmpl w:val="E52C8448"/>
    <w:lvl w:ilvl="0" w:tplc="851848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F82DCF"/>
    <w:multiLevelType w:val="hybridMultilevel"/>
    <w:tmpl w:val="B3F44976"/>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571B52"/>
    <w:multiLevelType w:val="hybridMultilevel"/>
    <w:tmpl w:val="808885A0"/>
    <w:lvl w:ilvl="0" w:tplc="809698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AC4E6C"/>
    <w:multiLevelType w:val="multilevel"/>
    <w:tmpl w:val="E50E106A"/>
    <w:lvl w:ilvl="0">
      <w:start w:val="1"/>
      <w:numFmt w:val="decimal"/>
      <w:lvlText w:val="%1."/>
      <w:lvlJc w:val="left"/>
      <w:pPr>
        <w:ind w:left="360" w:hanging="360"/>
      </w:pPr>
      <w:rPr>
        <w:rFonts w:hint="default"/>
      </w:rPr>
    </w:lvl>
    <w:lvl w:ilvl="1">
      <w:start w:val="1"/>
      <w:numFmt w:val="decimal"/>
      <w:pStyle w:val="Subtitle"/>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153422"/>
    <w:multiLevelType w:val="hybridMultilevel"/>
    <w:tmpl w:val="CBE23242"/>
    <w:lvl w:ilvl="0" w:tplc="1F741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2A61CF"/>
    <w:multiLevelType w:val="hybridMultilevel"/>
    <w:tmpl w:val="88662F66"/>
    <w:lvl w:ilvl="0" w:tplc="B9A8E0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29712E"/>
    <w:multiLevelType w:val="hybridMultilevel"/>
    <w:tmpl w:val="4B846BAE"/>
    <w:lvl w:ilvl="0" w:tplc="59DEED20">
      <w:start w:val="1"/>
      <w:numFmt w:val="decimal"/>
      <w:lvlText w:val="%1."/>
      <w:lvlJc w:val="left"/>
      <w:pPr>
        <w:ind w:left="678" w:hanging="360"/>
      </w:pPr>
      <w:rPr>
        <w:rFonts w:ascii="Times New Roman" w:eastAsiaTheme="minorHAnsi" w:hAnsi="Times New Roman" w:cs="Times New Roman"/>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7">
    <w:nsid w:val="575E030C"/>
    <w:multiLevelType w:val="multilevel"/>
    <w:tmpl w:val="D8B64808"/>
    <w:lvl w:ilvl="0">
      <w:start w:val="1"/>
      <w:numFmt w:val="decimal"/>
      <w:lvlText w:val="%1."/>
      <w:lvlJc w:val="left"/>
      <w:pPr>
        <w:ind w:left="678" w:hanging="360"/>
      </w:pPr>
      <w:rPr>
        <w:rFonts w:ascii="Times New Roman" w:eastAsiaTheme="minorHAnsi" w:hAnsi="Times New Roman" w:cs="Times New Roman"/>
      </w:rPr>
    </w:lvl>
    <w:lvl w:ilvl="1">
      <w:start w:val="5"/>
      <w:numFmt w:val="decimal"/>
      <w:isLgl/>
      <w:lvlText w:val="%1.%2."/>
      <w:lvlJc w:val="left"/>
      <w:pPr>
        <w:ind w:left="1408" w:hanging="540"/>
      </w:pPr>
      <w:rPr>
        <w:rFonts w:hint="default"/>
      </w:rPr>
    </w:lvl>
    <w:lvl w:ilvl="2">
      <w:start w:val="5"/>
      <w:numFmt w:val="decimal"/>
      <w:isLgl/>
      <w:lvlText w:val="%1.%2.%3."/>
      <w:lvlJc w:val="left"/>
      <w:pPr>
        <w:ind w:left="2138" w:hanging="720"/>
      </w:pPr>
      <w:rPr>
        <w:rFonts w:hint="default"/>
        <w:b/>
      </w:rPr>
    </w:lvl>
    <w:lvl w:ilvl="3">
      <w:start w:val="1"/>
      <w:numFmt w:val="decimal"/>
      <w:isLgl/>
      <w:lvlText w:val="%1.%2.%3.%4."/>
      <w:lvlJc w:val="left"/>
      <w:pPr>
        <w:ind w:left="2688" w:hanging="720"/>
      </w:pPr>
      <w:rPr>
        <w:rFonts w:hint="default"/>
      </w:rPr>
    </w:lvl>
    <w:lvl w:ilvl="4">
      <w:start w:val="1"/>
      <w:numFmt w:val="decimal"/>
      <w:isLgl/>
      <w:lvlText w:val="%1.%2.%3.%4.%5."/>
      <w:lvlJc w:val="left"/>
      <w:pPr>
        <w:ind w:left="3598" w:hanging="1080"/>
      </w:pPr>
      <w:rPr>
        <w:rFonts w:hint="default"/>
      </w:rPr>
    </w:lvl>
    <w:lvl w:ilvl="5">
      <w:start w:val="1"/>
      <w:numFmt w:val="decimal"/>
      <w:isLgl/>
      <w:lvlText w:val="%1.%2.%3.%4.%5.%6."/>
      <w:lvlJc w:val="left"/>
      <w:pPr>
        <w:ind w:left="4148" w:hanging="1080"/>
      </w:pPr>
      <w:rPr>
        <w:rFonts w:hint="default"/>
      </w:rPr>
    </w:lvl>
    <w:lvl w:ilvl="6">
      <w:start w:val="1"/>
      <w:numFmt w:val="decimal"/>
      <w:isLgl/>
      <w:lvlText w:val="%1.%2.%3.%4.%5.%6.%7."/>
      <w:lvlJc w:val="left"/>
      <w:pPr>
        <w:ind w:left="5058" w:hanging="1440"/>
      </w:pPr>
      <w:rPr>
        <w:rFonts w:hint="default"/>
      </w:rPr>
    </w:lvl>
    <w:lvl w:ilvl="7">
      <w:start w:val="1"/>
      <w:numFmt w:val="decimal"/>
      <w:isLgl/>
      <w:lvlText w:val="%1.%2.%3.%4.%5.%6.%7.%8."/>
      <w:lvlJc w:val="left"/>
      <w:pPr>
        <w:ind w:left="5608" w:hanging="1440"/>
      </w:pPr>
      <w:rPr>
        <w:rFonts w:hint="default"/>
      </w:rPr>
    </w:lvl>
    <w:lvl w:ilvl="8">
      <w:start w:val="1"/>
      <w:numFmt w:val="decimal"/>
      <w:isLgl/>
      <w:lvlText w:val="%1.%2.%3.%4.%5.%6.%7.%8.%9."/>
      <w:lvlJc w:val="left"/>
      <w:pPr>
        <w:ind w:left="6518" w:hanging="1800"/>
      </w:pPr>
      <w:rPr>
        <w:rFonts w:hint="default"/>
      </w:rPr>
    </w:lvl>
  </w:abstractNum>
  <w:abstractNum w:abstractNumId="18">
    <w:nsid w:val="5FB203CB"/>
    <w:multiLevelType w:val="hybridMultilevel"/>
    <w:tmpl w:val="32F09A80"/>
    <w:lvl w:ilvl="0" w:tplc="24F8C6C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2B91A6A"/>
    <w:multiLevelType w:val="hybridMultilevel"/>
    <w:tmpl w:val="38C0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nsid w:val="75465747"/>
    <w:multiLevelType w:val="hybridMultilevel"/>
    <w:tmpl w:val="4490DF46"/>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4C5E89"/>
    <w:multiLevelType w:val="hybridMultilevel"/>
    <w:tmpl w:val="D5A0DCA6"/>
    <w:lvl w:ilvl="0" w:tplc="4D701A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08472E"/>
    <w:multiLevelType w:val="multilevel"/>
    <w:tmpl w:val="DA8849E8"/>
    <w:name w:val="PwCListBullet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0"/>
  </w:num>
  <w:num w:numId="4">
    <w:abstractNumId w:val="6"/>
  </w:num>
  <w:num w:numId="5">
    <w:abstractNumId w:val="19"/>
  </w:num>
  <w:num w:numId="6">
    <w:abstractNumId w:val="5"/>
  </w:num>
  <w:num w:numId="7">
    <w:abstractNumId w:val="2"/>
  </w:num>
  <w:num w:numId="8">
    <w:abstractNumId w:val="14"/>
  </w:num>
  <w:num w:numId="9">
    <w:abstractNumId w:val="22"/>
  </w:num>
  <w:num w:numId="10">
    <w:abstractNumId w:val="21"/>
  </w:num>
  <w:num w:numId="11">
    <w:abstractNumId w:val="7"/>
  </w:num>
  <w:num w:numId="12">
    <w:abstractNumId w:val="4"/>
  </w:num>
  <w:num w:numId="13">
    <w:abstractNumId w:val="11"/>
  </w:num>
  <w:num w:numId="14">
    <w:abstractNumId w:val="10"/>
  </w:num>
  <w:num w:numId="15">
    <w:abstractNumId w:val="3"/>
  </w:num>
  <w:num w:numId="16">
    <w:abstractNumId w:val="15"/>
  </w:num>
  <w:num w:numId="17">
    <w:abstractNumId w:val="12"/>
  </w:num>
  <w:num w:numId="18">
    <w:abstractNumId w:val="18"/>
  </w:num>
  <w:num w:numId="19">
    <w:abstractNumId w:val="9"/>
  </w:num>
  <w:num w:numId="20">
    <w:abstractNumId w:val="1"/>
  </w:num>
  <w:num w:numId="21">
    <w:abstractNumId w:val="16"/>
  </w:num>
  <w:num w:numId="22">
    <w:abstractNumId w:val="8"/>
  </w:num>
  <w:num w:numId="2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drawingGridHorizontalSpacing w:val="110"/>
  <w:displayHorizontalDrawingGridEvery w:val="2"/>
  <w:displayVerticalDrawingGridEvery w:val="2"/>
  <w:characterSpacingControl w:val="doNotCompress"/>
  <w:hdrShapeDefaults>
    <o:shapedefaults v:ext="edit" spidmax="2073"/>
    <o:shapelayout v:ext="edit">
      <o:idmap v:ext="edit" data="2"/>
      <o:rules v:ext="edit">
        <o:r id="V:Rule1" type="connector" idref="#_x0000_s2069"/>
        <o:r id="V:Rule2" type="connector" idref="#_x0000_s2072"/>
        <o:r id="V:Rule3" type="connector" idref="#_x0000_s2071"/>
        <o:r id="V:Rule4" type="connector" idref="#_x0000_s2066"/>
      </o:rules>
    </o:shapelayout>
  </w:hdrShapeDefaults>
  <w:footnotePr>
    <w:footnote w:id="-1"/>
    <w:footnote w:id="0"/>
  </w:footnotePr>
  <w:endnotePr>
    <w:endnote w:id="-1"/>
    <w:endnote w:id="0"/>
  </w:endnotePr>
  <w:compat>
    <w:compatSetting w:name="compatibilityMode" w:uri="http://schemas.microsoft.com/office/word" w:val="12"/>
  </w:compat>
  <w:rsids>
    <w:rsidRoot w:val="00C71DE0"/>
    <w:rsid w:val="000044EF"/>
    <w:rsid w:val="00005F25"/>
    <w:rsid w:val="00005FC2"/>
    <w:rsid w:val="00010D4A"/>
    <w:rsid w:val="00012933"/>
    <w:rsid w:val="00013991"/>
    <w:rsid w:val="00016DED"/>
    <w:rsid w:val="00017AAC"/>
    <w:rsid w:val="00021829"/>
    <w:rsid w:val="00022876"/>
    <w:rsid w:val="0002378C"/>
    <w:rsid w:val="000238C0"/>
    <w:rsid w:val="00030654"/>
    <w:rsid w:val="0003082B"/>
    <w:rsid w:val="00033A2E"/>
    <w:rsid w:val="0003629D"/>
    <w:rsid w:val="0003678D"/>
    <w:rsid w:val="00040260"/>
    <w:rsid w:val="00045F4E"/>
    <w:rsid w:val="00047004"/>
    <w:rsid w:val="00051308"/>
    <w:rsid w:val="000525AD"/>
    <w:rsid w:val="00053D4F"/>
    <w:rsid w:val="000553FD"/>
    <w:rsid w:val="000557B2"/>
    <w:rsid w:val="000557E7"/>
    <w:rsid w:val="00056013"/>
    <w:rsid w:val="000563E0"/>
    <w:rsid w:val="000661E1"/>
    <w:rsid w:val="000670D3"/>
    <w:rsid w:val="000721EF"/>
    <w:rsid w:val="00074952"/>
    <w:rsid w:val="0007495E"/>
    <w:rsid w:val="00077F46"/>
    <w:rsid w:val="00081291"/>
    <w:rsid w:val="0008513D"/>
    <w:rsid w:val="00085B15"/>
    <w:rsid w:val="00090E33"/>
    <w:rsid w:val="00092BBD"/>
    <w:rsid w:val="000942E1"/>
    <w:rsid w:val="000A4839"/>
    <w:rsid w:val="000A7510"/>
    <w:rsid w:val="000B4EE0"/>
    <w:rsid w:val="000B4F94"/>
    <w:rsid w:val="000C146C"/>
    <w:rsid w:val="000C6B18"/>
    <w:rsid w:val="000C72BC"/>
    <w:rsid w:val="000D0B1A"/>
    <w:rsid w:val="000D2100"/>
    <w:rsid w:val="000D4C5D"/>
    <w:rsid w:val="000D5A1B"/>
    <w:rsid w:val="000E4293"/>
    <w:rsid w:val="000F5B54"/>
    <w:rsid w:val="000F5FA0"/>
    <w:rsid w:val="000F6199"/>
    <w:rsid w:val="000F76F6"/>
    <w:rsid w:val="00101900"/>
    <w:rsid w:val="00101C5B"/>
    <w:rsid w:val="00103365"/>
    <w:rsid w:val="00107293"/>
    <w:rsid w:val="00107719"/>
    <w:rsid w:val="00107BE1"/>
    <w:rsid w:val="00113803"/>
    <w:rsid w:val="00117085"/>
    <w:rsid w:val="0011722A"/>
    <w:rsid w:val="00117A18"/>
    <w:rsid w:val="00117F11"/>
    <w:rsid w:val="00122F38"/>
    <w:rsid w:val="00124514"/>
    <w:rsid w:val="00126FA0"/>
    <w:rsid w:val="00131179"/>
    <w:rsid w:val="00140A0E"/>
    <w:rsid w:val="00140F79"/>
    <w:rsid w:val="001417CD"/>
    <w:rsid w:val="00143E09"/>
    <w:rsid w:val="00146096"/>
    <w:rsid w:val="0015175A"/>
    <w:rsid w:val="00152449"/>
    <w:rsid w:val="001545AA"/>
    <w:rsid w:val="00154DC5"/>
    <w:rsid w:val="00155618"/>
    <w:rsid w:val="0015610E"/>
    <w:rsid w:val="00160E6C"/>
    <w:rsid w:val="00167F0E"/>
    <w:rsid w:val="001717E1"/>
    <w:rsid w:val="00171A9A"/>
    <w:rsid w:val="00172303"/>
    <w:rsid w:val="00172645"/>
    <w:rsid w:val="00173516"/>
    <w:rsid w:val="0017358B"/>
    <w:rsid w:val="001824C3"/>
    <w:rsid w:val="0018506F"/>
    <w:rsid w:val="00187E7D"/>
    <w:rsid w:val="00193A08"/>
    <w:rsid w:val="001943EF"/>
    <w:rsid w:val="001A4160"/>
    <w:rsid w:val="001A6BBF"/>
    <w:rsid w:val="001A75DC"/>
    <w:rsid w:val="001A7C42"/>
    <w:rsid w:val="001A7D24"/>
    <w:rsid w:val="001B2AA4"/>
    <w:rsid w:val="001B5A32"/>
    <w:rsid w:val="001B65FA"/>
    <w:rsid w:val="001C3C3B"/>
    <w:rsid w:val="001C4B3E"/>
    <w:rsid w:val="001C750E"/>
    <w:rsid w:val="001D24B3"/>
    <w:rsid w:val="001D2D6E"/>
    <w:rsid w:val="001D65DB"/>
    <w:rsid w:val="001E0452"/>
    <w:rsid w:val="001E0DB2"/>
    <w:rsid w:val="001E1044"/>
    <w:rsid w:val="001E252C"/>
    <w:rsid w:val="001E2B67"/>
    <w:rsid w:val="001E75A1"/>
    <w:rsid w:val="001F0C39"/>
    <w:rsid w:val="001F39FB"/>
    <w:rsid w:val="001F43AF"/>
    <w:rsid w:val="001F77DE"/>
    <w:rsid w:val="00203C57"/>
    <w:rsid w:val="00204623"/>
    <w:rsid w:val="002147F8"/>
    <w:rsid w:val="00215670"/>
    <w:rsid w:val="00215A77"/>
    <w:rsid w:val="00220737"/>
    <w:rsid w:val="00223120"/>
    <w:rsid w:val="002236D9"/>
    <w:rsid w:val="0022370F"/>
    <w:rsid w:val="002244DC"/>
    <w:rsid w:val="00224566"/>
    <w:rsid w:val="00225708"/>
    <w:rsid w:val="00231370"/>
    <w:rsid w:val="00236A68"/>
    <w:rsid w:val="00242DA9"/>
    <w:rsid w:val="00244A64"/>
    <w:rsid w:val="00246C5A"/>
    <w:rsid w:val="0025049C"/>
    <w:rsid w:val="00251D6F"/>
    <w:rsid w:val="0025272A"/>
    <w:rsid w:val="002536FF"/>
    <w:rsid w:val="00260225"/>
    <w:rsid w:val="00260F50"/>
    <w:rsid w:val="0026255E"/>
    <w:rsid w:val="002640E6"/>
    <w:rsid w:val="00264C18"/>
    <w:rsid w:val="0026517A"/>
    <w:rsid w:val="0026610D"/>
    <w:rsid w:val="00267262"/>
    <w:rsid w:val="00271F44"/>
    <w:rsid w:val="002747A9"/>
    <w:rsid w:val="00274E7D"/>
    <w:rsid w:val="00277A3E"/>
    <w:rsid w:val="00280A14"/>
    <w:rsid w:val="0028108A"/>
    <w:rsid w:val="00286DCB"/>
    <w:rsid w:val="002930C5"/>
    <w:rsid w:val="00294842"/>
    <w:rsid w:val="00294FAF"/>
    <w:rsid w:val="00295665"/>
    <w:rsid w:val="00296754"/>
    <w:rsid w:val="002A34C6"/>
    <w:rsid w:val="002A537C"/>
    <w:rsid w:val="002A67FD"/>
    <w:rsid w:val="002B17D7"/>
    <w:rsid w:val="002B2818"/>
    <w:rsid w:val="002B3BBE"/>
    <w:rsid w:val="002B5E5E"/>
    <w:rsid w:val="002B797C"/>
    <w:rsid w:val="002C0B13"/>
    <w:rsid w:val="002C2A7C"/>
    <w:rsid w:val="002D00EA"/>
    <w:rsid w:val="002D39C9"/>
    <w:rsid w:val="002D4265"/>
    <w:rsid w:val="002D4D68"/>
    <w:rsid w:val="002D7B15"/>
    <w:rsid w:val="002E2A78"/>
    <w:rsid w:val="002E4DAB"/>
    <w:rsid w:val="002F17F7"/>
    <w:rsid w:val="002F575C"/>
    <w:rsid w:val="002F59F5"/>
    <w:rsid w:val="002F62C2"/>
    <w:rsid w:val="002F73C9"/>
    <w:rsid w:val="002F7C20"/>
    <w:rsid w:val="003008C6"/>
    <w:rsid w:val="003055C5"/>
    <w:rsid w:val="003120D4"/>
    <w:rsid w:val="003124B0"/>
    <w:rsid w:val="003266AD"/>
    <w:rsid w:val="00330C60"/>
    <w:rsid w:val="00332F57"/>
    <w:rsid w:val="003340CA"/>
    <w:rsid w:val="003347B0"/>
    <w:rsid w:val="00336161"/>
    <w:rsid w:val="00336D20"/>
    <w:rsid w:val="00337FEF"/>
    <w:rsid w:val="003410CD"/>
    <w:rsid w:val="003443E6"/>
    <w:rsid w:val="0034456C"/>
    <w:rsid w:val="00345ADB"/>
    <w:rsid w:val="00345D20"/>
    <w:rsid w:val="00345FC2"/>
    <w:rsid w:val="00346DBA"/>
    <w:rsid w:val="003547E6"/>
    <w:rsid w:val="00365593"/>
    <w:rsid w:val="003662F2"/>
    <w:rsid w:val="00367947"/>
    <w:rsid w:val="003735DB"/>
    <w:rsid w:val="003808E9"/>
    <w:rsid w:val="00381119"/>
    <w:rsid w:val="003821C2"/>
    <w:rsid w:val="0038417F"/>
    <w:rsid w:val="00384965"/>
    <w:rsid w:val="00384AB7"/>
    <w:rsid w:val="00390820"/>
    <w:rsid w:val="00392DA9"/>
    <w:rsid w:val="003939D3"/>
    <w:rsid w:val="003A272C"/>
    <w:rsid w:val="003A595D"/>
    <w:rsid w:val="003A6AB1"/>
    <w:rsid w:val="003B2DD9"/>
    <w:rsid w:val="003B7588"/>
    <w:rsid w:val="003C2C4E"/>
    <w:rsid w:val="003C387B"/>
    <w:rsid w:val="003C5EFD"/>
    <w:rsid w:val="003C6605"/>
    <w:rsid w:val="003C6CB0"/>
    <w:rsid w:val="003D083F"/>
    <w:rsid w:val="003D1572"/>
    <w:rsid w:val="003D2412"/>
    <w:rsid w:val="003D5104"/>
    <w:rsid w:val="003D547E"/>
    <w:rsid w:val="003E17E9"/>
    <w:rsid w:val="003E1F1C"/>
    <w:rsid w:val="003E2EB6"/>
    <w:rsid w:val="003E4EA0"/>
    <w:rsid w:val="003E6EF3"/>
    <w:rsid w:val="003F0204"/>
    <w:rsid w:val="003F0B9B"/>
    <w:rsid w:val="003F1D6C"/>
    <w:rsid w:val="003F50FC"/>
    <w:rsid w:val="003F5A4C"/>
    <w:rsid w:val="003F5F36"/>
    <w:rsid w:val="003F7DB3"/>
    <w:rsid w:val="004014A7"/>
    <w:rsid w:val="00401E37"/>
    <w:rsid w:val="0040239C"/>
    <w:rsid w:val="00407BF7"/>
    <w:rsid w:val="00410CA2"/>
    <w:rsid w:val="00412750"/>
    <w:rsid w:val="00413007"/>
    <w:rsid w:val="00413F84"/>
    <w:rsid w:val="004152EA"/>
    <w:rsid w:val="00415A10"/>
    <w:rsid w:val="00416385"/>
    <w:rsid w:val="004204DD"/>
    <w:rsid w:val="00421A42"/>
    <w:rsid w:val="00421E87"/>
    <w:rsid w:val="0042319A"/>
    <w:rsid w:val="00425538"/>
    <w:rsid w:val="00426D7C"/>
    <w:rsid w:val="00430474"/>
    <w:rsid w:val="0043330E"/>
    <w:rsid w:val="00433BB9"/>
    <w:rsid w:val="004351CD"/>
    <w:rsid w:val="00435CB7"/>
    <w:rsid w:val="00440275"/>
    <w:rsid w:val="004417E6"/>
    <w:rsid w:val="004424F6"/>
    <w:rsid w:val="00445F65"/>
    <w:rsid w:val="00446863"/>
    <w:rsid w:val="00447D33"/>
    <w:rsid w:val="0045120F"/>
    <w:rsid w:val="00452A6B"/>
    <w:rsid w:val="00456100"/>
    <w:rsid w:val="004562AE"/>
    <w:rsid w:val="0045760E"/>
    <w:rsid w:val="00460073"/>
    <w:rsid w:val="00466BCD"/>
    <w:rsid w:val="00466FD4"/>
    <w:rsid w:val="004676AC"/>
    <w:rsid w:val="004707A9"/>
    <w:rsid w:val="00471641"/>
    <w:rsid w:val="00473E36"/>
    <w:rsid w:val="00474E23"/>
    <w:rsid w:val="004770FD"/>
    <w:rsid w:val="0048080C"/>
    <w:rsid w:val="00486F67"/>
    <w:rsid w:val="00491677"/>
    <w:rsid w:val="0049636C"/>
    <w:rsid w:val="004977D2"/>
    <w:rsid w:val="004978F3"/>
    <w:rsid w:val="004A01A2"/>
    <w:rsid w:val="004A1B50"/>
    <w:rsid w:val="004A542D"/>
    <w:rsid w:val="004A647C"/>
    <w:rsid w:val="004B069E"/>
    <w:rsid w:val="004B56C4"/>
    <w:rsid w:val="004B74C7"/>
    <w:rsid w:val="004C02C8"/>
    <w:rsid w:val="004C4DA8"/>
    <w:rsid w:val="004C6194"/>
    <w:rsid w:val="004C66A2"/>
    <w:rsid w:val="004D2522"/>
    <w:rsid w:val="004D2FDB"/>
    <w:rsid w:val="004D4436"/>
    <w:rsid w:val="004E1284"/>
    <w:rsid w:val="004E5C1B"/>
    <w:rsid w:val="004E7EF3"/>
    <w:rsid w:val="004F22CA"/>
    <w:rsid w:val="004F3D0D"/>
    <w:rsid w:val="004F7C53"/>
    <w:rsid w:val="00503A38"/>
    <w:rsid w:val="00510D34"/>
    <w:rsid w:val="005120C3"/>
    <w:rsid w:val="0051306B"/>
    <w:rsid w:val="00513F28"/>
    <w:rsid w:val="00515527"/>
    <w:rsid w:val="005158BA"/>
    <w:rsid w:val="00517606"/>
    <w:rsid w:val="00523DED"/>
    <w:rsid w:val="0052665B"/>
    <w:rsid w:val="005267B7"/>
    <w:rsid w:val="00530582"/>
    <w:rsid w:val="0053279B"/>
    <w:rsid w:val="00533B26"/>
    <w:rsid w:val="00534D2C"/>
    <w:rsid w:val="005448F5"/>
    <w:rsid w:val="00546E2E"/>
    <w:rsid w:val="005516B5"/>
    <w:rsid w:val="00554066"/>
    <w:rsid w:val="00554737"/>
    <w:rsid w:val="00556893"/>
    <w:rsid w:val="0056225F"/>
    <w:rsid w:val="00562D60"/>
    <w:rsid w:val="00563B11"/>
    <w:rsid w:val="00563FBF"/>
    <w:rsid w:val="005650F8"/>
    <w:rsid w:val="00566DA6"/>
    <w:rsid w:val="005706CE"/>
    <w:rsid w:val="005733A7"/>
    <w:rsid w:val="00574716"/>
    <w:rsid w:val="00582528"/>
    <w:rsid w:val="005831CE"/>
    <w:rsid w:val="0058349A"/>
    <w:rsid w:val="00593EA4"/>
    <w:rsid w:val="00594197"/>
    <w:rsid w:val="00596E36"/>
    <w:rsid w:val="00597075"/>
    <w:rsid w:val="005A44B2"/>
    <w:rsid w:val="005A6275"/>
    <w:rsid w:val="005B2A1F"/>
    <w:rsid w:val="005B6B97"/>
    <w:rsid w:val="005C2A0F"/>
    <w:rsid w:val="005C716D"/>
    <w:rsid w:val="005C7D11"/>
    <w:rsid w:val="005D12AC"/>
    <w:rsid w:val="005D5C59"/>
    <w:rsid w:val="005E021D"/>
    <w:rsid w:val="005E1C01"/>
    <w:rsid w:val="005E4866"/>
    <w:rsid w:val="005E48CA"/>
    <w:rsid w:val="005E6210"/>
    <w:rsid w:val="005F3F0E"/>
    <w:rsid w:val="005F43CB"/>
    <w:rsid w:val="005F4685"/>
    <w:rsid w:val="005F4F79"/>
    <w:rsid w:val="005F5056"/>
    <w:rsid w:val="005F5247"/>
    <w:rsid w:val="005F528D"/>
    <w:rsid w:val="00600829"/>
    <w:rsid w:val="00601673"/>
    <w:rsid w:val="00602407"/>
    <w:rsid w:val="00610109"/>
    <w:rsid w:val="006116C5"/>
    <w:rsid w:val="0061284B"/>
    <w:rsid w:val="00614229"/>
    <w:rsid w:val="00620F0A"/>
    <w:rsid w:val="006212FB"/>
    <w:rsid w:val="00622B79"/>
    <w:rsid w:val="00622B8B"/>
    <w:rsid w:val="006230B3"/>
    <w:rsid w:val="0062596B"/>
    <w:rsid w:val="00634C16"/>
    <w:rsid w:val="00635864"/>
    <w:rsid w:val="0064192E"/>
    <w:rsid w:val="00641B80"/>
    <w:rsid w:val="00641F90"/>
    <w:rsid w:val="006433A2"/>
    <w:rsid w:val="00643B91"/>
    <w:rsid w:val="00647B4F"/>
    <w:rsid w:val="006518C4"/>
    <w:rsid w:val="0065650E"/>
    <w:rsid w:val="00656B7F"/>
    <w:rsid w:val="00657F15"/>
    <w:rsid w:val="00657FD3"/>
    <w:rsid w:val="00660E91"/>
    <w:rsid w:val="006614D0"/>
    <w:rsid w:val="00662A3A"/>
    <w:rsid w:val="00664161"/>
    <w:rsid w:val="00665796"/>
    <w:rsid w:val="006718EC"/>
    <w:rsid w:val="00675632"/>
    <w:rsid w:val="0067729B"/>
    <w:rsid w:val="006802F3"/>
    <w:rsid w:val="00682286"/>
    <w:rsid w:val="006850A3"/>
    <w:rsid w:val="006850B9"/>
    <w:rsid w:val="00685805"/>
    <w:rsid w:val="006906B6"/>
    <w:rsid w:val="0069417E"/>
    <w:rsid w:val="0069580C"/>
    <w:rsid w:val="00696666"/>
    <w:rsid w:val="00697196"/>
    <w:rsid w:val="006A09D1"/>
    <w:rsid w:val="006A5D5B"/>
    <w:rsid w:val="006B3AB3"/>
    <w:rsid w:val="006B50C0"/>
    <w:rsid w:val="006C0F30"/>
    <w:rsid w:val="006C2293"/>
    <w:rsid w:val="006C2B6B"/>
    <w:rsid w:val="006C4DCC"/>
    <w:rsid w:val="006D197D"/>
    <w:rsid w:val="006D35E3"/>
    <w:rsid w:val="006D3EDF"/>
    <w:rsid w:val="006D59D5"/>
    <w:rsid w:val="006D625F"/>
    <w:rsid w:val="006D74F7"/>
    <w:rsid w:val="006D7A7F"/>
    <w:rsid w:val="006E3D14"/>
    <w:rsid w:val="006E71C9"/>
    <w:rsid w:val="006E77E2"/>
    <w:rsid w:val="006F12A1"/>
    <w:rsid w:val="006F2E26"/>
    <w:rsid w:val="006F3D18"/>
    <w:rsid w:val="006F539C"/>
    <w:rsid w:val="006F5DCB"/>
    <w:rsid w:val="007004A2"/>
    <w:rsid w:val="007074DD"/>
    <w:rsid w:val="00711867"/>
    <w:rsid w:val="00716718"/>
    <w:rsid w:val="00720C74"/>
    <w:rsid w:val="007222B2"/>
    <w:rsid w:val="007241BC"/>
    <w:rsid w:val="00732471"/>
    <w:rsid w:val="00732AA0"/>
    <w:rsid w:val="00733FEA"/>
    <w:rsid w:val="00737596"/>
    <w:rsid w:val="00741CCD"/>
    <w:rsid w:val="00742B8B"/>
    <w:rsid w:val="007446E5"/>
    <w:rsid w:val="007466FB"/>
    <w:rsid w:val="007509B6"/>
    <w:rsid w:val="00753A24"/>
    <w:rsid w:val="00753B68"/>
    <w:rsid w:val="00754690"/>
    <w:rsid w:val="007574DA"/>
    <w:rsid w:val="00757822"/>
    <w:rsid w:val="007578CA"/>
    <w:rsid w:val="00761EB8"/>
    <w:rsid w:val="00762B23"/>
    <w:rsid w:val="007641ED"/>
    <w:rsid w:val="007657D7"/>
    <w:rsid w:val="007658F5"/>
    <w:rsid w:val="007665C3"/>
    <w:rsid w:val="007667AB"/>
    <w:rsid w:val="007709D6"/>
    <w:rsid w:val="007725F7"/>
    <w:rsid w:val="00772C8A"/>
    <w:rsid w:val="00773ECF"/>
    <w:rsid w:val="007805E7"/>
    <w:rsid w:val="00782CF0"/>
    <w:rsid w:val="00783888"/>
    <w:rsid w:val="00787A11"/>
    <w:rsid w:val="00791A0D"/>
    <w:rsid w:val="0079311D"/>
    <w:rsid w:val="00793849"/>
    <w:rsid w:val="00793FEF"/>
    <w:rsid w:val="00795306"/>
    <w:rsid w:val="007962DD"/>
    <w:rsid w:val="007A046B"/>
    <w:rsid w:val="007A3144"/>
    <w:rsid w:val="007A3310"/>
    <w:rsid w:val="007A3B79"/>
    <w:rsid w:val="007A5396"/>
    <w:rsid w:val="007B2B2F"/>
    <w:rsid w:val="007B45DF"/>
    <w:rsid w:val="007B6B5B"/>
    <w:rsid w:val="007C2FA5"/>
    <w:rsid w:val="007C6F44"/>
    <w:rsid w:val="007D12C9"/>
    <w:rsid w:val="007D30F2"/>
    <w:rsid w:val="007D319B"/>
    <w:rsid w:val="007D60F6"/>
    <w:rsid w:val="007E11A4"/>
    <w:rsid w:val="007E4426"/>
    <w:rsid w:val="007E552B"/>
    <w:rsid w:val="007E5BE5"/>
    <w:rsid w:val="007E5DE9"/>
    <w:rsid w:val="007F182B"/>
    <w:rsid w:val="007F1D1F"/>
    <w:rsid w:val="007F2277"/>
    <w:rsid w:val="007F3B34"/>
    <w:rsid w:val="007F5B0A"/>
    <w:rsid w:val="007F6111"/>
    <w:rsid w:val="007F7BBC"/>
    <w:rsid w:val="008041E4"/>
    <w:rsid w:val="0080568D"/>
    <w:rsid w:val="00806AEA"/>
    <w:rsid w:val="00807322"/>
    <w:rsid w:val="00814FA9"/>
    <w:rsid w:val="00823C2A"/>
    <w:rsid w:val="008246F1"/>
    <w:rsid w:val="00824FA3"/>
    <w:rsid w:val="00826600"/>
    <w:rsid w:val="00827D5E"/>
    <w:rsid w:val="00833E35"/>
    <w:rsid w:val="00834648"/>
    <w:rsid w:val="00840A99"/>
    <w:rsid w:val="00842027"/>
    <w:rsid w:val="008436AD"/>
    <w:rsid w:val="00843B47"/>
    <w:rsid w:val="008503F2"/>
    <w:rsid w:val="00850895"/>
    <w:rsid w:val="008514FE"/>
    <w:rsid w:val="00852BA3"/>
    <w:rsid w:val="0085585F"/>
    <w:rsid w:val="00855A02"/>
    <w:rsid w:val="00863F6F"/>
    <w:rsid w:val="00864645"/>
    <w:rsid w:val="00864EB7"/>
    <w:rsid w:val="00867B0B"/>
    <w:rsid w:val="00870E62"/>
    <w:rsid w:val="00883993"/>
    <w:rsid w:val="0089022D"/>
    <w:rsid w:val="00895170"/>
    <w:rsid w:val="008A21B1"/>
    <w:rsid w:val="008A2A63"/>
    <w:rsid w:val="008A354A"/>
    <w:rsid w:val="008A5C99"/>
    <w:rsid w:val="008A5DA7"/>
    <w:rsid w:val="008A7013"/>
    <w:rsid w:val="008C32F0"/>
    <w:rsid w:val="008C6296"/>
    <w:rsid w:val="008C6C3A"/>
    <w:rsid w:val="008C7597"/>
    <w:rsid w:val="008D3B36"/>
    <w:rsid w:val="008D5EB7"/>
    <w:rsid w:val="008D66AB"/>
    <w:rsid w:val="008F02BE"/>
    <w:rsid w:val="008F120C"/>
    <w:rsid w:val="008F2E52"/>
    <w:rsid w:val="008F425B"/>
    <w:rsid w:val="008F6501"/>
    <w:rsid w:val="00902AB7"/>
    <w:rsid w:val="00904825"/>
    <w:rsid w:val="00905EA7"/>
    <w:rsid w:val="00906604"/>
    <w:rsid w:val="00917EA2"/>
    <w:rsid w:val="00920114"/>
    <w:rsid w:val="00921FD9"/>
    <w:rsid w:val="00923711"/>
    <w:rsid w:val="00927BEA"/>
    <w:rsid w:val="009306F3"/>
    <w:rsid w:val="009414CD"/>
    <w:rsid w:val="0094468F"/>
    <w:rsid w:val="00946694"/>
    <w:rsid w:val="00950B9C"/>
    <w:rsid w:val="00950ECE"/>
    <w:rsid w:val="009512E7"/>
    <w:rsid w:val="009514A7"/>
    <w:rsid w:val="00957DC1"/>
    <w:rsid w:val="009608A7"/>
    <w:rsid w:val="00961429"/>
    <w:rsid w:val="009713AB"/>
    <w:rsid w:val="00973F10"/>
    <w:rsid w:val="0097463A"/>
    <w:rsid w:val="0097488A"/>
    <w:rsid w:val="00976597"/>
    <w:rsid w:val="0097763E"/>
    <w:rsid w:val="009849CE"/>
    <w:rsid w:val="00985E71"/>
    <w:rsid w:val="00986E94"/>
    <w:rsid w:val="00990C29"/>
    <w:rsid w:val="0099475A"/>
    <w:rsid w:val="00995B6A"/>
    <w:rsid w:val="009A2D9F"/>
    <w:rsid w:val="009A304A"/>
    <w:rsid w:val="009A3A33"/>
    <w:rsid w:val="009A5291"/>
    <w:rsid w:val="009A654A"/>
    <w:rsid w:val="009B0782"/>
    <w:rsid w:val="009B525B"/>
    <w:rsid w:val="009B53B9"/>
    <w:rsid w:val="009C1500"/>
    <w:rsid w:val="009C1DAB"/>
    <w:rsid w:val="009C3925"/>
    <w:rsid w:val="009C5936"/>
    <w:rsid w:val="009C6DC7"/>
    <w:rsid w:val="009C709C"/>
    <w:rsid w:val="009D1B23"/>
    <w:rsid w:val="009E130D"/>
    <w:rsid w:val="009E2969"/>
    <w:rsid w:val="009E313D"/>
    <w:rsid w:val="009E6415"/>
    <w:rsid w:val="009E7032"/>
    <w:rsid w:val="009F0483"/>
    <w:rsid w:val="009F286A"/>
    <w:rsid w:val="009F2A0D"/>
    <w:rsid w:val="009F4283"/>
    <w:rsid w:val="009F7B08"/>
    <w:rsid w:val="00A00F9B"/>
    <w:rsid w:val="00A03370"/>
    <w:rsid w:val="00A03B83"/>
    <w:rsid w:val="00A06236"/>
    <w:rsid w:val="00A077D5"/>
    <w:rsid w:val="00A12AC2"/>
    <w:rsid w:val="00A13D63"/>
    <w:rsid w:val="00A16D33"/>
    <w:rsid w:val="00A203AC"/>
    <w:rsid w:val="00A20E90"/>
    <w:rsid w:val="00A2449F"/>
    <w:rsid w:val="00A27B57"/>
    <w:rsid w:val="00A307F0"/>
    <w:rsid w:val="00A317FC"/>
    <w:rsid w:val="00A32DCD"/>
    <w:rsid w:val="00A33217"/>
    <w:rsid w:val="00A33887"/>
    <w:rsid w:val="00A422A5"/>
    <w:rsid w:val="00A44299"/>
    <w:rsid w:val="00A46256"/>
    <w:rsid w:val="00A51E4C"/>
    <w:rsid w:val="00A528FB"/>
    <w:rsid w:val="00A52B0B"/>
    <w:rsid w:val="00A573E8"/>
    <w:rsid w:val="00A612EB"/>
    <w:rsid w:val="00A625F2"/>
    <w:rsid w:val="00A63E91"/>
    <w:rsid w:val="00A67504"/>
    <w:rsid w:val="00A70630"/>
    <w:rsid w:val="00A70EC5"/>
    <w:rsid w:val="00A73D59"/>
    <w:rsid w:val="00A73F9D"/>
    <w:rsid w:val="00A7513C"/>
    <w:rsid w:val="00A81411"/>
    <w:rsid w:val="00A81A78"/>
    <w:rsid w:val="00A85E35"/>
    <w:rsid w:val="00A93C8C"/>
    <w:rsid w:val="00A95DCB"/>
    <w:rsid w:val="00A9690C"/>
    <w:rsid w:val="00AA1B4D"/>
    <w:rsid w:val="00AA37B2"/>
    <w:rsid w:val="00AA62A0"/>
    <w:rsid w:val="00AA7749"/>
    <w:rsid w:val="00AB3321"/>
    <w:rsid w:val="00AB7ECA"/>
    <w:rsid w:val="00AC3CC4"/>
    <w:rsid w:val="00AC5E38"/>
    <w:rsid w:val="00AC665E"/>
    <w:rsid w:val="00AC77B3"/>
    <w:rsid w:val="00AC7B17"/>
    <w:rsid w:val="00AD14CC"/>
    <w:rsid w:val="00AD66E1"/>
    <w:rsid w:val="00AD69C6"/>
    <w:rsid w:val="00AE0B17"/>
    <w:rsid w:val="00AE4EB3"/>
    <w:rsid w:val="00AF3D49"/>
    <w:rsid w:val="00AF3E9A"/>
    <w:rsid w:val="00AF4713"/>
    <w:rsid w:val="00AF4C78"/>
    <w:rsid w:val="00AF7753"/>
    <w:rsid w:val="00B0619B"/>
    <w:rsid w:val="00B07E73"/>
    <w:rsid w:val="00B11F2A"/>
    <w:rsid w:val="00B13425"/>
    <w:rsid w:val="00B1545B"/>
    <w:rsid w:val="00B167BC"/>
    <w:rsid w:val="00B170B4"/>
    <w:rsid w:val="00B2166F"/>
    <w:rsid w:val="00B31679"/>
    <w:rsid w:val="00B335B8"/>
    <w:rsid w:val="00B37DBD"/>
    <w:rsid w:val="00B43F86"/>
    <w:rsid w:val="00B43FD0"/>
    <w:rsid w:val="00B45B13"/>
    <w:rsid w:val="00B46B78"/>
    <w:rsid w:val="00B527D1"/>
    <w:rsid w:val="00B55BB5"/>
    <w:rsid w:val="00B574E8"/>
    <w:rsid w:val="00B6081C"/>
    <w:rsid w:val="00B62050"/>
    <w:rsid w:val="00B65052"/>
    <w:rsid w:val="00B6520F"/>
    <w:rsid w:val="00B70EA5"/>
    <w:rsid w:val="00B71742"/>
    <w:rsid w:val="00B747CB"/>
    <w:rsid w:val="00B74F82"/>
    <w:rsid w:val="00B75BC8"/>
    <w:rsid w:val="00B767FE"/>
    <w:rsid w:val="00B769FC"/>
    <w:rsid w:val="00B810CA"/>
    <w:rsid w:val="00B845C4"/>
    <w:rsid w:val="00B8793A"/>
    <w:rsid w:val="00B90CF2"/>
    <w:rsid w:val="00B90D87"/>
    <w:rsid w:val="00B9120F"/>
    <w:rsid w:val="00B93A5E"/>
    <w:rsid w:val="00B942B4"/>
    <w:rsid w:val="00B94896"/>
    <w:rsid w:val="00B95AF6"/>
    <w:rsid w:val="00B95F2C"/>
    <w:rsid w:val="00B972E1"/>
    <w:rsid w:val="00BA07D0"/>
    <w:rsid w:val="00BA39D9"/>
    <w:rsid w:val="00BA7EC0"/>
    <w:rsid w:val="00BB1B3A"/>
    <w:rsid w:val="00BB5AE6"/>
    <w:rsid w:val="00BB61B1"/>
    <w:rsid w:val="00BB647C"/>
    <w:rsid w:val="00BB7285"/>
    <w:rsid w:val="00BC27FF"/>
    <w:rsid w:val="00BC2AF9"/>
    <w:rsid w:val="00BC59AE"/>
    <w:rsid w:val="00BC72A4"/>
    <w:rsid w:val="00BC7E5E"/>
    <w:rsid w:val="00BD04CE"/>
    <w:rsid w:val="00BD5E70"/>
    <w:rsid w:val="00BD6015"/>
    <w:rsid w:val="00BE2D7D"/>
    <w:rsid w:val="00BE5054"/>
    <w:rsid w:val="00BE7F75"/>
    <w:rsid w:val="00BF14EE"/>
    <w:rsid w:val="00BF2CAD"/>
    <w:rsid w:val="00BF6B32"/>
    <w:rsid w:val="00BF6F6A"/>
    <w:rsid w:val="00C0163B"/>
    <w:rsid w:val="00C056D1"/>
    <w:rsid w:val="00C07843"/>
    <w:rsid w:val="00C10992"/>
    <w:rsid w:val="00C1193B"/>
    <w:rsid w:val="00C146B3"/>
    <w:rsid w:val="00C160AF"/>
    <w:rsid w:val="00C21C28"/>
    <w:rsid w:val="00C22067"/>
    <w:rsid w:val="00C24561"/>
    <w:rsid w:val="00C3166D"/>
    <w:rsid w:val="00C31B4A"/>
    <w:rsid w:val="00C322DB"/>
    <w:rsid w:val="00C3387E"/>
    <w:rsid w:val="00C35889"/>
    <w:rsid w:val="00C35CF3"/>
    <w:rsid w:val="00C3690C"/>
    <w:rsid w:val="00C36B4A"/>
    <w:rsid w:val="00C407AA"/>
    <w:rsid w:val="00C4320B"/>
    <w:rsid w:val="00C46DF2"/>
    <w:rsid w:val="00C50B9E"/>
    <w:rsid w:val="00C56F85"/>
    <w:rsid w:val="00C57EB8"/>
    <w:rsid w:val="00C64484"/>
    <w:rsid w:val="00C65593"/>
    <w:rsid w:val="00C66197"/>
    <w:rsid w:val="00C67C71"/>
    <w:rsid w:val="00C71CA5"/>
    <w:rsid w:val="00C71DE0"/>
    <w:rsid w:val="00C71EFA"/>
    <w:rsid w:val="00C736DC"/>
    <w:rsid w:val="00C74513"/>
    <w:rsid w:val="00C74F3C"/>
    <w:rsid w:val="00C77C7C"/>
    <w:rsid w:val="00C82588"/>
    <w:rsid w:val="00C860CF"/>
    <w:rsid w:val="00C879E1"/>
    <w:rsid w:val="00C87FCE"/>
    <w:rsid w:val="00C90971"/>
    <w:rsid w:val="00C91802"/>
    <w:rsid w:val="00C91B18"/>
    <w:rsid w:val="00C9311F"/>
    <w:rsid w:val="00C9608F"/>
    <w:rsid w:val="00C972F7"/>
    <w:rsid w:val="00CA3DE0"/>
    <w:rsid w:val="00CA4519"/>
    <w:rsid w:val="00CA4CF3"/>
    <w:rsid w:val="00CA5DEE"/>
    <w:rsid w:val="00CA71B7"/>
    <w:rsid w:val="00CB298D"/>
    <w:rsid w:val="00CB403E"/>
    <w:rsid w:val="00CB58DB"/>
    <w:rsid w:val="00CB5B52"/>
    <w:rsid w:val="00CC4533"/>
    <w:rsid w:val="00CC505A"/>
    <w:rsid w:val="00CC5717"/>
    <w:rsid w:val="00CC65D7"/>
    <w:rsid w:val="00CC710C"/>
    <w:rsid w:val="00CC73DF"/>
    <w:rsid w:val="00CD160D"/>
    <w:rsid w:val="00CD16B2"/>
    <w:rsid w:val="00CE2FA5"/>
    <w:rsid w:val="00CE575A"/>
    <w:rsid w:val="00CF73B9"/>
    <w:rsid w:val="00CF7CD0"/>
    <w:rsid w:val="00D0524C"/>
    <w:rsid w:val="00D056A4"/>
    <w:rsid w:val="00D07205"/>
    <w:rsid w:val="00D10A0F"/>
    <w:rsid w:val="00D10CEF"/>
    <w:rsid w:val="00D13C89"/>
    <w:rsid w:val="00D16CC1"/>
    <w:rsid w:val="00D2194E"/>
    <w:rsid w:val="00D2209E"/>
    <w:rsid w:val="00D261E0"/>
    <w:rsid w:val="00D27675"/>
    <w:rsid w:val="00D32AAD"/>
    <w:rsid w:val="00D36A67"/>
    <w:rsid w:val="00D376BD"/>
    <w:rsid w:val="00D37FE5"/>
    <w:rsid w:val="00D4568A"/>
    <w:rsid w:val="00D5262C"/>
    <w:rsid w:val="00D60403"/>
    <w:rsid w:val="00D61C3D"/>
    <w:rsid w:val="00D64170"/>
    <w:rsid w:val="00D65B77"/>
    <w:rsid w:val="00D67C23"/>
    <w:rsid w:val="00D727A1"/>
    <w:rsid w:val="00D82578"/>
    <w:rsid w:val="00D831B1"/>
    <w:rsid w:val="00D86AEC"/>
    <w:rsid w:val="00D90227"/>
    <w:rsid w:val="00D94FA4"/>
    <w:rsid w:val="00DA5B4B"/>
    <w:rsid w:val="00DB1912"/>
    <w:rsid w:val="00DB4650"/>
    <w:rsid w:val="00DB549E"/>
    <w:rsid w:val="00DB6AC7"/>
    <w:rsid w:val="00DC3831"/>
    <w:rsid w:val="00DC47E2"/>
    <w:rsid w:val="00DC52B1"/>
    <w:rsid w:val="00DC555C"/>
    <w:rsid w:val="00DC5CB7"/>
    <w:rsid w:val="00DD067D"/>
    <w:rsid w:val="00DD39A1"/>
    <w:rsid w:val="00DD3D42"/>
    <w:rsid w:val="00DD3E16"/>
    <w:rsid w:val="00DD691A"/>
    <w:rsid w:val="00DE2E9C"/>
    <w:rsid w:val="00DE38FE"/>
    <w:rsid w:val="00DE65F6"/>
    <w:rsid w:val="00DF31C2"/>
    <w:rsid w:val="00DF6EA5"/>
    <w:rsid w:val="00E00D4B"/>
    <w:rsid w:val="00E047D7"/>
    <w:rsid w:val="00E05200"/>
    <w:rsid w:val="00E06078"/>
    <w:rsid w:val="00E06667"/>
    <w:rsid w:val="00E1102F"/>
    <w:rsid w:val="00E12082"/>
    <w:rsid w:val="00E13096"/>
    <w:rsid w:val="00E131DC"/>
    <w:rsid w:val="00E155FF"/>
    <w:rsid w:val="00E16092"/>
    <w:rsid w:val="00E36EFC"/>
    <w:rsid w:val="00E37679"/>
    <w:rsid w:val="00E4260A"/>
    <w:rsid w:val="00E43B96"/>
    <w:rsid w:val="00E457E8"/>
    <w:rsid w:val="00E50502"/>
    <w:rsid w:val="00E51A7B"/>
    <w:rsid w:val="00E527C6"/>
    <w:rsid w:val="00E53D03"/>
    <w:rsid w:val="00E54022"/>
    <w:rsid w:val="00E558CE"/>
    <w:rsid w:val="00E56C06"/>
    <w:rsid w:val="00E6139D"/>
    <w:rsid w:val="00E63945"/>
    <w:rsid w:val="00E639C1"/>
    <w:rsid w:val="00E63DEA"/>
    <w:rsid w:val="00E70BE7"/>
    <w:rsid w:val="00E7183C"/>
    <w:rsid w:val="00E73069"/>
    <w:rsid w:val="00E73B6A"/>
    <w:rsid w:val="00E77EDF"/>
    <w:rsid w:val="00E80E60"/>
    <w:rsid w:val="00E84054"/>
    <w:rsid w:val="00E843BB"/>
    <w:rsid w:val="00EA1484"/>
    <w:rsid w:val="00EA1992"/>
    <w:rsid w:val="00EA23D5"/>
    <w:rsid w:val="00EA28E1"/>
    <w:rsid w:val="00EA2D76"/>
    <w:rsid w:val="00EB546B"/>
    <w:rsid w:val="00EB73C7"/>
    <w:rsid w:val="00EC4C0D"/>
    <w:rsid w:val="00EC7D4E"/>
    <w:rsid w:val="00ED15A2"/>
    <w:rsid w:val="00ED23C2"/>
    <w:rsid w:val="00ED3620"/>
    <w:rsid w:val="00ED421C"/>
    <w:rsid w:val="00ED4B45"/>
    <w:rsid w:val="00ED5CC5"/>
    <w:rsid w:val="00ED65FB"/>
    <w:rsid w:val="00EE315F"/>
    <w:rsid w:val="00EE446C"/>
    <w:rsid w:val="00EE528E"/>
    <w:rsid w:val="00EE67BA"/>
    <w:rsid w:val="00EE737D"/>
    <w:rsid w:val="00EF0181"/>
    <w:rsid w:val="00EF0CE5"/>
    <w:rsid w:val="00EF5FF8"/>
    <w:rsid w:val="00EF601E"/>
    <w:rsid w:val="00F0197D"/>
    <w:rsid w:val="00F01A95"/>
    <w:rsid w:val="00F065FD"/>
    <w:rsid w:val="00F06986"/>
    <w:rsid w:val="00F07BB2"/>
    <w:rsid w:val="00F12DC6"/>
    <w:rsid w:val="00F13EE7"/>
    <w:rsid w:val="00F16521"/>
    <w:rsid w:val="00F17B31"/>
    <w:rsid w:val="00F200F8"/>
    <w:rsid w:val="00F25845"/>
    <w:rsid w:val="00F25E2E"/>
    <w:rsid w:val="00F274CD"/>
    <w:rsid w:val="00F3002C"/>
    <w:rsid w:val="00F30F54"/>
    <w:rsid w:val="00F3199C"/>
    <w:rsid w:val="00F323D9"/>
    <w:rsid w:val="00F3581A"/>
    <w:rsid w:val="00F3704F"/>
    <w:rsid w:val="00F379F2"/>
    <w:rsid w:val="00F41810"/>
    <w:rsid w:val="00F44294"/>
    <w:rsid w:val="00F56AFA"/>
    <w:rsid w:val="00F67E17"/>
    <w:rsid w:val="00F75310"/>
    <w:rsid w:val="00F753E3"/>
    <w:rsid w:val="00F75469"/>
    <w:rsid w:val="00F76DB1"/>
    <w:rsid w:val="00F777D6"/>
    <w:rsid w:val="00F813C2"/>
    <w:rsid w:val="00F84ED4"/>
    <w:rsid w:val="00F877C0"/>
    <w:rsid w:val="00F915DD"/>
    <w:rsid w:val="00F92106"/>
    <w:rsid w:val="00F93ABF"/>
    <w:rsid w:val="00F940A1"/>
    <w:rsid w:val="00F94D80"/>
    <w:rsid w:val="00F9684D"/>
    <w:rsid w:val="00FA0FBD"/>
    <w:rsid w:val="00FA27DC"/>
    <w:rsid w:val="00FA4530"/>
    <w:rsid w:val="00FA5BC0"/>
    <w:rsid w:val="00FA6248"/>
    <w:rsid w:val="00FA6695"/>
    <w:rsid w:val="00FA6FC2"/>
    <w:rsid w:val="00FB03F3"/>
    <w:rsid w:val="00FB30B1"/>
    <w:rsid w:val="00FB38C5"/>
    <w:rsid w:val="00FB7438"/>
    <w:rsid w:val="00FC0049"/>
    <w:rsid w:val="00FC10E4"/>
    <w:rsid w:val="00FC2A2C"/>
    <w:rsid w:val="00FC3BF6"/>
    <w:rsid w:val="00FC4589"/>
    <w:rsid w:val="00FC4A2E"/>
    <w:rsid w:val="00FD204E"/>
    <w:rsid w:val="00FD2A74"/>
    <w:rsid w:val="00FD7536"/>
    <w:rsid w:val="00FD77DD"/>
    <w:rsid w:val="00FE250D"/>
    <w:rsid w:val="00FE422A"/>
    <w:rsid w:val="00FE5155"/>
    <w:rsid w:val="00FE5196"/>
    <w:rsid w:val="00FE525D"/>
    <w:rsid w:val="00FE6DDA"/>
    <w:rsid w:val="00FF0002"/>
    <w:rsid w:val="00FF08BD"/>
    <w:rsid w:val="00FF0C51"/>
    <w:rsid w:val="00FF0EF6"/>
    <w:rsid w:val="00FF3120"/>
    <w:rsid w:val="00FF4398"/>
    <w:rsid w:val="00FF5B2B"/>
    <w:rsid w:val="00FF5E67"/>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rules v:ext="edit">
        <o:r id="V:Rule1" type="connector" idref="#_x0000_s1045"/>
        <o:r id="V:Rule2" type="connector" idref="#_x0000_s1043"/>
        <o:r id="V:Rule3" type="connector" idref="#_x0000_s1041"/>
        <o:r id="V:Rule4" type="connector" idref="#_x0000_s1044"/>
        <o:r id="V:Rule5" type="connector" idref="#_x0000_s1042"/>
      </o:rules>
    </o:shapelayout>
  </w:shapeDefaults>
  <w:decimalSymbol w:val=","/>
  <w:listSeparator w:val=";"/>
  <w15:docId w15:val="{C0D94D8A-DD6F-4E00-814D-69C7F22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E0"/>
    <w:rPr>
      <w:rFonts w:eastAsiaTheme="minorEastAsia"/>
    </w:rPr>
  </w:style>
  <w:style w:type="paragraph" w:styleId="Heading1">
    <w:name w:val="heading 1"/>
    <w:basedOn w:val="Normal"/>
    <w:next w:val="Normal"/>
    <w:link w:val="Heading1Char"/>
    <w:uiPriority w:val="9"/>
    <w:qFormat/>
    <w:rsid w:val="009E7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16385"/>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qFormat/>
    <w:rsid w:val="00986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FD2A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D2A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86E94"/>
    <w:pPr>
      <w:keepNext/>
      <w:keepLines/>
      <w:spacing w:before="200" w:after="0"/>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986E94"/>
    <w:pPr>
      <w:keepNext/>
      <w:keepLines/>
      <w:spacing w:before="200" w:after="0"/>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986E94"/>
    <w:pPr>
      <w:keepNext/>
      <w:keepLines/>
      <w:spacing w:before="200" w:after="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86E94"/>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E0"/>
    <w:rPr>
      <w:rFonts w:eastAsiaTheme="minorEastAsia"/>
    </w:rPr>
  </w:style>
  <w:style w:type="paragraph" w:styleId="ListParagraph">
    <w:name w:val="List Paragraph"/>
    <w:aliases w:val="spasi 2 taiiii,skripsi"/>
    <w:basedOn w:val="Normal"/>
    <w:link w:val="ListParagraphChar"/>
    <w:uiPriority w:val="34"/>
    <w:qFormat/>
    <w:rsid w:val="00C71DE0"/>
    <w:pPr>
      <w:ind w:left="720"/>
      <w:contextualSpacing/>
    </w:pPr>
  </w:style>
  <w:style w:type="character" w:styleId="Strong">
    <w:name w:val="Strong"/>
    <w:basedOn w:val="DefaultParagraphFont"/>
    <w:uiPriority w:val="22"/>
    <w:qFormat/>
    <w:rsid w:val="00C71DE0"/>
    <w:rPr>
      <w:b/>
      <w:bCs/>
    </w:rPr>
  </w:style>
  <w:style w:type="paragraph" w:customStyle="1" w:styleId="Default">
    <w:name w:val="Default"/>
    <w:rsid w:val="00B07E7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unhideWhenUsed/>
    <w:rsid w:val="00B0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E73"/>
    <w:rPr>
      <w:rFonts w:ascii="Tahoma" w:eastAsiaTheme="minorEastAsia" w:hAnsi="Tahoma" w:cs="Tahoma"/>
      <w:sz w:val="16"/>
      <w:szCs w:val="16"/>
    </w:rPr>
  </w:style>
  <w:style w:type="character" w:customStyle="1" w:styleId="apple-converted-space">
    <w:name w:val="apple-converted-space"/>
    <w:basedOn w:val="DefaultParagraphFont"/>
    <w:rsid w:val="00FC2A2C"/>
  </w:style>
  <w:style w:type="character" w:styleId="Emphasis">
    <w:name w:val="Emphasis"/>
    <w:basedOn w:val="DefaultParagraphFont"/>
    <w:uiPriority w:val="20"/>
    <w:qFormat/>
    <w:rsid w:val="00C9311F"/>
    <w:rPr>
      <w:i/>
      <w:iCs/>
    </w:rPr>
  </w:style>
  <w:style w:type="character" w:styleId="Hyperlink">
    <w:name w:val="Hyperlink"/>
    <w:basedOn w:val="DefaultParagraphFont"/>
    <w:uiPriority w:val="99"/>
    <w:unhideWhenUsed/>
    <w:rsid w:val="00C9311F"/>
    <w:rPr>
      <w:color w:val="0000FF"/>
      <w:u w:val="single"/>
    </w:rPr>
  </w:style>
  <w:style w:type="paragraph" w:styleId="Header">
    <w:name w:val="header"/>
    <w:basedOn w:val="Normal"/>
    <w:link w:val="HeaderChar"/>
    <w:uiPriority w:val="99"/>
    <w:unhideWhenUsed/>
    <w:rsid w:val="00FE5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5196"/>
    <w:rPr>
      <w:rFonts w:eastAsiaTheme="minorEastAsia"/>
    </w:rPr>
  </w:style>
  <w:style w:type="paragraph" w:styleId="FootnoteText">
    <w:name w:val="footnote text"/>
    <w:basedOn w:val="Normal"/>
    <w:link w:val="FootnoteTextChar"/>
    <w:uiPriority w:val="99"/>
    <w:unhideWhenUsed/>
    <w:rsid w:val="007466FB"/>
    <w:pPr>
      <w:spacing w:after="0" w:line="240" w:lineRule="auto"/>
    </w:pPr>
    <w:rPr>
      <w:sz w:val="20"/>
      <w:szCs w:val="20"/>
    </w:rPr>
  </w:style>
  <w:style w:type="character" w:customStyle="1" w:styleId="FootnoteTextChar">
    <w:name w:val="Footnote Text Char"/>
    <w:basedOn w:val="DefaultParagraphFont"/>
    <w:link w:val="FootnoteText"/>
    <w:uiPriority w:val="99"/>
    <w:rsid w:val="007466FB"/>
    <w:rPr>
      <w:rFonts w:eastAsiaTheme="minorEastAsia"/>
      <w:sz w:val="20"/>
      <w:szCs w:val="20"/>
    </w:rPr>
  </w:style>
  <w:style w:type="character" w:styleId="FootnoteReference">
    <w:name w:val="footnote reference"/>
    <w:basedOn w:val="DefaultParagraphFont"/>
    <w:uiPriority w:val="99"/>
    <w:unhideWhenUsed/>
    <w:rsid w:val="007466FB"/>
    <w:rPr>
      <w:vertAlign w:val="superscript"/>
    </w:rPr>
  </w:style>
  <w:style w:type="paragraph" w:styleId="BodyTextIndent">
    <w:name w:val="Body Text Indent"/>
    <w:basedOn w:val="Normal"/>
    <w:link w:val="BodyTextIndentChar"/>
    <w:rsid w:val="003C6CB0"/>
    <w:pPr>
      <w:spacing w:after="120" w:line="480" w:lineRule="auto"/>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C6CB0"/>
    <w:rPr>
      <w:rFonts w:ascii="Times New Roman" w:eastAsia="Times New Roman" w:hAnsi="Times New Roman" w:cs="Times New Roman"/>
      <w:sz w:val="24"/>
      <w:szCs w:val="24"/>
      <w:lang w:eastAsia="ar-SA"/>
    </w:rPr>
  </w:style>
  <w:style w:type="character" w:styleId="HTMLCite">
    <w:name w:val="HTML Cite"/>
    <w:basedOn w:val="DefaultParagraphFont"/>
    <w:unhideWhenUsed/>
    <w:rsid w:val="00DB4650"/>
    <w:rPr>
      <w:i/>
      <w:iCs/>
    </w:rPr>
  </w:style>
  <w:style w:type="table" w:styleId="TableGrid">
    <w:name w:val="Table Grid"/>
    <w:basedOn w:val="TableNormal"/>
    <w:uiPriority w:val="59"/>
    <w:rsid w:val="000E4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16385"/>
    <w:rPr>
      <w:rFonts w:ascii="Times New Roman" w:eastAsia="Times New Roman" w:hAnsi="Times New Roman" w:cs="Times New Roman"/>
      <w:b/>
      <w:bCs/>
      <w:sz w:val="36"/>
      <w:szCs w:val="36"/>
      <w:lang w:eastAsia="zh-CN"/>
    </w:rPr>
  </w:style>
  <w:style w:type="paragraph" w:styleId="BodyText">
    <w:name w:val="Body Text"/>
    <w:aliases w:val="Char,Char Char Char Char Char Char, Char Char"/>
    <w:basedOn w:val="Normal"/>
    <w:link w:val="BodyTextChar"/>
    <w:unhideWhenUsed/>
    <w:qFormat/>
    <w:rsid w:val="00BC72A4"/>
    <w:pPr>
      <w:spacing w:after="120"/>
    </w:pPr>
  </w:style>
  <w:style w:type="character" w:customStyle="1" w:styleId="BodyTextChar">
    <w:name w:val="Body Text Char"/>
    <w:aliases w:val="Char Char,Char Char Char Char Char Char Char, Char Char Char"/>
    <w:basedOn w:val="DefaultParagraphFont"/>
    <w:link w:val="BodyText"/>
    <w:rsid w:val="00BC72A4"/>
    <w:rPr>
      <w:rFonts w:eastAsiaTheme="minorEastAsia"/>
    </w:rPr>
  </w:style>
  <w:style w:type="paragraph" w:styleId="NormalWeb">
    <w:name w:val="Normal (Web)"/>
    <w:basedOn w:val="Normal"/>
    <w:uiPriority w:val="99"/>
    <w:unhideWhenUsed/>
    <w:rsid w:val="00B74F8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614D0"/>
    <w:pPr>
      <w:spacing w:line="240" w:lineRule="auto"/>
    </w:pPr>
    <w:rPr>
      <w:sz w:val="20"/>
      <w:szCs w:val="20"/>
    </w:rPr>
  </w:style>
  <w:style w:type="character" w:customStyle="1" w:styleId="CommentTextChar">
    <w:name w:val="Comment Text Char"/>
    <w:basedOn w:val="DefaultParagraphFont"/>
    <w:link w:val="CommentText"/>
    <w:uiPriority w:val="99"/>
    <w:semiHidden/>
    <w:rsid w:val="006614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14D0"/>
    <w:rPr>
      <w:rFonts w:eastAsiaTheme="minorHAnsi"/>
      <w:b/>
      <w:bCs/>
    </w:rPr>
  </w:style>
  <w:style w:type="character" w:customStyle="1" w:styleId="CommentSubjectChar">
    <w:name w:val="Comment Subject Char"/>
    <w:basedOn w:val="CommentTextChar"/>
    <w:link w:val="CommentSubject"/>
    <w:uiPriority w:val="99"/>
    <w:semiHidden/>
    <w:rsid w:val="006614D0"/>
    <w:rPr>
      <w:rFonts w:eastAsiaTheme="minorEastAsia"/>
      <w:b/>
      <w:bCs/>
      <w:sz w:val="20"/>
      <w:szCs w:val="20"/>
    </w:rPr>
  </w:style>
  <w:style w:type="character" w:customStyle="1" w:styleId="st">
    <w:name w:val="st"/>
    <w:basedOn w:val="DefaultParagraphFont"/>
    <w:rsid w:val="00155618"/>
  </w:style>
  <w:style w:type="character" w:customStyle="1" w:styleId="hps">
    <w:name w:val="hps"/>
    <w:basedOn w:val="DefaultParagraphFont"/>
    <w:rsid w:val="00F25E2E"/>
  </w:style>
  <w:style w:type="character" w:customStyle="1" w:styleId="a">
    <w:name w:val="a"/>
    <w:basedOn w:val="DefaultParagraphFont"/>
    <w:rsid w:val="00F25E2E"/>
  </w:style>
  <w:style w:type="character" w:customStyle="1" w:styleId="fullpost">
    <w:name w:val="fullpost"/>
    <w:basedOn w:val="DefaultParagraphFont"/>
    <w:rsid w:val="00E56C06"/>
  </w:style>
  <w:style w:type="paragraph" w:styleId="NoSpacing">
    <w:name w:val="No Spacing"/>
    <w:aliases w:val="2.1.5"/>
    <w:link w:val="NoSpacingChar"/>
    <w:uiPriority w:val="1"/>
    <w:qFormat/>
    <w:rsid w:val="00DC52B1"/>
    <w:pPr>
      <w:spacing w:after="0" w:line="240" w:lineRule="auto"/>
    </w:pPr>
    <w:rPr>
      <w:rFonts w:ascii="Calibri" w:eastAsia="Calibri" w:hAnsi="Calibri" w:cs="Times New Roman"/>
    </w:rPr>
  </w:style>
  <w:style w:type="table" w:customStyle="1" w:styleId="LightShading1">
    <w:name w:val="Light Shading1"/>
    <w:basedOn w:val="TableNormal"/>
    <w:uiPriority w:val="60"/>
    <w:rsid w:val="00117085"/>
    <w:pPr>
      <w:spacing w:after="0" w:line="240" w:lineRule="auto"/>
    </w:pPr>
    <w:rPr>
      <w:rFonts w:ascii="Calibri" w:eastAsia="Calibri" w:hAnsi="Calibri" w:cs="Times New Roman"/>
      <w:color w:val="000000"/>
      <w:sz w:val="20"/>
      <w:szCs w:val="20"/>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unhideWhenUsed/>
    <w:rsid w:val="00117085"/>
    <w:rPr>
      <w:color w:val="800080"/>
      <w:u w:val="single"/>
    </w:rPr>
  </w:style>
  <w:style w:type="paragraph" w:customStyle="1" w:styleId="FR1">
    <w:name w:val="FR1"/>
    <w:uiPriority w:val="99"/>
    <w:rsid w:val="00117085"/>
    <w:pPr>
      <w:widowControl w:val="0"/>
      <w:autoSpaceDE w:val="0"/>
      <w:autoSpaceDN w:val="0"/>
      <w:adjustRightInd w:val="0"/>
      <w:spacing w:before="440" w:after="0" w:line="240" w:lineRule="auto"/>
      <w:ind w:left="320"/>
    </w:pPr>
    <w:rPr>
      <w:rFonts w:ascii="Arial" w:eastAsia="Times New Roman" w:hAnsi="Arial" w:cs="Arial"/>
      <w:sz w:val="20"/>
      <w:szCs w:val="20"/>
    </w:rPr>
  </w:style>
  <w:style w:type="paragraph" w:customStyle="1" w:styleId="MediumGrid1-Accent21">
    <w:name w:val="Medium Grid 1 - Accent 21"/>
    <w:basedOn w:val="Normal"/>
    <w:uiPriority w:val="34"/>
    <w:qFormat/>
    <w:rsid w:val="003055C5"/>
    <w:pPr>
      <w:ind w:left="720"/>
    </w:pPr>
    <w:rPr>
      <w:rFonts w:ascii="Calibri" w:eastAsia="Calibri" w:hAnsi="Calibri" w:cs="Calibri"/>
    </w:rPr>
  </w:style>
  <w:style w:type="paragraph" w:customStyle="1" w:styleId="ColorfulList-Accent11">
    <w:name w:val="Colorful List - Accent 11"/>
    <w:basedOn w:val="Normal"/>
    <w:uiPriority w:val="34"/>
    <w:qFormat/>
    <w:rsid w:val="003055C5"/>
    <w:pPr>
      <w:ind w:left="720"/>
      <w:contextualSpacing/>
    </w:pPr>
    <w:rPr>
      <w:rFonts w:ascii="Calibri" w:eastAsia="Calibri" w:hAnsi="Calibri" w:cs="Times New Roman"/>
      <w:lang w:val="id-ID"/>
    </w:rPr>
  </w:style>
  <w:style w:type="character" w:customStyle="1" w:styleId="apple-style-span">
    <w:name w:val="apple-style-span"/>
    <w:basedOn w:val="DefaultParagraphFont"/>
    <w:rsid w:val="000F5FA0"/>
  </w:style>
  <w:style w:type="character" w:customStyle="1" w:styleId="st1">
    <w:name w:val="st1"/>
    <w:basedOn w:val="DefaultParagraphFont"/>
    <w:rsid w:val="000F5FA0"/>
  </w:style>
  <w:style w:type="character" w:customStyle="1" w:styleId="hpn">
    <w:name w:val="hpn"/>
    <w:basedOn w:val="DefaultParagraphFont"/>
    <w:rsid w:val="000F5FA0"/>
  </w:style>
  <w:style w:type="character" w:styleId="PlaceholderText">
    <w:name w:val="Placeholder Text"/>
    <w:basedOn w:val="DefaultParagraphFont"/>
    <w:uiPriority w:val="99"/>
    <w:semiHidden/>
    <w:rsid w:val="00F44294"/>
    <w:rPr>
      <w:color w:val="808080"/>
    </w:rPr>
  </w:style>
  <w:style w:type="paragraph" w:customStyle="1" w:styleId="xl63">
    <w:name w:val="xl63"/>
    <w:basedOn w:val="Normal"/>
    <w:rsid w:val="00F4429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F44294"/>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F44294"/>
    <w:pPr>
      <w:pBdr>
        <w:top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F4429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F44294"/>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69">
    <w:name w:val="xl69"/>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F4429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F44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F44294"/>
    <w:rPr>
      <w:rFonts w:eastAsiaTheme="minorHAnsi"/>
      <w:lang w:val="id-ID"/>
    </w:rPr>
  </w:style>
  <w:style w:type="character" w:customStyle="1" w:styleId="DateChar">
    <w:name w:val="Date Char"/>
    <w:basedOn w:val="DefaultParagraphFont"/>
    <w:link w:val="Date"/>
    <w:uiPriority w:val="99"/>
    <w:semiHidden/>
    <w:rsid w:val="00F44294"/>
    <w:rPr>
      <w:lang w:val="id-ID"/>
    </w:rPr>
  </w:style>
  <w:style w:type="table" w:styleId="MediumGrid3-Accent5">
    <w:name w:val="Medium Grid 3 Accent 5"/>
    <w:basedOn w:val="TableNormal"/>
    <w:uiPriority w:val="69"/>
    <w:rsid w:val="00F44294"/>
    <w:pPr>
      <w:spacing w:after="0" w:line="240" w:lineRule="auto"/>
    </w:pPr>
    <w:rPr>
      <w:rFonts w:eastAsiaTheme="minorEastAsia"/>
      <w:lang w:eastAsia="ja-JP"/>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horttext">
    <w:name w:val="short_text"/>
    <w:basedOn w:val="DefaultParagraphFont"/>
    <w:rsid w:val="00D16CC1"/>
  </w:style>
  <w:style w:type="character" w:customStyle="1" w:styleId="posting">
    <w:name w:val="posting"/>
    <w:rsid w:val="00D16CC1"/>
  </w:style>
  <w:style w:type="character" w:customStyle="1" w:styleId="isi2">
    <w:name w:val="isi2"/>
    <w:rsid w:val="00D16CC1"/>
  </w:style>
  <w:style w:type="paragraph" w:customStyle="1" w:styleId="Style1">
    <w:name w:val="Style1"/>
    <w:basedOn w:val="Normal"/>
    <w:link w:val="Style1Char"/>
    <w:qFormat/>
    <w:rsid w:val="00ED23C2"/>
    <w:pPr>
      <w:spacing w:after="0" w:line="240" w:lineRule="auto"/>
      <w:jc w:val="both"/>
    </w:pPr>
    <w:rPr>
      <w:rFonts w:ascii="Times New Roman" w:eastAsiaTheme="minorHAnsi" w:hAnsi="Times New Roman"/>
      <w:sz w:val="24"/>
      <w:lang w:val="id-ID"/>
    </w:rPr>
  </w:style>
  <w:style w:type="character" w:customStyle="1" w:styleId="Style1Char">
    <w:name w:val="Style1 Char"/>
    <w:basedOn w:val="DefaultParagraphFont"/>
    <w:link w:val="Style1"/>
    <w:rsid w:val="00ED23C2"/>
    <w:rPr>
      <w:rFonts w:ascii="Times New Roman" w:hAnsi="Times New Roman"/>
      <w:sz w:val="24"/>
      <w:lang w:val="id-ID"/>
    </w:rPr>
  </w:style>
  <w:style w:type="paragraph" w:styleId="EndnoteText">
    <w:name w:val="endnote text"/>
    <w:basedOn w:val="Normal"/>
    <w:link w:val="EndnoteTextChar"/>
    <w:uiPriority w:val="99"/>
    <w:semiHidden/>
    <w:unhideWhenUsed/>
    <w:rsid w:val="00ED23C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D23C2"/>
    <w:rPr>
      <w:sz w:val="20"/>
      <w:szCs w:val="20"/>
    </w:rPr>
  </w:style>
  <w:style w:type="character" w:styleId="EndnoteReference">
    <w:name w:val="endnote reference"/>
    <w:basedOn w:val="DefaultParagraphFont"/>
    <w:uiPriority w:val="99"/>
    <w:semiHidden/>
    <w:unhideWhenUsed/>
    <w:rsid w:val="00ED23C2"/>
    <w:rPr>
      <w:vertAlign w:val="superscript"/>
    </w:rPr>
  </w:style>
  <w:style w:type="character" w:customStyle="1" w:styleId="Heading1Char">
    <w:name w:val="Heading 1 Char"/>
    <w:basedOn w:val="DefaultParagraphFont"/>
    <w:link w:val="Heading1"/>
    <w:uiPriority w:val="9"/>
    <w:rsid w:val="009E703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9E7032"/>
    <w:pPr>
      <w:tabs>
        <w:tab w:val="right" w:leader="dot" w:pos="8789"/>
      </w:tabs>
      <w:spacing w:after="100"/>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E7032"/>
    <w:pPr>
      <w:spacing w:after="0"/>
    </w:pPr>
    <w:rPr>
      <w:rFonts w:ascii="Times New Roman" w:hAnsi="Times New Roman"/>
      <w:sz w:val="24"/>
      <w:lang w:val="id-ID" w:eastAsia="zh-CN"/>
    </w:rPr>
  </w:style>
  <w:style w:type="paragraph" w:styleId="TOCHeading">
    <w:name w:val="TOC Heading"/>
    <w:basedOn w:val="Heading1"/>
    <w:next w:val="Normal"/>
    <w:uiPriority w:val="39"/>
    <w:unhideWhenUsed/>
    <w:qFormat/>
    <w:rsid w:val="009E7032"/>
    <w:pPr>
      <w:ind w:left="4330" w:hanging="360"/>
      <w:jc w:val="center"/>
      <w:outlineLvl w:val="9"/>
    </w:pPr>
  </w:style>
  <w:style w:type="character" w:customStyle="1" w:styleId="Heading4Char">
    <w:name w:val="Heading 4 Char"/>
    <w:basedOn w:val="DefaultParagraphFont"/>
    <w:link w:val="Heading4"/>
    <w:rsid w:val="00FD2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D2A74"/>
    <w:rPr>
      <w:rFonts w:asciiTheme="majorHAnsi" w:eastAsiaTheme="majorEastAsia" w:hAnsiTheme="majorHAnsi" w:cstheme="majorBidi"/>
      <w:color w:val="243F60" w:themeColor="accent1" w:themeShade="7F"/>
    </w:rPr>
  </w:style>
  <w:style w:type="character" w:customStyle="1" w:styleId="fn">
    <w:name w:val="fn"/>
    <w:rsid w:val="00FD2A74"/>
  </w:style>
  <w:style w:type="character" w:customStyle="1" w:styleId="Subtitle1">
    <w:name w:val="Subtitle1"/>
    <w:rsid w:val="00FD2A74"/>
  </w:style>
  <w:style w:type="paragraph" w:styleId="Caption">
    <w:name w:val="caption"/>
    <w:basedOn w:val="Normal"/>
    <w:next w:val="Normal"/>
    <w:uiPriority w:val="35"/>
    <w:unhideWhenUsed/>
    <w:qFormat/>
    <w:rsid w:val="00A625F2"/>
    <w:pPr>
      <w:spacing w:after="0" w:line="240" w:lineRule="auto"/>
    </w:pPr>
    <w:rPr>
      <w:rFonts w:ascii="Times New Roman" w:eastAsia="Times New Roman" w:hAnsi="Times New Roman" w:cs="Times New Roman"/>
      <w:b/>
      <w:bCs/>
      <w:color w:val="4F81BD"/>
      <w:sz w:val="18"/>
      <w:szCs w:val="18"/>
      <w:lang w:val="id-ID" w:eastAsia="zh-TW"/>
    </w:rPr>
  </w:style>
  <w:style w:type="character" w:customStyle="1" w:styleId="Heading3Char">
    <w:name w:val="Heading 3 Char"/>
    <w:basedOn w:val="DefaultParagraphFont"/>
    <w:link w:val="Heading3"/>
    <w:rsid w:val="00986E9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986E94"/>
    <w:rPr>
      <w:rFonts w:ascii="Cambria" w:eastAsia="Times New Roman" w:hAnsi="Cambria" w:cs="Times New Roman"/>
      <w:i/>
      <w:iCs/>
      <w:color w:val="243F60"/>
    </w:rPr>
  </w:style>
  <w:style w:type="character" w:customStyle="1" w:styleId="Heading7Char">
    <w:name w:val="Heading 7 Char"/>
    <w:basedOn w:val="DefaultParagraphFont"/>
    <w:link w:val="Heading7"/>
    <w:rsid w:val="00986E94"/>
    <w:rPr>
      <w:rFonts w:ascii="Cambria" w:eastAsia="Times New Roman" w:hAnsi="Cambria" w:cs="Times New Roman"/>
      <w:i/>
      <w:iCs/>
      <w:color w:val="404040"/>
    </w:rPr>
  </w:style>
  <w:style w:type="character" w:customStyle="1" w:styleId="Heading8Char">
    <w:name w:val="Heading 8 Char"/>
    <w:basedOn w:val="DefaultParagraphFont"/>
    <w:link w:val="Heading8"/>
    <w:rsid w:val="00986E9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86E94"/>
    <w:rPr>
      <w:rFonts w:ascii="Cambria" w:eastAsia="Times New Roman" w:hAnsi="Cambria" w:cs="Times New Roman"/>
      <w:i/>
      <w:iCs/>
      <w:color w:val="404040"/>
      <w:sz w:val="20"/>
      <w:szCs w:val="20"/>
    </w:rPr>
  </w:style>
  <w:style w:type="character" w:customStyle="1" w:styleId="searchterm2">
    <w:name w:val="searchterm2"/>
    <w:basedOn w:val="DefaultParagraphFont"/>
    <w:rsid w:val="00986E94"/>
  </w:style>
  <w:style w:type="character" w:styleId="PageNumber">
    <w:name w:val="page number"/>
    <w:basedOn w:val="DefaultParagraphFont"/>
    <w:rsid w:val="00986E94"/>
  </w:style>
  <w:style w:type="paragraph" w:styleId="BodyTextIndent3">
    <w:name w:val="Body Text Indent 3"/>
    <w:basedOn w:val="Normal"/>
    <w:link w:val="BodyTextIndent3Char"/>
    <w:uiPriority w:val="99"/>
    <w:unhideWhenUsed/>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986E94"/>
    <w:rPr>
      <w:rFonts w:ascii="Times New Roman" w:eastAsia="Times New Roman" w:hAnsi="Times New Roman" w:cs="Times New Roman"/>
      <w:sz w:val="24"/>
      <w:szCs w:val="24"/>
    </w:rPr>
  </w:style>
  <w:style w:type="character" w:customStyle="1" w:styleId="addmd">
    <w:name w:val="addmd"/>
    <w:basedOn w:val="DefaultParagraphFont"/>
    <w:rsid w:val="00986E94"/>
  </w:style>
  <w:style w:type="paragraph" w:styleId="z-TopofForm">
    <w:name w:val="HTML Top of Form"/>
    <w:basedOn w:val="Normal"/>
    <w:next w:val="Normal"/>
    <w:link w:val="z-TopofFormChar"/>
    <w:hidden/>
    <w:rsid w:val="00986E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86E94"/>
    <w:rPr>
      <w:rFonts w:ascii="Arial" w:eastAsia="Times New Roman" w:hAnsi="Arial" w:cs="Arial"/>
      <w:vanish/>
      <w:sz w:val="16"/>
      <w:szCs w:val="16"/>
    </w:rPr>
  </w:style>
  <w:style w:type="paragraph" w:styleId="z-BottomofForm">
    <w:name w:val="HTML Bottom of Form"/>
    <w:basedOn w:val="Normal"/>
    <w:next w:val="Normal"/>
    <w:link w:val="z-BottomofFormChar"/>
    <w:hidden/>
    <w:rsid w:val="00986E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86E94"/>
    <w:rPr>
      <w:rFonts w:ascii="Arial" w:eastAsia="Times New Roman" w:hAnsi="Arial" w:cs="Arial"/>
      <w:vanish/>
      <w:sz w:val="16"/>
      <w:szCs w:val="16"/>
    </w:rPr>
  </w:style>
  <w:style w:type="paragraph" w:styleId="TOC2">
    <w:name w:val="toc 2"/>
    <w:basedOn w:val="Normal"/>
    <w:next w:val="Normal"/>
    <w:autoRedefine/>
    <w:uiPriority w:val="39"/>
    <w:unhideWhenUsed/>
    <w:qFormat/>
    <w:rsid w:val="00986E94"/>
    <w:pPr>
      <w:spacing w:after="100"/>
      <w:ind w:left="220"/>
    </w:pPr>
    <w:rPr>
      <w:rFonts w:ascii="Calibri" w:eastAsia="Times New Roman" w:hAnsi="Calibri" w:cs="Times New Roman"/>
    </w:rPr>
  </w:style>
  <w:style w:type="paragraph" w:customStyle="1" w:styleId="xl22">
    <w:name w:val="xl22"/>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24">
    <w:name w:val="xl24"/>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4"/>
      <w:szCs w:val="24"/>
    </w:rPr>
  </w:style>
  <w:style w:type="paragraph" w:customStyle="1" w:styleId="xl25">
    <w:name w:val="xl25"/>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
    <w:name w:val="xl27"/>
    <w:basedOn w:val="Normal"/>
    <w:rsid w:val="00986E9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st-footer-line">
    <w:name w:val="post-footer-line"/>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action">
    <w:name w:val="item-action"/>
    <w:basedOn w:val="DefaultParagraphFont"/>
    <w:rsid w:val="00986E94"/>
  </w:style>
  <w:style w:type="character" w:customStyle="1" w:styleId="email-post-icon">
    <w:name w:val="email-post-icon"/>
    <w:basedOn w:val="DefaultParagraphFont"/>
    <w:rsid w:val="00986E94"/>
  </w:style>
  <w:style w:type="character" w:customStyle="1" w:styleId="abu-tebal">
    <w:name w:val="abu-tebal"/>
    <w:basedOn w:val="DefaultParagraphFont"/>
    <w:rsid w:val="00986E94"/>
  </w:style>
  <w:style w:type="character" w:customStyle="1" w:styleId="abu-tipis">
    <w:name w:val="abu-tipis"/>
    <w:basedOn w:val="DefaultParagraphFont"/>
    <w:rsid w:val="00986E94"/>
  </w:style>
  <w:style w:type="paragraph" w:customStyle="1" w:styleId="Title1">
    <w:name w:val="Title1"/>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86E94"/>
  </w:style>
  <w:style w:type="paragraph" w:styleId="HTMLPreformatted">
    <w:name w:val="HTML Preformatted"/>
    <w:basedOn w:val="Normal"/>
    <w:link w:val="HTMLPreformattedChar"/>
    <w:uiPriority w:val="99"/>
    <w:rsid w:val="009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6E94"/>
    <w:rPr>
      <w:rFonts w:ascii="Courier New" w:eastAsia="Times New Roman" w:hAnsi="Courier New" w:cs="Courier New"/>
      <w:sz w:val="20"/>
      <w:szCs w:val="20"/>
    </w:rPr>
  </w:style>
  <w:style w:type="character" w:customStyle="1" w:styleId="mw-headline">
    <w:name w:val="mw-headline"/>
    <w:basedOn w:val="DefaultParagraphFont"/>
    <w:rsid w:val="00986E94"/>
  </w:style>
  <w:style w:type="character" w:customStyle="1" w:styleId="sehl">
    <w:name w:val="sehl"/>
    <w:basedOn w:val="DefaultParagraphFont"/>
    <w:rsid w:val="00986E94"/>
  </w:style>
  <w:style w:type="table" w:styleId="LightGrid-Accent3">
    <w:name w:val="Light Grid Accent 3"/>
    <w:basedOn w:val="TableNormal"/>
    <w:uiPriority w:val="62"/>
    <w:rsid w:val="00C82588"/>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ibliography">
    <w:name w:val="Bibliography"/>
    <w:basedOn w:val="Normal"/>
    <w:next w:val="Normal"/>
    <w:uiPriority w:val="37"/>
    <w:unhideWhenUsed/>
    <w:rsid w:val="00C82588"/>
    <w:pPr>
      <w:spacing w:after="0" w:line="480" w:lineRule="auto"/>
      <w:jc w:val="both"/>
    </w:pPr>
    <w:rPr>
      <w:rFonts w:eastAsiaTheme="minorHAnsi"/>
      <w:sz w:val="24"/>
    </w:rPr>
  </w:style>
  <w:style w:type="paragraph" w:styleId="Subtitle">
    <w:name w:val="Subtitle"/>
    <w:basedOn w:val="ListParagraph"/>
    <w:next w:val="Normal"/>
    <w:link w:val="SubtitleChar"/>
    <w:uiPriority w:val="11"/>
    <w:qFormat/>
    <w:rsid w:val="005A6275"/>
    <w:pPr>
      <w:numPr>
        <w:ilvl w:val="1"/>
        <w:numId w:val="1"/>
      </w:numPr>
      <w:spacing w:line="480" w:lineRule="auto"/>
      <w:jc w:val="both"/>
    </w:pPr>
    <w:rPr>
      <w:rFonts w:ascii="Times New Roman" w:eastAsia="Calibri" w:hAnsi="Times New Roman" w:cs="Times New Roman"/>
      <w:b/>
      <w:sz w:val="24"/>
      <w:szCs w:val="24"/>
    </w:rPr>
  </w:style>
  <w:style w:type="character" w:customStyle="1" w:styleId="SubtitleChar">
    <w:name w:val="Subtitle Char"/>
    <w:basedOn w:val="DefaultParagraphFont"/>
    <w:link w:val="Subtitle"/>
    <w:uiPriority w:val="11"/>
    <w:rsid w:val="005A6275"/>
    <w:rPr>
      <w:rFonts w:ascii="Times New Roman" w:eastAsia="Calibri" w:hAnsi="Times New Roman" w:cs="Times New Roman"/>
      <w:b/>
      <w:sz w:val="24"/>
      <w:szCs w:val="24"/>
    </w:rPr>
  </w:style>
  <w:style w:type="character" w:styleId="SubtleEmphasis">
    <w:name w:val="Subtle Emphasis"/>
    <w:uiPriority w:val="19"/>
    <w:qFormat/>
    <w:rsid w:val="005A6275"/>
    <w:rPr>
      <w:rFonts w:ascii="Times New Roman" w:hAnsi="Times New Roman"/>
      <w:sz w:val="24"/>
      <w:szCs w:val="24"/>
    </w:rPr>
  </w:style>
  <w:style w:type="paragraph" w:styleId="Title">
    <w:name w:val="Title"/>
    <w:basedOn w:val="Normal"/>
    <w:link w:val="TitleChar"/>
    <w:qFormat/>
    <w:rsid w:val="00F323D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23D9"/>
    <w:rPr>
      <w:rFonts w:ascii="Times New Roman" w:eastAsia="Times New Roman" w:hAnsi="Times New Roman" w:cs="Times New Roman"/>
      <w:b/>
      <w:bCs/>
      <w:sz w:val="24"/>
      <w:szCs w:val="24"/>
    </w:rPr>
  </w:style>
  <w:style w:type="paragraph" w:customStyle="1" w:styleId="p15">
    <w:name w:val="p15"/>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F323D9"/>
  </w:style>
  <w:style w:type="character" w:customStyle="1" w:styleId="ft26">
    <w:name w:val="ft26"/>
    <w:basedOn w:val="DefaultParagraphFont"/>
    <w:rsid w:val="00F323D9"/>
  </w:style>
  <w:style w:type="character" w:customStyle="1" w:styleId="ft28">
    <w:name w:val="ft28"/>
    <w:basedOn w:val="DefaultParagraphFont"/>
    <w:rsid w:val="00F323D9"/>
  </w:style>
  <w:style w:type="paragraph" w:customStyle="1" w:styleId="p42">
    <w:name w:val="p4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F323D9"/>
  </w:style>
  <w:style w:type="paragraph" w:customStyle="1" w:styleId="p51">
    <w:name w:val="p51"/>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5">
    <w:name w:val="CM15"/>
    <w:basedOn w:val="Normal"/>
    <w:next w:val="Normal"/>
    <w:rsid w:val="002C2A7C"/>
    <w:pPr>
      <w:widowControl w:val="0"/>
      <w:autoSpaceDE w:val="0"/>
      <w:autoSpaceDN w:val="0"/>
      <w:adjustRightInd w:val="0"/>
      <w:spacing w:after="0" w:line="520" w:lineRule="atLeast"/>
    </w:pPr>
    <w:rPr>
      <w:rFonts w:ascii="Times New Roman" w:eastAsia="Times New Roman" w:hAnsi="Times New Roman" w:cs="Times New Roman"/>
      <w:sz w:val="24"/>
      <w:szCs w:val="24"/>
      <w:lang w:val="en-GB" w:eastAsia="en-GB"/>
    </w:rPr>
  </w:style>
  <w:style w:type="character" w:customStyle="1" w:styleId="posttext">
    <w:name w:val="post_text"/>
    <w:basedOn w:val="DefaultParagraphFont"/>
    <w:rsid w:val="002D39C9"/>
  </w:style>
  <w:style w:type="paragraph" w:customStyle="1" w:styleId="Hanging3">
    <w:name w:val="Hanging 3"/>
    <w:basedOn w:val="Normal"/>
    <w:link w:val="Hanging3Char"/>
    <w:rsid w:val="003E2EB6"/>
    <w:pPr>
      <w:spacing w:before="120" w:after="0" w:line="240" w:lineRule="auto"/>
      <w:ind w:left="2160" w:hanging="720"/>
    </w:pPr>
    <w:rPr>
      <w:rFonts w:ascii="Times New Roman" w:eastAsia="MS Mincho" w:hAnsi="Times New Roman" w:cs="Times New Roman"/>
      <w:sz w:val="24"/>
      <w:szCs w:val="24"/>
      <w:lang w:eastAsia="ja-JP"/>
    </w:rPr>
  </w:style>
  <w:style w:type="character" w:customStyle="1" w:styleId="Hanging3Char">
    <w:name w:val="Hanging 3 Char"/>
    <w:basedOn w:val="DefaultParagraphFont"/>
    <w:link w:val="Hanging3"/>
    <w:rsid w:val="003E2EB6"/>
    <w:rPr>
      <w:rFonts w:ascii="Times New Roman" w:eastAsia="MS Mincho" w:hAnsi="Times New Roman" w:cs="Times New Roman"/>
      <w:sz w:val="24"/>
      <w:szCs w:val="24"/>
      <w:lang w:eastAsia="ja-JP"/>
    </w:rPr>
  </w:style>
  <w:style w:type="character" w:styleId="SubtleReference">
    <w:name w:val="Subtle Reference"/>
    <w:basedOn w:val="DefaultParagraphFont"/>
    <w:uiPriority w:val="31"/>
    <w:qFormat/>
    <w:rsid w:val="003E2EB6"/>
    <w:rPr>
      <w:smallCaps/>
      <w:color w:val="C0504D"/>
      <w:u w:val="single"/>
    </w:rPr>
  </w:style>
  <w:style w:type="paragraph" w:styleId="BodyTextIndent2">
    <w:name w:val="Body Text Indent 2"/>
    <w:basedOn w:val="Normal"/>
    <w:link w:val="BodyTextIndent2Char"/>
    <w:rsid w:val="003E2EB6"/>
    <w:pPr>
      <w:spacing w:after="0" w:line="240" w:lineRule="auto"/>
      <w:ind w:left="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E2EB6"/>
    <w:rPr>
      <w:rFonts w:ascii="Times New Roman" w:eastAsia="Times New Roman" w:hAnsi="Times New Roman" w:cs="Times New Roman"/>
      <w:szCs w:val="24"/>
    </w:rPr>
  </w:style>
  <w:style w:type="character" w:customStyle="1" w:styleId="post-quote">
    <w:name w:val="post-quote"/>
    <w:basedOn w:val="DefaultParagraphFont"/>
    <w:rsid w:val="0038417F"/>
  </w:style>
  <w:style w:type="character" w:customStyle="1" w:styleId="t1vpbuf33">
    <w:name w:val="t1vpbuf33"/>
    <w:basedOn w:val="DefaultParagraphFont"/>
    <w:rsid w:val="0038417F"/>
  </w:style>
  <w:style w:type="table" w:customStyle="1" w:styleId="LightShading-Accent11">
    <w:name w:val="Light Shading - Accent 11"/>
    <w:basedOn w:val="TableNormal"/>
    <w:uiPriority w:val="60"/>
    <w:rsid w:val="0038417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A462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DocumentMap">
    <w:name w:val="Document Map"/>
    <w:basedOn w:val="Normal"/>
    <w:link w:val="DocumentMapChar"/>
    <w:uiPriority w:val="99"/>
    <w:semiHidden/>
    <w:unhideWhenUsed/>
    <w:rsid w:val="00DA5B4B"/>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A5B4B"/>
    <w:rPr>
      <w:rFonts w:ascii="Tahoma" w:hAnsi="Tahoma" w:cs="Tahoma"/>
      <w:sz w:val="16"/>
      <w:szCs w:val="16"/>
    </w:rPr>
  </w:style>
  <w:style w:type="table" w:styleId="LightList-Accent6">
    <w:name w:val="Light List Accent 6"/>
    <w:basedOn w:val="TableNormal"/>
    <w:uiPriority w:val="61"/>
    <w:rsid w:val="008C759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8C759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txt">
    <w:name w:val="headtxt"/>
    <w:basedOn w:val="Normal"/>
    <w:uiPriority w:val="99"/>
    <w:semiHidden/>
    <w:rsid w:val="007658F5"/>
    <w:pPr>
      <w:spacing w:before="100" w:beforeAutospacing="1" w:after="100" w:afterAutospacing="1" w:line="240" w:lineRule="auto"/>
    </w:pPr>
    <w:rPr>
      <w:rFonts w:ascii="Verdana" w:eastAsia="Times New Roman" w:hAnsi="Verdana" w:cs="Times New Roman"/>
      <w:sz w:val="15"/>
      <w:szCs w:val="15"/>
      <w:lang w:val="id-ID" w:eastAsia="id-ID"/>
    </w:rPr>
  </w:style>
  <w:style w:type="paragraph" w:customStyle="1" w:styleId="BodySingle">
    <w:name w:val="Body Single"/>
    <w:basedOn w:val="BodyText"/>
    <w:link w:val="BodySingleChar"/>
    <w:uiPriority w:val="1"/>
    <w:qFormat/>
    <w:rsid w:val="00920114"/>
    <w:pPr>
      <w:spacing w:after="0" w:line="240" w:lineRule="atLeast"/>
    </w:pPr>
    <w:rPr>
      <w:rFonts w:ascii="Georgia" w:eastAsiaTheme="minorHAnsi" w:hAnsi="Georgia"/>
      <w:sz w:val="20"/>
      <w:szCs w:val="20"/>
      <w:lang w:val="en-GB"/>
    </w:rPr>
  </w:style>
  <w:style w:type="character" w:customStyle="1" w:styleId="BodySingleChar">
    <w:name w:val="Body Single Char"/>
    <w:basedOn w:val="BodyTextChar"/>
    <w:link w:val="BodySingle"/>
    <w:uiPriority w:val="1"/>
    <w:rsid w:val="00920114"/>
    <w:rPr>
      <w:rFonts w:ascii="Georgia" w:eastAsiaTheme="minorEastAsia" w:hAnsi="Georgia"/>
      <w:sz w:val="20"/>
      <w:szCs w:val="20"/>
      <w:lang w:val="en-GB"/>
    </w:rPr>
  </w:style>
  <w:style w:type="paragraph" w:styleId="TOC3">
    <w:name w:val="toc 3"/>
    <w:basedOn w:val="Normal"/>
    <w:next w:val="Normal"/>
    <w:autoRedefine/>
    <w:uiPriority w:val="39"/>
    <w:unhideWhenUsed/>
    <w:qFormat/>
    <w:rsid w:val="00920114"/>
    <w:pPr>
      <w:spacing w:after="100" w:line="240" w:lineRule="atLeast"/>
      <w:ind w:left="400"/>
    </w:pPr>
    <w:rPr>
      <w:rFonts w:ascii="Georgia" w:eastAsiaTheme="minorHAnsi" w:hAnsi="Georgia"/>
      <w:sz w:val="20"/>
      <w:szCs w:val="20"/>
      <w:lang w:val="en-GB"/>
    </w:rPr>
  </w:style>
  <w:style w:type="paragraph" w:styleId="ListBullet">
    <w:name w:val="List Bullet"/>
    <w:basedOn w:val="Normal"/>
    <w:uiPriority w:val="13"/>
    <w:unhideWhenUsed/>
    <w:qFormat/>
    <w:rsid w:val="00920114"/>
    <w:pPr>
      <w:numPr>
        <w:numId w:val="2"/>
      </w:numPr>
      <w:spacing w:after="240" w:line="240" w:lineRule="atLeast"/>
      <w:contextualSpacing/>
    </w:pPr>
    <w:rPr>
      <w:rFonts w:ascii="Georgia" w:eastAsiaTheme="minorHAnsi" w:hAnsi="Georgia"/>
      <w:sz w:val="20"/>
      <w:szCs w:val="20"/>
      <w:lang w:val="en-GB"/>
    </w:rPr>
  </w:style>
  <w:style w:type="numbering" w:customStyle="1" w:styleId="PwCListBullets1">
    <w:name w:val="PwC List Bullets 1"/>
    <w:uiPriority w:val="99"/>
    <w:rsid w:val="00920114"/>
    <w:pPr>
      <w:numPr>
        <w:numId w:val="2"/>
      </w:numPr>
    </w:pPr>
  </w:style>
  <w:style w:type="numbering" w:customStyle="1" w:styleId="PwCListNumbers1">
    <w:name w:val="PwC List Numbers 1"/>
    <w:uiPriority w:val="99"/>
    <w:rsid w:val="00920114"/>
    <w:pPr>
      <w:numPr>
        <w:numId w:val="3"/>
      </w:numPr>
    </w:pPr>
  </w:style>
  <w:style w:type="paragraph" w:styleId="ListNumber">
    <w:name w:val="List Number"/>
    <w:basedOn w:val="Normal"/>
    <w:uiPriority w:val="13"/>
    <w:unhideWhenUsed/>
    <w:qFormat/>
    <w:rsid w:val="00920114"/>
    <w:pPr>
      <w:numPr>
        <w:numId w:val="4"/>
      </w:numPr>
      <w:spacing w:after="240" w:line="240" w:lineRule="atLeast"/>
      <w:contextualSpacing/>
    </w:pPr>
    <w:rPr>
      <w:rFonts w:ascii="Georgia" w:eastAsiaTheme="minorHAnsi" w:hAnsi="Georgia"/>
      <w:sz w:val="20"/>
      <w:szCs w:val="20"/>
      <w:lang w:val="en-GB"/>
    </w:rPr>
  </w:style>
  <w:style w:type="paragraph" w:styleId="ListBullet2">
    <w:name w:val="List Bullet 2"/>
    <w:basedOn w:val="Normal"/>
    <w:uiPriority w:val="13"/>
    <w:unhideWhenUsed/>
    <w:qFormat/>
    <w:rsid w:val="00920114"/>
    <w:pPr>
      <w:numPr>
        <w:ilvl w:val="1"/>
        <w:numId w:val="2"/>
      </w:numPr>
      <w:spacing w:after="240" w:line="240" w:lineRule="atLeast"/>
      <w:contextualSpacing/>
    </w:pPr>
    <w:rPr>
      <w:rFonts w:ascii="Georgia" w:eastAsiaTheme="minorHAnsi" w:hAnsi="Georgia"/>
      <w:sz w:val="20"/>
      <w:szCs w:val="20"/>
      <w:lang w:val="en-GB"/>
    </w:rPr>
  </w:style>
  <w:style w:type="paragraph" w:styleId="ListBullet3">
    <w:name w:val="List Bullet 3"/>
    <w:basedOn w:val="Normal"/>
    <w:uiPriority w:val="13"/>
    <w:unhideWhenUsed/>
    <w:qFormat/>
    <w:rsid w:val="00920114"/>
    <w:pPr>
      <w:numPr>
        <w:ilvl w:val="2"/>
        <w:numId w:val="2"/>
      </w:numPr>
      <w:spacing w:after="240" w:line="240" w:lineRule="atLeast"/>
      <w:contextualSpacing/>
    </w:pPr>
    <w:rPr>
      <w:rFonts w:ascii="Georgia" w:eastAsiaTheme="minorHAnsi" w:hAnsi="Georgia"/>
      <w:sz w:val="20"/>
      <w:szCs w:val="20"/>
      <w:lang w:val="en-GB"/>
    </w:rPr>
  </w:style>
  <w:style w:type="paragraph" w:styleId="ListBullet4">
    <w:name w:val="List Bullet 4"/>
    <w:basedOn w:val="Normal"/>
    <w:uiPriority w:val="13"/>
    <w:semiHidden/>
    <w:unhideWhenUsed/>
    <w:rsid w:val="00920114"/>
    <w:pPr>
      <w:numPr>
        <w:ilvl w:val="3"/>
        <w:numId w:val="2"/>
      </w:numPr>
      <w:spacing w:after="240" w:line="240" w:lineRule="atLeast"/>
      <w:contextualSpacing/>
    </w:pPr>
    <w:rPr>
      <w:rFonts w:ascii="Georgia" w:eastAsiaTheme="minorHAnsi" w:hAnsi="Georgia"/>
      <w:sz w:val="20"/>
      <w:szCs w:val="20"/>
      <w:lang w:val="en-GB"/>
    </w:rPr>
  </w:style>
  <w:style w:type="paragraph" w:styleId="ListBullet5">
    <w:name w:val="List Bullet 5"/>
    <w:basedOn w:val="Normal"/>
    <w:uiPriority w:val="13"/>
    <w:semiHidden/>
    <w:unhideWhenUsed/>
    <w:rsid w:val="00920114"/>
    <w:pPr>
      <w:numPr>
        <w:ilvl w:val="4"/>
        <w:numId w:val="2"/>
      </w:numPr>
      <w:spacing w:after="240" w:line="240" w:lineRule="atLeast"/>
      <w:contextualSpacing/>
    </w:pPr>
    <w:rPr>
      <w:rFonts w:ascii="Georgia" w:eastAsiaTheme="minorHAnsi" w:hAnsi="Georgia"/>
      <w:sz w:val="20"/>
      <w:szCs w:val="20"/>
      <w:lang w:val="en-GB"/>
    </w:rPr>
  </w:style>
  <w:style w:type="paragraph" w:styleId="ListNumber2">
    <w:name w:val="List Number 2"/>
    <w:basedOn w:val="Normal"/>
    <w:uiPriority w:val="13"/>
    <w:unhideWhenUsed/>
    <w:qFormat/>
    <w:rsid w:val="00920114"/>
    <w:pPr>
      <w:numPr>
        <w:ilvl w:val="1"/>
        <w:numId w:val="4"/>
      </w:numPr>
      <w:spacing w:after="240" w:line="240" w:lineRule="atLeast"/>
      <w:contextualSpacing/>
    </w:pPr>
    <w:rPr>
      <w:rFonts w:ascii="Georgia" w:eastAsiaTheme="minorHAnsi" w:hAnsi="Georgia"/>
      <w:sz w:val="20"/>
      <w:szCs w:val="20"/>
      <w:lang w:val="en-GB"/>
    </w:rPr>
  </w:style>
  <w:style w:type="paragraph" w:styleId="ListNumber3">
    <w:name w:val="List Number 3"/>
    <w:basedOn w:val="Normal"/>
    <w:uiPriority w:val="13"/>
    <w:unhideWhenUsed/>
    <w:qFormat/>
    <w:rsid w:val="00920114"/>
    <w:pPr>
      <w:numPr>
        <w:ilvl w:val="2"/>
        <w:numId w:val="4"/>
      </w:numPr>
      <w:spacing w:after="240" w:line="240" w:lineRule="atLeast"/>
      <w:contextualSpacing/>
    </w:pPr>
    <w:rPr>
      <w:rFonts w:ascii="Georgia" w:eastAsiaTheme="minorHAnsi" w:hAnsi="Georgia"/>
      <w:sz w:val="20"/>
      <w:szCs w:val="20"/>
      <w:lang w:val="en-GB"/>
    </w:rPr>
  </w:style>
  <w:style w:type="paragraph" w:styleId="ListNumber4">
    <w:name w:val="List Number 4"/>
    <w:basedOn w:val="Normal"/>
    <w:uiPriority w:val="13"/>
    <w:semiHidden/>
    <w:unhideWhenUsed/>
    <w:rsid w:val="00920114"/>
    <w:pPr>
      <w:numPr>
        <w:ilvl w:val="3"/>
        <w:numId w:val="4"/>
      </w:numPr>
      <w:spacing w:after="240" w:line="240" w:lineRule="atLeast"/>
      <w:contextualSpacing/>
    </w:pPr>
    <w:rPr>
      <w:rFonts w:ascii="Georgia" w:eastAsiaTheme="minorHAnsi" w:hAnsi="Georgia"/>
      <w:sz w:val="20"/>
      <w:szCs w:val="20"/>
      <w:lang w:val="en-GB"/>
    </w:rPr>
  </w:style>
  <w:style w:type="paragraph" w:styleId="ListNumber5">
    <w:name w:val="List Number 5"/>
    <w:basedOn w:val="Normal"/>
    <w:uiPriority w:val="13"/>
    <w:semiHidden/>
    <w:unhideWhenUsed/>
    <w:rsid w:val="00920114"/>
    <w:pPr>
      <w:numPr>
        <w:ilvl w:val="4"/>
        <w:numId w:val="4"/>
      </w:numPr>
      <w:spacing w:after="240" w:line="240" w:lineRule="atLeast"/>
      <w:contextualSpacing/>
    </w:pPr>
    <w:rPr>
      <w:rFonts w:ascii="Georgia" w:eastAsiaTheme="minorHAnsi" w:hAnsi="Georgia"/>
      <w:sz w:val="20"/>
      <w:szCs w:val="20"/>
      <w:lang w:val="en-GB"/>
    </w:rPr>
  </w:style>
  <w:style w:type="paragraph" w:styleId="List">
    <w:name w:val="List"/>
    <w:basedOn w:val="Normal"/>
    <w:uiPriority w:val="99"/>
    <w:semiHidden/>
    <w:unhideWhenUsed/>
    <w:rsid w:val="00920114"/>
    <w:pPr>
      <w:spacing w:after="240" w:line="240" w:lineRule="atLeast"/>
      <w:ind w:left="567" w:hanging="567"/>
      <w:contextualSpacing/>
    </w:pPr>
    <w:rPr>
      <w:rFonts w:ascii="Georgia" w:eastAsiaTheme="minorHAnsi" w:hAnsi="Georgia"/>
      <w:sz w:val="20"/>
      <w:szCs w:val="20"/>
      <w:lang w:val="en-GB"/>
    </w:rPr>
  </w:style>
  <w:style w:type="paragraph" w:styleId="List2">
    <w:name w:val="List 2"/>
    <w:basedOn w:val="Normal"/>
    <w:uiPriority w:val="99"/>
    <w:semiHidden/>
    <w:unhideWhenUsed/>
    <w:rsid w:val="00920114"/>
    <w:pPr>
      <w:spacing w:after="240" w:line="240" w:lineRule="atLeast"/>
      <w:ind w:left="1134" w:hanging="567"/>
      <w:contextualSpacing/>
    </w:pPr>
    <w:rPr>
      <w:rFonts w:ascii="Georgia" w:eastAsiaTheme="minorHAnsi" w:hAnsi="Georgia"/>
      <w:sz w:val="20"/>
      <w:szCs w:val="20"/>
      <w:lang w:val="en-GB"/>
    </w:rPr>
  </w:style>
  <w:style w:type="paragraph" w:styleId="ListContinue">
    <w:name w:val="List Continue"/>
    <w:basedOn w:val="Normal"/>
    <w:uiPriority w:val="14"/>
    <w:unhideWhenUsed/>
    <w:qFormat/>
    <w:rsid w:val="00920114"/>
    <w:pPr>
      <w:spacing w:after="120" w:line="240" w:lineRule="atLeast"/>
      <w:ind w:left="567"/>
      <w:contextualSpacing/>
    </w:pPr>
    <w:rPr>
      <w:rFonts w:ascii="Georgia" w:eastAsiaTheme="minorHAnsi" w:hAnsi="Georgia"/>
      <w:sz w:val="20"/>
      <w:szCs w:val="20"/>
      <w:lang w:val="en-GB"/>
    </w:rPr>
  </w:style>
  <w:style w:type="paragraph" w:styleId="ListContinue2">
    <w:name w:val="List Continue 2"/>
    <w:basedOn w:val="Normal"/>
    <w:uiPriority w:val="14"/>
    <w:unhideWhenUsed/>
    <w:qFormat/>
    <w:rsid w:val="00920114"/>
    <w:pPr>
      <w:spacing w:after="120" w:line="240" w:lineRule="atLeast"/>
      <w:ind w:left="1134"/>
      <w:contextualSpacing/>
    </w:pPr>
    <w:rPr>
      <w:rFonts w:ascii="Georgia" w:eastAsiaTheme="minorHAnsi" w:hAnsi="Georgia"/>
      <w:sz w:val="20"/>
      <w:szCs w:val="20"/>
      <w:lang w:val="en-GB"/>
    </w:rPr>
  </w:style>
  <w:style w:type="paragraph" w:styleId="ListContinue3">
    <w:name w:val="List Continue 3"/>
    <w:basedOn w:val="Normal"/>
    <w:uiPriority w:val="14"/>
    <w:unhideWhenUsed/>
    <w:qFormat/>
    <w:rsid w:val="00920114"/>
    <w:pPr>
      <w:spacing w:after="120" w:line="240" w:lineRule="atLeast"/>
      <w:ind w:left="1701"/>
      <w:contextualSpacing/>
    </w:pPr>
    <w:rPr>
      <w:rFonts w:ascii="Georgia" w:eastAsiaTheme="minorHAnsi" w:hAnsi="Georgia"/>
      <w:sz w:val="20"/>
      <w:szCs w:val="20"/>
      <w:lang w:val="en-GB"/>
    </w:rPr>
  </w:style>
  <w:style w:type="paragraph" w:styleId="ListContinue4">
    <w:name w:val="List Continue 4"/>
    <w:basedOn w:val="Normal"/>
    <w:uiPriority w:val="14"/>
    <w:semiHidden/>
    <w:unhideWhenUsed/>
    <w:rsid w:val="00920114"/>
    <w:pPr>
      <w:spacing w:after="120" w:line="240" w:lineRule="atLeast"/>
      <w:ind w:left="2268"/>
      <w:contextualSpacing/>
    </w:pPr>
    <w:rPr>
      <w:rFonts w:ascii="Georgia" w:eastAsiaTheme="minorHAnsi" w:hAnsi="Georgia"/>
      <w:sz w:val="20"/>
      <w:szCs w:val="20"/>
      <w:lang w:val="en-GB"/>
    </w:rPr>
  </w:style>
  <w:style w:type="paragraph" w:styleId="ListContinue5">
    <w:name w:val="List Continue 5"/>
    <w:basedOn w:val="Normal"/>
    <w:uiPriority w:val="14"/>
    <w:semiHidden/>
    <w:unhideWhenUsed/>
    <w:rsid w:val="00920114"/>
    <w:pPr>
      <w:spacing w:after="120" w:line="240" w:lineRule="atLeast"/>
      <w:ind w:left="2835"/>
      <w:contextualSpacing/>
    </w:pPr>
    <w:rPr>
      <w:rFonts w:ascii="Georgia" w:eastAsiaTheme="minorHAnsi" w:hAnsi="Georgia"/>
      <w:sz w:val="20"/>
      <w:szCs w:val="20"/>
      <w:lang w:val="en-GB"/>
    </w:rPr>
  </w:style>
  <w:style w:type="paragraph" w:styleId="List3">
    <w:name w:val="List 3"/>
    <w:basedOn w:val="Normal"/>
    <w:uiPriority w:val="99"/>
    <w:semiHidden/>
    <w:unhideWhenUsed/>
    <w:rsid w:val="00920114"/>
    <w:pPr>
      <w:spacing w:after="240" w:line="240" w:lineRule="atLeast"/>
      <w:ind w:left="1701" w:hanging="567"/>
      <w:contextualSpacing/>
    </w:pPr>
    <w:rPr>
      <w:rFonts w:ascii="Georgia" w:eastAsiaTheme="minorHAnsi" w:hAnsi="Georgia"/>
      <w:sz w:val="20"/>
      <w:szCs w:val="20"/>
      <w:lang w:val="en-GB"/>
    </w:rPr>
  </w:style>
  <w:style w:type="paragraph" w:styleId="List4">
    <w:name w:val="List 4"/>
    <w:basedOn w:val="Normal"/>
    <w:uiPriority w:val="99"/>
    <w:semiHidden/>
    <w:unhideWhenUsed/>
    <w:rsid w:val="00920114"/>
    <w:pPr>
      <w:spacing w:after="240" w:line="240" w:lineRule="atLeast"/>
      <w:ind w:left="2268" w:hanging="567"/>
      <w:contextualSpacing/>
    </w:pPr>
    <w:rPr>
      <w:rFonts w:ascii="Georgia" w:eastAsiaTheme="minorHAnsi" w:hAnsi="Georgia"/>
      <w:sz w:val="20"/>
      <w:szCs w:val="20"/>
      <w:lang w:val="en-GB"/>
    </w:rPr>
  </w:style>
  <w:style w:type="paragraph" w:styleId="List5">
    <w:name w:val="List 5"/>
    <w:basedOn w:val="Normal"/>
    <w:uiPriority w:val="99"/>
    <w:semiHidden/>
    <w:unhideWhenUsed/>
    <w:rsid w:val="00920114"/>
    <w:pPr>
      <w:spacing w:after="240" w:line="240" w:lineRule="atLeast"/>
      <w:ind w:left="2835" w:hanging="567"/>
      <w:contextualSpacing/>
    </w:pPr>
    <w:rPr>
      <w:rFonts w:ascii="Georgia" w:eastAsiaTheme="minorHAnsi" w:hAnsi="Georgia"/>
      <w:sz w:val="20"/>
      <w:szCs w:val="20"/>
      <w:lang w:val="en-GB"/>
    </w:rPr>
  </w:style>
  <w:style w:type="table" w:customStyle="1" w:styleId="PwCTableText">
    <w:name w:val="PwC Table Text"/>
    <w:basedOn w:val="TableNormal"/>
    <w:uiPriority w:val="99"/>
    <w:qFormat/>
    <w:rsid w:val="00920114"/>
    <w:pPr>
      <w:spacing w:before="60" w:after="60" w:line="240" w:lineRule="auto"/>
    </w:pPr>
    <w:rPr>
      <w:rFonts w:ascii="Georgia" w:hAnsi="Georgia"/>
      <w:sz w:val="20"/>
      <w:szCs w:val="20"/>
      <w:lang w:val="en-GB"/>
    </w:rPr>
    <w:tblPr>
      <w:tblStyleRowBandSize w:val="1"/>
      <w:tblInd w:w="0" w:type="dxa"/>
      <w:tblBorders>
        <w:insideH w:val="dotted" w:sz="4" w:space="0" w:color="1F497D" w:themeColor="text2"/>
      </w:tblBorders>
      <w:tblCellMar>
        <w:top w:w="0" w:type="dxa"/>
        <w:left w:w="108" w:type="dxa"/>
        <w:bottom w:w="0" w:type="dxa"/>
        <w:right w:w="108"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MediumShading2-Accent3">
    <w:name w:val="Medium Shading 2 Accent 3"/>
    <w:basedOn w:val="TableNormal"/>
    <w:uiPriority w:val="64"/>
    <w:rsid w:val="00920114"/>
    <w:pPr>
      <w:spacing w:after="0" w:line="240" w:lineRule="auto"/>
    </w:pPr>
    <w:rPr>
      <w:rFonts w:ascii="Georgia" w:hAnsi="Georgia"/>
      <w:sz w:val="20"/>
      <w:szCs w:val="20"/>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spasi 2 taiiii Char,skripsi Char"/>
    <w:link w:val="ListParagraph"/>
    <w:uiPriority w:val="34"/>
    <w:rsid w:val="00920114"/>
    <w:rPr>
      <w:rFonts w:eastAsiaTheme="minorEastAsia"/>
    </w:rPr>
  </w:style>
  <w:style w:type="character" w:customStyle="1" w:styleId="HeaderChar1">
    <w:name w:val="Header Char1"/>
    <w:basedOn w:val="DefaultParagraphFont"/>
    <w:uiPriority w:val="99"/>
    <w:semiHidden/>
    <w:rsid w:val="005831CE"/>
  </w:style>
  <w:style w:type="character" w:customStyle="1" w:styleId="Bodytext0">
    <w:name w:val="Body text_"/>
    <w:basedOn w:val="DefaultParagraphFont"/>
    <w:link w:val="BodyText1"/>
    <w:rsid w:val="003A6AB1"/>
    <w:rPr>
      <w:sz w:val="23"/>
      <w:szCs w:val="23"/>
      <w:shd w:val="clear" w:color="auto" w:fill="FFFFFF"/>
    </w:rPr>
  </w:style>
  <w:style w:type="paragraph" w:customStyle="1" w:styleId="BodyText1">
    <w:name w:val="Body Text1"/>
    <w:basedOn w:val="Normal"/>
    <w:link w:val="Bodytext0"/>
    <w:rsid w:val="003A6AB1"/>
    <w:pPr>
      <w:widowControl w:val="0"/>
      <w:shd w:val="clear" w:color="auto" w:fill="FFFFFF"/>
      <w:spacing w:after="0" w:line="552" w:lineRule="exact"/>
      <w:ind w:hanging="360"/>
      <w:jc w:val="both"/>
    </w:pPr>
    <w:rPr>
      <w:rFonts w:eastAsiaTheme="minorHAnsi"/>
      <w:sz w:val="23"/>
      <w:szCs w:val="23"/>
    </w:rPr>
  </w:style>
  <w:style w:type="paragraph" w:styleId="BodyText2">
    <w:name w:val="Body Text 2"/>
    <w:basedOn w:val="Normal"/>
    <w:link w:val="BodyText2Char"/>
    <w:unhideWhenUsed/>
    <w:rsid w:val="003A6AB1"/>
    <w:pPr>
      <w:spacing w:after="120" w:line="480" w:lineRule="auto"/>
    </w:pPr>
    <w:rPr>
      <w:rFonts w:eastAsiaTheme="minorHAnsi"/>
    </w:rPr>
  </w:style>
  <w:style w:type="character" w:customStyle="1" w:styleId="BodyText2Char">
    <w:name w:val="Body Text 2 Char"/>
    <w:basedOn w:val="DefaultParagraphFont"/>
    <w:link w:val="BodyText2"/>
    <w:rsid w:val="003A6AB1"/>
  </w:style>
  <w:style w:type="character" w:customStyle="1" w:styleId="fullpost0">
    <w:name w:val="”fullpost”"/>
    <w:basedOn w:val="DefaultParagraphFont"/>
    <w:rsid w:val="003A6AB1"/>
  </w:style>
  <w:style w:type="character" w:customStyle="1" w:styleId="nw1">
    <w:name w:val="nw1"/>
    <w:rsid w:val="004E1284"/>
  </w:style>
  <w:style w:type="paragraph" w:styleId="TOC4">
    <w:name w:val="toc 4"/>
    <w:basedOn w:val="Normal"/>
    <w:next w:val="Normal"/>
    <w:autoRedefine/>
    <w:uiPriority w:val="39"/>
    <w:unhideWhenUsed/>
    <w:rsid w:val="00B527D1"/>
    <w:pPr>
      <w:spacing w:after="0" w:line="360" w:lineRule="auto"/>
      <w:ind w:left="440" w:firstLine="720"/>
    </w:pPr>
    <w:rPr>
      <w:sz w:val="20"/>
      <w:szCs w:val="20"/>
      <w:lang w:eastAsia="zh-CN"/>
    </w:rPr>
  </w:style>
  <w:style w:type="paragraph" w:styleId="TOC5">
    <w:name w:val="toc 5"/>
    <w:basedOn w:val="Normal"/>
    <w:next w:val="Normal"/>
    <w:autoRedefine/>
    <w:uiPriority w:val="39"/>
    <w:unhideWhenUsed/>
    <w:rsid w:val="00B527D1"/>
    <w:pPr>
      <w:spacing w:after="0" w:line="360" w:lineRule="auto"/>
      <w:ind w:left="660" w:firstLine="720"/>
    </w:pPr>
    <w:rPr>
      <w:sz w:val="20"/>
      <w:szCs w:val="20"/>
      <w:lang w:eastAsia="zh-CN"/>
    </w:rPr>
  </w:style>
  <w:style w:type="paragraph" w:styleId="TOC6">
    <w:name w:val="toc 6"/>
    <w:basedOn w:val="Normal"/>
    <w:next w:val="Normal"/>
    <w:autoRedefine/>
    <w:uiPriority w:val="39"/>
    <w:unhideWhenUsed/>
    <w:rsid w:val="00B527D1"/>
    <w:pPr>
      <w:spacing w:after="0" w:line="360" w:lineRule="auto"/>
      <w:ind w:left="880" w:firstLine="720"/>
    </w:pPr>
    <w:rPr>
      <w:sz w:val="20"/>
      <w:szCs w:val="20"/>
      <w:lang w:eastAsia="zh-CN"/>
    </w:rPr>
  </w:style>
  <w:style w:type="paragraph" w:styleId="TOC7">
    <w:name w:val="toc 7"/>
    <w:basedOn w:val="Normal"/>
    <w:next w:val="Normal"/>
    <w:autoRedefine/>
    <w:uiPriority w:val="39"/>
    <w:unhideWhenUsed/>
    <w:rsid w:val="00B527D1"/>
    <w:pPr>
      <w:spacing w:after="0" w:line="360" w:lineRule="auto"/>
      <w:ind w:left="1100" w:firstLine="720"/>
    </w:pPr>
    <w:rPr>
      <w:sz w:val="20"/>
      <w:szCs w:val="20"/>
      <w:lang w:eastAsia="zh-CN"/>
    </w:rPr>
  </w:style>
  <w:style w:type="paragraph" w:styleId="TOC8">
    <w:name w:val="toc 8"/>
    <w:basedOn w:val="Normal"/>
    <w:next w:val="Normal"/>
    <w:autoRedefine/>
    <w:uiPriority w:val="39"/>
    <w:unhideWhenUsed/>
    <w:rsid w:val="00B527D1"/>
    <w:pPr>
      <w:spacing w:after="0" w:line="360" w:lineRule="auto"/>
      <w:ind w:left="1320" w:firstLine="720"/>
    </w:pPr>
    <w:rPr>
      <w:sz w:val="20"/>
      <w:szCs w:val="20"/>
      <w:lang w:eastAsia="zh-CN"/>
    </w:rPr>
  </w:style>
  <w:style w:type="paragraph" w:styleId="TOC9">
    <w:name w:val="toc 9"/>
    <w:basedOn w:val="Normal"/>
    <w:next w:val="Normal"/>
    <w:autoRedefine/>
    <w:uiPriority w:val="39"/>
    <w:unhideWhenUsed/>
    <w:rsid w:val="00B527D1"/>
    <w:pPr>
      <w:spacing w:after="0" w:line="360" w:lineRule="auto"/>
      <w:ind w:left="1540" w:firstLine="720"/>
    </w:pPr>
    <w:rPr>
      <w:sz w:val="20"/>
      <w:szCs w:val="20"/>
      <w:lang w:eastAsia="zh-CN"/>
    </w:rPr>
  </w:style>
  <w:style w:type="character" w:customStyle="1" w:styleId="artikelcontent">
    <w:name w:val="artikel_content"/>
    <w:basedOn w:val="DefaultParagraphFont"/>
    <w:rsid w:val="00204623"/>
  </w:style>
  <w:style w:type="character" w:customStyle="1" w:styleId="ircho">
    <w:name w:val="irc_ho"/>
    <w:basedOn w:val="DefaultParagraphFont"/>
    <w:rsid w:val="00204623"/>
  </w:style>
  <w:style w:type="paragraph" w:customStyle="1" w:styleId="Style3">
    <w:name w:val="Style3"/>
    <w:basedOn w:val="Normal"/>
    <w:uiPriority w:val="99"/>
    <w:rsid w:val="00204623"/>
    <w:pPr>
      <w:widowControl w:val="0"/>
      <w:autoSpaceDE w:val="0"/>
      <w:autoSpaceDN w:val="0"/>
      <w:adjustRightInd w:val="0"/>
      <w:spacing w:after="0" w:line="526" w:lineRule="exact"/>
      <w:ind w:firstLine="749"/>
      <w:jc w:val="both"/>
    </w:pPr>
    <w:rPr>
      <w:rFonts w:ascii="Times New Roman" w:eastAsia="Times New Roman" w:hAnsi="Times New Roman" w:cs="Times New Roman"/>
      <w:sz w:val="24"/>
      <w:szCs w:val="24"/>
      <w:lang w:val="id-ID" w:eastAsia="id-ID"/>
    </w:rPr>
  </w:style>
  <w:style w:type="character" w:customStyle="1" w:styleId="FontStyle11">
    <w:name w:val="Font Style11"/>
    <w:basedOn w:val="DefaultParagraphFont"/>
    <w:uiPriority w:val="99"/>
    <w:rsid w:val="00204623"/>
    <w:rPr>
      <w:rFonts w:ascii="Times New Roman" w:hAnsi="Times New Roman" w:cs="Times New Roman"/>
      <w:b/>
      <w:bCs/>
      <w:i/>
      <w:iCs/>
      <w:spacing w:val="10"/>
      <w:sz w:val="22"/>
      <w:szCs w:val="22"/>
    </w:rPr>
  </w:style>
  <w:style w:type="character" w:customStyle="1" w:styleId="FontStyle14">
    <w:name w:val="Font Style14"/>
    <w:basedOn w:val="DefaultParagraphFont"/>
    <w:uiPriority w:val="99"/>
    <w:rsid w:val="00204623"/>
    <w:rPr>
      <w:rFonts w:ascii="Times New Roman" w:hAnsi="Times New Roman" w:cs="Times New Roman"/>
      <w:b/>
      <w:bCs/>
      <w:sz w:val="20"/>
      <w:szCs w:val="20"/>
    </w:rPr>
  </w:style>
  <w:style w:type="character" w:customStyle="1" w:styleId="FontStyle15">
    <w:name w:val="Font Style15"/>
    <w:basedOn w:val="DefaultParagraphFont"/>
    <w:uiPriority w:val="99"/>
    <w:rsid w:val="00204623"/>
    <w:rPr>
      <w:rFonts w:ascii="Times New Roman" w:hAnsi="Times New Roman" w:cs="Times New Roman"/>
      <w:sz w:val="22"/>
      <w:szCs w:val="22"/>
    </w:rPr>
  </w:style>
  <w:style w:type="character" w:customStyle="1" w:styleId="definition">
    <w:name w:val="definition"/>
    <w:basedOn w:val="DefaultParagraphFont"/>
    <w:rsid w:val="00204623"/>
  </w:style>
  <w:style w:type="character" w:customStyle="1" w:styleId="ircdim">
    <w:name w:val="irc_dim"/>
    <w:basedOn w:val="DefaultParagraphFont"/>
    <w:rsid w:val="00204623"/>
  </w:style>
  <w:style w:type="character" w:customStyle="1" w:styleId="searchtermshighlighted">
    <w:name w:val="searchtermshighlighted"/>
    <w:basedOn w:val="DefaultParagraphFont"/>
    <w:rsid w:val="00204623"/>
  </w:style>
  <w:style w:type="character" w:customStyle="1" w:styleId="artikelheadline">
    <w:name w:val="artikel_headline"/>
    <w:basedOn w:val="DefaultParagraphFont"/>
    <w:rsid w:val="00204623"/>
  </w:style>
  <w:style w:type="paragraph" w:customStyle="1" w:styleId="ListParagraph1">
    <w:name w:val="List Paragraph1"/>
    <w:basedOn w:val="Normal"/>
    <w:uiPriority w:val="34"/>
    <w:qFormat/>
    <w:rsid w:val="00AE0B1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6D3EDF"/>
    <w:rPr>
      <w:sz w:val="16"/>
      <w:szCs w:val="16"/>
    </w:rPr>
  </w:style>
  <w:style w:type="character" w:customStyle="1" w:styleId="NoSpacingChar">
    <w:name w:val="No Spacing Char"/>
    <w:aliases w:val="2.1.5 Char"/>
    <w:basedOn w:val="DefaultParagraphFont"/>
    <w:link w:val="NoSpacing"/>
    <w:uiPriority w:val="1"/>
    <w:rsid w:val="00863F6F"/>
    <w:rPr>
      <w:rFonts w:ascii="Calibri" w:eastAsia="Calibri" w:hAnsi="Calibri" w:cs="Times New Roman"/>
    </w:rPr>
  </w:style>
  <w:style w:type="character" w:styleId="LineNumber">
    <w:name w:val="line number"/>
    <w:basedOn w:val="DefaultParagraphFont"/>
    <w:uiPriority w:val="99"/>
    <w:semiHidden/>
    <w:unhideWhenUsed/>
    <w:rsid w:val="00DD3E16"/>
  </w:style>
  <w:style w:type="paragraph" w:customStyle="1" w:styleId="TOCHeading1">
    <w:name w:val="TOC Heading1"/>
    <w:basedOn w:val="Heading1"/>
    <w:next w:val="Normal"/>
    <w:uiPriority w:val="39"/>
    <w:semiHidden/>
    <w:unhideWhenUsed/>
    <w:qFormat/>
    <w:rsid w:val="00DD3E16"/>
    <w:pPr>
      <w:outlineLvl w:val="9"/>
    </w:pPr>
    <w:rPr>
      <w:rFonts w:ascii="Cambria" w:eastAsia="Times New Roman" w:hAnsi="Cambria" w:cs="Times New Roman"/>
      <w:color w:val="365F91"/>
      <w:lang w:eastAsia="ja-JP"/>
    </w:rPr>
  </w:style>
  <w:style w:type="character" w:customStyle="1" w:styleId="mediumtext">
    <w:name w:val="medium_text"/>
    <w:basedOn w:val="DefaultParagraphFont"/>
    <w:rsid w:val="00DD3E16"/>
  </w:style>
  <w:style w:type="paragraph" w:customStyle="1" w:styleId="font5">
    <w:name w:val="font5"/>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6">
    <w:name w:val="font6"/>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7">
    <w:name w:val="font7"/>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table" w:customStyle="1" w:styleId="GridTable4-Accent11">
    <w:name w:val="Grid Table 4 - Accent 11"/>
    <w:basedOn w:val="TableNormal"/>
    <w:uiPriority w:val="49"/>
    <w:rsid w:val="006D74F7"/>
    <w:pPr>
      <w:spacing w:after="0" w:line="240" w:lineRule="auto"/>
    </w:pPr>
    <w:rPr>
      <w:lang w:val="id-ID"/>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octext">
    <w:name w:val="toctext"/>
    <w:basedOn w:val="DefaultParagraphFont"/>
    <w:rsid w:val="00E6139D"/>
  </w:style>
  <w:style w:type="paragraph" w:styleId="BodyText3">
    <w:name w:val="Body Text 3"/>
    <w:basedOn w:val="Normal"/>
    <w:link w:val="BodyText3Char"/>
    <w:rsid w:val="00503A3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03A38"/>
    <w:rPr>
      <w:rFonts w:ascii="Arial" w:eastAsia="Times New Roman" w:hAnsi="Arial" w:cs="Times New Roman"/>
      <w:sz w:val="16"/>
      <w:szCs w:val="16"/>
    </w:rPr>
  </w:style>
  <w:style w:type="paragraph" w:customStyle="1" w:styleId="p0">
    <w:name w:val="p0"/>
    <w:basedOn w:val="Normal"/>
    <w:rsid w:val="00634C16"/>
    <w:pPr>
      <w:spacing w:after="0" w:line="240" w:lineRule="auto"/>
    </w:pPr>
    <w:rPr>
      <w:rFonts w:ascii="Times New Roman" w:eastAsia="Times New Roman" w:hAnsi="Times New Roman" w:cs="Times New Roman"/>
      <w:sz w:val="21"/>
      <w:szCs w:val="21"/>
      <w:lang w:val="en-GB" w:eastAsia="en-GB"/>
    </w:rPr>
  </w:style>
  <w:style w:type="paragraph" w:customStyle="1" w:styleId="Normal1">
    <w:name w:val="Normal1"/>
    <w:rsid w:val="00466BCD"/>
    <w:pPr>
      <w:pBdr>
        <w:top w:val="nil"/>
        <w:left w:val="nil"/>
        <w:bottom w:val="nil"/>
        <w:right w:val="nil"/>
        <w:between w:val="nil"/>
      </w:pBdr>
      <w:spacing w:after="0"/>
    </w:pPr>
    <w:rPr>
      <w:rFonts w:ascii="Arial" w:eastAsia="Arial" w:hAnsi="Arial" w:cs="Arial"/>
      <w:color w:val="000000"/>
      <w:lang w:val="en"/>
    </w:rPr>
  </w:style>
  <w:style w:type="character" w:customStyle="1" w:styleId="fontstyle01">
    <w:name w:val="fontstyle01"/>
    <w:basedOn w:val="DefaultParagraphFont"/>
    <w:rsid w:val="00DF6EA5"/>
    <w:rPr>
      <w:rFonts w:ascii="Times New Roman" w:hAnsi="Times New Roman" w:cs="Times New Roman" w:hint="default"/>
      <w:b/>
      <w:bCs/>
      <w:i w:val="0"/>
      <w:iCs w:val="0"/>
      <w:color w:val="000000"/>
      <w:sz w:val="24"/>
      <w:szCs w:val="24"/>
    </w:rPr>
  </w:style>
  <w:style w:type="paragraph" w:customStyle="1" w:styleId="DaftarPustaka">
    <w:name w:val="Daftar Pustaka"/>
    <w:basedOn w:val="Normal"/>
    <w:link w:val="DaftarPustakaChar"/>
    <w:rsid w:val="00B45B13"/>
    <w:pPr>
      <w:spacing w:before="120" w:after="320" w:line="240" w:lineRule="auto"/>
      <w:ind w:left="426" w:hanging="426"/>
      <w:jc w:val="both"/>
    </w:pPr>
    <w:rPr>
      <w:rFonts w:ascii="Times New Roman" w:eastAsia="Calibri" w:hAnsi="Times New Roman" w:cs="Times New Roman"/>
      <w:sz w:val="24"/>
      <w:szCs w:val="24"/>
      <w:shd w:val="clear" w:color="auto" w:fill="FFFFFF"/>
    </w:rPr>
  </w:style>
  <w:style w:type="character" w:customStyle="1" w:styleId="DaftarPustakaChar">
    <w:name w:val="Daftar Pustaka Char"/>
    <w:link w:val="DaftarPustaka"/>
    <w:rsid w:val="00B45B13"/>
    <w:rPr>
      <w:rFonts w:ascii="Times New Roman" w:eastAsia="Calibri" w:hAnsi="Times New Roman" w:cs="Times New Roman"/>
      <w:sz w:val="24"/>
      <w:szCs w:val="24"/>
    </w:rPr>
  </w:style>
  <w:style w:type="character" w:customStyle="1" w:styleId="alt-edited">
    <w:name w:val="alt-edited"/>
    <w:basedOn w:val="DefaultParagraphFont"/>
    <w:rsid w:val="003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84656">
      <w:bodyDiv w:val="1"/>
      <w:marLeft w:val="0"/>
      <w:marRight w:val="0"/>
      <w:marTop w:val="0"/>
      <w:marBottom w:val="0"/>
      <w:divBdr>
        <w:top w:val="none" w:sz="0" w:space="0" w:color="auto"/>
        <w:left w:val="none" w:sz="0" w:space="0" w:color="auto"/>
        <w:bottom w:val="none" w:sz="0" w:space="0" w:color="auto"/>
        <w:right w:val="none" w:sz="0" w:space="0" w:color="auto"/>
      </w:divBdr>
    </w:div>
    <w:div w:id="760835126">
      <w:bodyDiv w:val="1"/>
      <w:marLeft w:val="0"/>
      <w:marRight w:val="0"/>
      <w:marTop w:val="0"/>
      <w:marBottom w:val="0"/>
      <w:divBdr>
        <w:top w:val="none" w:sz="0" w:space="0" w:color="auto"/>
        <w:left w:val="none" w:sz="0" w:space="0" w:color="auto"/>
        <w:bottom w:val="none" w:sz="0" w:space="0" w:color="auto"/>
        <w:right w:val="none" w:sz="0" w:space="0" w:color="auto"/>
      </w:divBdr>
    </w:div>
    <w:div w:id="827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gky.alexsander94@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news.viva.co.id/news/read/226840-5-pasar-ritel-terbaik-negara-berkemba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va.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Dav10</b:Tag>
    <b:SourceType>Book</b:SourceType>
    <b:Guid>{78A40EDB-6BEF-4BA5-8F1B-3396B8BD8ED6}</b:Guid>
    <b:Author>
      <b:Author>
        <b:NameList>
          <b:Person>
            <b:Last>David</b:Last>
            <b:First>F.R.</b:First>
          </b:Person>
        </b:NameList>
      </b:Author>
    </b:Author>
    <b:Title>Strategic Management : Concepts and Cases (13th ed) </b:Title>
    <b:Year>2010</b:Year>
    <b:City>New Jersey</b:City>
    <b:Publisher>Prentice Hall</b:Publisher>
    <b:RefOrder>1</b:RefOrder>
  </b:Source>
  <b:Source>
    <b:Tag>Dob</b:Tag>
    <b:SourceType>Book</b:SourceType>
    <b:Guid>{65AECDE7-F9CE-493A-9B63-46029893C51E}</b:Guid>
    <b:Author>
      <b:Author>
        <b:NameList>
          <b:Person>
            <b:Last>Dobson</b:Last>
            <b:First>P.,</b:First>
            <b:Middle>Starkey, K., dan Richards, J.</b:Middle>
          </b:Person>
        </b:NameList>
      </b:Author>
    </b:Author>
    <b:Title>Strategic Management : Issues and Cases (2nd Ed.)</b:Title>
    <b:Year>2004</b:Year>
    <b:City>Blackwell</b:City>
    <b:Publisher>John Wiley and Sons</b:Publisher>
    <b:RefOrder>2</b:RefOrder>
  </b:Source>
  <b:Source>
    <b:Tag>Ire11</b:Tag>
    <b:SourceType>Book</b:SourceType>
    <b:Guid>{5C3DCD14-76FE-462F-96DD-2ADD4F6443A2}</b:Guid>
    <b:Author>
      <b:Author>
        <b:NameList>
          <b:Person>
            <b:Last>Ireland</b:Last>
            <b:First>R.</b:First>
            <b:Middle>D., Hoskisson, R. E., dan Hitt, M. A.</b:Middle>
          </b:Person>
        </b:NameList>
      </b:Author>
    </b:Author>
    <b:Title>The Management of Strategy : Concepts (9th ed.)</b:Title>
    <b:Year>2011</b:Year>
    <b:City>Mason</b:City>
    <b:Publisher>Cengage South Western</b:Publisher>
    <b:RefOrder>3</b:RefOrder>
  </b:Source>
  <b:Source>
    <b:Tag>Ket09</b:Tag>
    <b:SourceType>Book</b:SourceType>
    <b:Guid>{6E4378BE-88E3-48CF-8D43-5EDC99AD6CD0}</b:Guid>
    <b:Author>
      <b:Author>
        <b:NameList>
          <b:Person>
            <b:Last>Ketchen</b:Last>
            <b:First>D.J.,</b:First>
            <b:Middle>Jr. dan Esner, A. B. (2009)</b:Middle>
          </b:Person>
        </b:NameList>
      </b:Author>
    </b:Author>
    <b:Title>Strategy : 2008 - 2009</b:Title>
    <b:Year>2009</b:Year>
    <b:City>New York</b:City>
    <b:Publisher>McGraw Hill</b:Publisher>
    <b:RefOrder>4</b:RefOrder>
  </b:Source>
  <b:Source>
    <b:Tag>Kim05</b:Tag>
    <b:SourceType>Book</b:SourceType>
    <b:Guid>{3B7FF39E-5EBA-40AD-9848-F0A4C6060AEE}</b:Guid>
    <b:Author>
      <b:Author>
        <b:NameList>
          <b:Person>
            <b:Last>Kim</b:Last>
            <b:First>W.</b:First>
            <b:Middle>C. dan Maurborgne, R.</b:Middle>
          </b:Person>
        </b:NameList>
      </b:Author>
    </b:Author>
    <b:Title>Blue Ocean Strategy</b:Title>
    <b:Year>2005</b:Year>
    <b:City>Boston</b:City>
    <b:Publisher>Harvard Business School Publishin Corporation</b:Publisher>
    <b:RefOrder>5</b:RefOrder>
  </b:Source>
  <b:Source>
    <b:Tag>Kou03</b:Tag>
    <b:SourceType>Book</b:SourceType>
    <b:Guid>{BD54BA16-5905-469F-AC35-39658D9CB8E4}</b:Guid>
    <b:Author>
      <b:Author>
        <b:NameList>
          <b:Person>
            <b:Last>Kourdi</b:Last>
            <b:First>J.</b:First>
          </b:Person>
        </b:NameList>
      </b:Author>
    </b:Author>
    <b:Title>Business Strategy : A Guide to Taking Your Business Forward 2nd Ed.</b:Title>
    <b:Year>2003</b:Year>
    <b:City>London</b:City>
    <b:Publisher>Profile Books</b:Publisher>
    <b:RefOrder>6</b:RefOrder>
  </b:Source>
  <b:Source>
    <b:Tag>Mar05</b:Tag>
    <b:SourceType>Book</b:SourceType>
    <b:Guid>{2801D227-F861-4146-9675-C13908143F35}</b:Guid>
    <b:Author>
      <b:Author>
        <b:NameList>
          <b:Person>
            <b:Last>Marcus</b:Last>
            <b:First>A.</b:First>
            <b:Middle>A.</b:Middle>
          </b:Person>
        </b:NameList>
      </b:Author>
    </b:Author>
    <b:Title>Management Strategy : Achieving Sustained Competitive Advantage</b:Title>
    <b:Year>2005</b:Year>
    <b:City>New York</b:City>
    <b:Publisher>McGraw Hill</b:Publisher>
    <b:RefOrder>7</b:RefOrder>
  </b:Source>
  <b:Source>
    <b:Tag>Min87</b:Tag>
    <b:SourceType>JournalArticle</b:SourceType>
    <b:Guid>{3E0D39E7-B79D-460D-851F-89B0478F3C15}</b:Guid>
    <b:Author>
      <b:Author>
        <b:NameList>
          <b:Person>
            <b:Last>Mintzberg</b:Last>
            <b:First>H.</b:First>
          </b:Person>
        </b:NameList>
      </b:Author>
    </b:Author>
    <b:Title>The Strategy Concept I : Five ps for Strategy</b:Title>
    <b:Year>1987</b:Year>
    <b:City>C</b:City>
    <b:JournalName>California Management Review</b:JournalName>
    <b:Pages>11 - 24</b:Pages>
    <b:RefOrder>8</b:RefOrder>
  </b:Source>
  <b:Source>
    <b:Tag>Pea11</b:Tag>
    <b:SourceType>Book</b:SourceType>
    <b:Guid>{95722257-B1EB-47C4-8D19-E10519D9E604}</b:Guid>
    <b:Author>
      <b:Author>
        <b:NameList>
          <b:Person>
            <b:Last>Pearce</b:Last>
            <b:First>J.</b:First>
            <b:Middle>A., II dan Robinson. R.B.</b:Middle>
          </b:Person>
        </b:NameList>
      </b:Author>
    </b:Author>
    <b:Title>Strategic Management : Formulation, Implementation and Control (12th Ed.)</b:Title>
    <b:Year>2011</b:Year>
    <b:City>New York </b:City>
    <b:Publisher>McGraw Hill</b:Publisher>
    <b:RefOrder>9</b:RefOrder>
  </b:Source>
  <b:Source>
    <b:Tag>htt13</b:Tag>
    <b:SourceType>InternetSite</b:SourceType>
    <b:Guid>{C3A1C699-ED3D-41A7-97D1-B8D38E6E2652}</b:Guid>
    <b:Title>http://www.maxi-pedia.com</b:Title>
    <b:InternetSiteTitle>http://www.maxi-pedia.com</b:InternetSiteTitle>
    <b:YearAccessed>2013</b:YearAccessed>
    <b:MonthAccessed>Oktober</b:MonthAccessed>
    <b:DayAccessed>16</b:DayAccessed>
    <b:RefOrder>10</b:RefOrder>
  </b:Source>
  <b:Source>
    <b:Tag>Ada09</b:Tag>
    <b:SourceType>InternetSite</b:SourceType>
    <b:Guid>{346729D6-E8BB-461F-8471-C3BB786435B8}</b:Guid>
    <b:Author>
      <b:Author>
        <b:NameList>
          <b:Person>
            <b:Last>Adam</b:Last>
          </b:Person>
        </b:NameList>
      </b:Author>
    </b:Author>
    <b:Title>http://www.soopertutorials.com/business/strategic-management/3028-porter-fiveforces-model.html.</b:Title>
    <b:Year>2009</b:Year>
    <b:InternetSiteTitle>http://www.soopertutorials.com</b:InternetSiteTitle>
    <b:YearAccessed>2013</b:YearAccessed>
    <b:MonthAccessed>September</b:MonthAccessed>
    <b:DayAccessed>20</b:DayAccessed>
    <b:RefOrder>11</b:RefOrder>
  </b:Source>
  <b:Source>
    <b:Tag>Por85</b:Tag>
    <b:SourceType>Book</b:SourceType>
    <b:Guid>{442D7A23-CFF7-4C6E-B551-9B1AD9C945A3}</b:Guid>
    <b:Author>
      <b:Author>
        <b:NameList>
          <b:Person>
            <b:Last>Porter</b:Last>
            <b:First>M.E.</b:First>
          </b:Person>
        </b:NameList>
      </b:Author>
    </b:Author>
    <b:Title>Competitive Strategy : Techniques for Analyzing Industries and Competitors.</b:Title>
    <b:Year>1985</b:Year>
    <b:City>New York</b:City>
    <b:Publisher>The Free Press</b:Publisher>
    <b:RefOrder>12</b:RefOrder>
  </b:Source>
  <b:Source>
    <b:Tag>Por96</b:Tag>
    <b:SourceType>JournalArticle</b:SourceType>
    <b:Guid>{01E55F7C-F9B7-4E9A-80C4-9AD910E287FC}</b:Guid>
    <b:Author>
      <b:Author>
        <b:NameList>
          <b:Person>
            <b:Last>Porter</b:Last>
            <b:First>M.</b:First>
            <b:Middle>E.</b:Middle>
          </b:Person>
        </b:NameList>
      </b:Author>
    </b:Author>
    <b:Title>What is Strategy?</b:Title>
    <b:Year>November-December 1996</b:Year>
    <b:JournalName>Harvard Business Review</b:JournalName>
    <b:Pages>61 - 78</b:Pages>
    <b:RefOrder>13</b:RefOrder>
  </b:Source>
  <b:Source>
    <b:Tag>Por08</b:Tag>
    <b:SourceType>JournalArticle</b:SourceType>
    <b:Guid>{5C30BB73-6002-45D8-BAF8-152B173C0F5B}</b:Guid>
    <b:Author>
      <b:Author>
        <b:NameList>
          <b:Person>
            <b:Last>Porter</b:Last>
            <b:First>M.</b:First>
            <b:Middle>E.</b:Middle>
          </b:Person>
        </b:NameList>
      </b:Author>
    </b:Author>
    <b:Title>The Five Competitive Forces that Shape Strategy</b:Title>
    <b:JournalName>Harvard Business Review</b:JournalName>
    <b:Year>January 2008</b:Year>
    <b:Pages>86 - 104</b:Pages>
    <b:RefOrder>14</b:RefOrder>
  </b:Source>
  <b:Source>
    <b:Tag>Pra90</b:Tag>
    <b:SourceType>JournalArticle</b:SourceType>
    <b:Guid>{2F76F269-884A-4115-8DA1-9D91BA9FA24F}</b:Guid>
    <b:Author>
      <b:Author>
        <b:NameList>
          <b:Person>
            <b:Last>Pralahad</b:Last>
            <b:First>C.</b:First>
            <b:Middle>and Hamel, G.</b:Middle>
          </b:Person>
        </b:NameList>
      </b:Author>
    </b:Author>
    <b:Title>The Core Competencies of the Corporation</b:Title>
    <b:JournalName>Harvard Business Review</b:JournalName>
    <b:Year>May-June 1990</b:Year>
    <b:Pages>79 -91</b:Pages>
    <b:RefOrder>15</b:RefOrder>
  </b:Source>
  <b:Source>
    <b:Tag>Sta92</b:Tag>
    <b:SourceType>Book</b:SourceType>
    <b:Guid>{0E82E587-9CBE-44CC-BBC8-44229AFAB859}</b:Guid>
    <b:Author>
      <b:Author>
        <b:NameList>
          <b:Person>
            <b:Last>Stacey</b:Last>
            <b:First>R.</b:First>
            <b:Middle>D.</b:Middle>
          </b:Person>
        </b:NameList>
      </b:Author>
    </b:Author>
    <b:Title>Managing the Unknowable: Strategic Boundaries Between Order and Chaos in Organizations</b:Title>
    <b:Year>1992</b:Year>
    <b:City>San Fransisco</b:City>
    <b:Publisher>Jossey-Bass</b:Publisher>
    <b:RefOrder>16</b:RefOrder>
  </b:Source>
  <b:Source>
    <b:Tag>Tho10</b:Tag>
    <b:SourceType>Book</b:SourceType>
    <b:Guid>{ED57C345-C06B-4D47-AE0B-A24796C2425F}</b:Guid>
    <b:Author>
      <b:Author>
        <b:NameList>
          <b:Person>
            <b:Last>Thompson</b:Last>
            <b:First>A.A.,</b:First>
            <b:Middle>Jr., Strickland, A.J., III, dan Gamble J. E.</b:Middle>
          </b:Person>
        </b:NameList>
      </b:Author>
    </b:Author>
    <b:Title>Crafting and Executing Strategy : the Quest for Competitive Advantage (17th Ed)</b:Title>
    <b:Year>2010</b:Year>
    <b:City>New York</b:City>
    <b:Publisher>McGraw Hill</b:Publisher>
    <b:RefOrder>17</b:RefOrder>
  </b:Source>
  <b:Source>
    <b:Tag>Wil94</b:Tag>
    <b:SourceType>JournalArticle</b:SourceType>
    <b:Guid>{2A959ADA-4030-48A0-ADEF-DD5E471D219D}</b:Guid>
    <b:Author>
      <b:Author>
        <b:NameList>
          <b:Person>
            <b:Last>Wilson</b:Last>
            <b:First>I.</b:First>
          </b:Person>
        </b:NameList>
      </b:Author>
    </b:Author>
    <b:Title>Strategic Planning isn't Dead - it Changed</b:Title>
    <b:Year>1994</b:Year>
    <b:JournalName>Long Range Planning</b:JournalName>
    <b:Pages>12 - 24</b:Pages>
    <b:RefOrder>18</b:RefOrder>
  </b:Source>
  <b:Source>
    <b:Tag>Don01</b:Tag>
    <b:SourceType>JournalArticle</b:SourceType>
    <b:Guid>{BDCB6914-E594-40E7-A2C9-5891CD26CBDE}</b:Guid>
    <b:Author>
      <b:Author>
        <b:NameList>
          <b:Person>
            <b:Last>Donald C.H.</b:Last>
            <b:First>dan</b:First>
            <b:Middle>James W.F</b:Middle>
          </b:Person>
        </b:NameList>
      </b:Author>
    </b:Author>
    <b:Title>Are You Sure You Have Strategy?</b:Title>
    <b:JournalName>Academy of Management Executive</b:JournalName>
    <b:Year>2001</b:Year>
    <b:Pages>48 - 59</b:Pages>
    <b:RefOrder>19</b:RefOrder>
  </b:Source>
  <b:Source>
    <b:Tag>Chr97</b:Tag>
    <b:SourceType>JournalArticle</b:SourceType>
    <b:Guid>{E0D3BA9B-BC74-4193-9471-B925886F8163}</b:Guid>
    <b:Author>
      <b:Author>
        <b:NameList>
          <b:Person>
            <b:Last>Oliver</b:Last>
            <b:First>Christine</b:First>
          </b:Person>
        </b:NameList>
      </b:Author>
    </b:Author>
    <b:Title>Sustainable Competitive Advantage : Combining Institutional and Resource-Based Views</b:Title>
    <b:JournalName>Strategic Management Journal Vol 18</b:JournalName>
    <b:Year>1997</b:Year>
    <b:Pages>667 - 713</b:Pages>
    <b:RefOrder>20</b:RefOrder>
  </b:Source>
  <b:Source>
    <b:Tag>Rob13</b:Tag>
    <b:SourceType>JournalArticle</b:SourceType>
    <b:Guid>{243FF8DA-2A4E-4BD6-A1CB-FD62F1344DB6}</b:Guid>
    <b:Author>
      <b:Author>
        <b:NameList>
          <b:Person>
            <b:Last>Merton</b:Last>
            <b:First>Robert</b:First>
          </b:Person>
        </b:NameList>
      </b:Author>
    </b:Author>
    <b:Title>Innovation Risk : How to Make Smarter Decision</b:Title>
    <b:JournalName>Harvard Business Review</b:JournalName>
    <b:Year>2013</b:Year>
    <b:Pages>48 - 56</b:Pages>
    <b:RefOrder>21</b:RefOrder>
  </b:Source>
  <b:Source>
    <b:Tag>Mic13</b:Tag>
    <b:SourceType>JournalArticle</b:SourceType>
    <b:Guid>{566F086B-5794-4F22-83BD-ECEA0063A49D}</b:Guid>
    <b:Author>
      <b:Author>
        <b:NameList>
          <b:Person>
            <b:Last>Raynor</b:Last>
            <b:First>Michael</b:First>
            <b:Middle>E.</b:Middle>
          </b:Person>
        </b:NameList>
      </b:Author>
    </b:Author>
    <b:Title>The Rules for Making the Company Truly Great</b:Title>
    <b:JournalName>Harvard Business Review</b:JournalName>
    <b:Year>2013</b:Year>
    <b:Pages>108 - 117</b:Pages>
    <b:RefOrder>22</b:RefOrder>
  </b:Source>
  <b:Source>
    <b:Tag>Pra14</b:Tag>
    <b:SourceType>JournalArticle</b:SourceType>
    <b:Guid>{04716CA3-E4D1-4D0A-BAE2-C9B3CD6641B3}</b:Guid>
    <b:Author>
      <b:Author>
        <b:NameList>
          <b:Person>
            <b:Last>Prameswari</b:Last>
            <b:First>V.</b:First>
          </b:Person>
          <b:Person>
            <b:Last>Respati</b:Last>
            <b:First>A.</b:First>
          </b:Person>
        </b:NameList>
      </b:Author>
    </b:Author>
    <b:Title>Perbedaan work values antara generasi x dan generasi y</b:Title>
    <b:Year>2014</b:Year>
    <b:URL>http://lib.ui.ac.id/naskahringkas/2016-06/S56922-Vary%20Prameswari</b:URL>
    <b:JournalName>Jurnal Psikologi Universitas Indonesia</b:JournalName>
    <b:RefOrder>1</b:RefOrder>
  </b:Source>
  <b:Source>
    <b:Tag>Hil</b:Tag>
    <b:SourceType>JournalArticle</b:SourceType>
    <b:Guid>{E11666AA-FF6D-4DC0-B389-58537D108EC6}</b:Guid>
    <b:Author>
      <b:Author>
        <b:NameList>
          <b:Person>
            <b:Last>Hillman</b:Last>
            <b:First>D.</b:First>
            <b:Middle>R</b:Middle>
          </b:Person>
        </b:NameList>
      </b:Author>
    </b:Author>
    <b:Title>Understanding multigenerational work-value conflict resolution</b:Title>
    <b:JournalName>Journal of Workplace Behavioral Health</b:JournalName>
    <b:URL>http://ep.shrm.org/sites/ep.shrm.org/files/JWBH%20final%20pdf%20article.pdf</b:URL>
    <b:Year>2014</b:Year>
    <b:RefOrder>2</b:RefOrder>
  </b:Source>
  <b:Source>
    <b:Tag>Jak16</b:Tag>
    <b:SourceType>DocumentFromInternetSite</b:SourceType>
    <b:Guid>{289D6D94-52DE-4A63-94E8-64EDF2964820}</b:Guid>
    <b:Author>
      <b:Author>
        <b:NameList>
          <b:Person>
            <b:Last>Suhaimi</b:Last>
            <b:First>Syech</b:First>
          </b:Person>
        </b:NameList>
      </b:Author>
    </b:Author>
    <b:Title>Jakarta dalam Angka</b:Title>
    <b:Year>2016</b:Year>
    <b:Publisher>Badan Pusat Statistik Provinsi DKI Jakarta</b:Publisher>
    <b:City>Jakarta</b:City>
    <b:URL>http://jakarta.bps.go.id/backend/pdf_publikasi/Jakarta-Dalam-Angka-2016.pdf</b:URL>
    <b:InternetSiteTitle>Badan Pusat Statistik Provinsi DKI Jakarta</b:InternetSiteTitle>
    <b:RefOrder>3</b:RefOrder>
  </b:Source>
  <b:Source>
    <b:Tag>Bry05</b:Tag>
    <b:SourceType>JournalArticle</b:SourceType>
    <b:Guid>{49F4808F-1889-4CD1-A171-3E6D17965D65}</b:Guid>
    <b:Author>
      <b:Author>
        <b:NameList>
          <b:Person>
            <b:Last>Bryne</b:Last>
            <b:First>U.</b:First>
          </b:Person>
        </b:NameList>
      </b:Author>
    </b:Author>
    <b:Title>Work-life balance: Why are we talking about it at all?</b:Title>
    <b:JournalName>Business Information Review</b:JournalName>
    <b:Year>2005</b:Year>
    <b:URL>http://journals.sagepub.com/doi/abs/10.1177/0266382105052268.</b:URL>
    <b:RefOrder>4</b:RefOrder>
  </b:Source>
  <b:Source>
    <b:Tag>Jal13</b:Tag>
    <b:SourceType>Report</b:SourceType>
    <b:Guid>{DDC8461A-647A-4A2D-BCAE-E9BBB786F2AF}</b:Guid>
    <b:Author>
      <b:Author>
        <b:NameList>
          <b:Person>
            <b:Last>Jalal</b:Last>
            <b:First>O.</b:First>
            <b:Middle>M</b:Middle>
          </b:Person>
        </b:NameList>
      </b:Author>
    </b:Author>
    <b:Title>Mengenal Siapa itu Generasi Y</b:Title>
    <b:Year>2013</b:Year>
    <b:Publisher>PPM Manajemen</b:Publisher>
    <b:URL>https://manajemenppm.wordpress.com/2013/07/08/mengenal-siapa-itu-generasi-y/.</b:URL>
    <b:RefOrder>5</b:RefOrder>
  </b:Source>
  <b:Source>
    <b:Tag>Gil11</b:Tag>
    <b:SourceType>JournalArticle</b:SourceType>
    <b:Guid>{D2091000-FA36-46E8-9EFE-48C2EFF34184}</b:Guid>
    <b:Author>
      <b:Author>
        <b:NameList>
          <b:Person>
            <b:Last>Gilbert</b:Last>
            <b:First>J.</b:First>
          </b:Person>
        </b:NameList>
      </b:Author>
    </b:Author>
    <b:Title>The Millenials: A new generation of employees, a new set of engagement policies</b:Title>
    <b:Year>2011</b:Year>
    <b:JournalName>Ivey Business Journal</b:JournalName>
    <b:URL>http://iveybusinessjournal.com/publication/the-millenials-a-new-generation-of-employees-a-new-set-of-engagement-policies/.</b:URL>
    <b:Publisher>Ivey Business Journal</b:Publisher>
    <b:RefOrder>6</b:RefOrder>
  </b:Source>
  <b:Source>
    <b:Tag>Del09</b:Tag>
    <b:SourceType>Report</b:SourceType>
    <b:Guid>{1414C6FD-DCD7-45A1-870D-3C97DC4B91DE}</b:Guid>
    <b:Author>
      <b:Author>
        <b:NameList>
          <b:Person>
            <b:Last>LLP</b:Last>
            <b:First>Delloitte</b:First>
            <b:Middle>Consulting</b:Middle>
          </b:Person>
        </b:NameList>
      </b:Author>
    </b:Author>
    <b:Title>Generation Y: Powerhouse of the global economy</b:Title>
    <b:JournalName>Deloitte Development LCC</b:JournalName>
    <b:Year>2009</b:Year>
    <b:Publisher>Deloitte Development LCC</b:Publisher>
    <b:City>UK</b:City>
    <b:RefOrder>7</b:RefOrder>
  </b:Source>
  <b:Source>
    <b:Tag>Bot13</b:Tag>
    <b:SourceType>JournalArticle</b:SourceType>
    <b:Guid>{D7F5C679-D185-40BE-989C-D4865BB5B4A7}</b:Guid>
    <b:Author>
      <b:Author>
        <b:NameList>
          <b:Person>
            <b:Last>Bothma</b:Last>
            <b:First>C.</b:First>
            <b:Middle>F. C</b:Middle>
          </b:Person>
          <b:Person>
            <b:Last>Roodt</b:Last>
            <b:First>G</b:First>
          </b:Person>
        </b:NameList>
      </b:Author>
    </b:Author>
    <b:Title>The validation of the turnover intention scale</b:Title>
    <b:Year>2013</b:Year>
    <b:JournalName>SA Journal of Human Resources Management/ SA Tydskrif vir Menslikehulpbronsbestuur</b:JournalName>
    <b:Pages>12 pages</b:Pages>
    <b:Volume>11 (1)</b:Volume>
    <b:URL>http://dx.doi.org/10.4102/sajhrm.v11i1.507</b:URL>
    <b:RefOrder>8</b:RefOrder>
  </b:Source>
  <b:Source>
    <b:Tag>Rok05</b:Tag>
    <b:SourceType>JournalArticle</b:SourceType>
    <b:Guid>{C3FF426B-756B-4A39-94FA-4F36C05E8B4E}</b:Guid>
    <b:Author>
      <b:Author>
        <b:NameList>
          <b:Person>
            <b:Last>Rokhmah</b:Last>
            <b:First>B.</b:First>
            <b:Middle>E.</b:Middle>
          </b:Person>
          <b:Person>
            <b:Last>Riani</b:Last>
            <b:First>A.</b:First>
            <b:Middle>L.</b:Middle>
          </b:Person>
        </b:NameList>
      </b:Author>
    </b:Author>
    <b:Title>Keterkaitan Antara Komitmen Afektif Dengan Intensi Turnover Pada Karyawan Bagian Produksi di PT. Usman Jaya Mekar Magelang</b:Title>
    <b:Year>2005</b:Year>
    <b:JournalName>Jurnal Ilmiah Teknik Industri</b:JournalName>
    <b:Pages>78-85</b:Pages>
    <b:Volume>4(2)</b:Volume>
    <b:RefOrder>9</b:RefOrder>
  </b:Source>
  <b:Source>
    <b:Tag>Pos04</b:Tag>
    <b:SourceType>JournalArticle</b:SourceType>
    <b:Guid>{65207E5E-8C31-42DE-BE5D-3F809AB5EA15}</b:Guid>
    <b:Author>
      <b:Author>
        <b:NameList>
          <b:Person>
            <b:Last>Posig</b:Last>
            <b:First>Margaret</b:First>
          </b:Person>
          <b:Person>
            <b:Last>Kickul</b:Last>
            <b:First>Jill</b:First>
          </b:Person>
        </b:NameList>
      </b:Author>
    </b:Author>
    <b:Title>Work role expectations and work family conflict: gender differences in emotional exhaustion</b:Title>
    <b:Year>2004</b:Year>
    <b:JournalName>Women in Management Review</b:JournalName>
    <b:Pages>373-386</b:Pages>
    <b:Volume>19</b:Volume>
    <b:Issue>7</b:Issue>
    <b:URL>https://doi.org/10.1108/09649420410563430.</b:URL>
    <b:RefOrder>10</b:RefOrder>
  </b:Source>
  <b:Source>
    <b:Tag>Foc01</b:Tag>
    <b:SourceType>ConferenceProceedings</b:SourceType>
    <b:Guid>{193C55BC-3319-40C8-89F7-A66A863304D0}</b:Guid>
    <b:Author>
      <b:Author>
        <b:NameList>
          <b:Person>
            <b:Last>Fonseca</b:Last>
            <b:First>M.</b:First>
          </b:Person>
          <b:Person>
            <b:Last>Verma</b:Last>
            <b:First>A.</b:First>
          </b:Person>
        </b:NameList>
      </b:Author>
    </b:Author>
    <b:Title>Learning and Work Life Balance in Canada: Evidence from the General Social Survey</b:Title>
    <b:Year>2001</b:Year>
    <b:City>Quebec City</b:City>
    <b:ConferenceName>CIRA XXXVIII Annual Conference in Quebec City</b:ConferenceName>
    <b:RefOrder>11</b:RefOrder>
  </b:Source>
  <b:Source>
    <b:Tag>Pre11</b:Tag>
    <b:SourceType>JournalArticle</b:SourceType>
    <b:Guid>{5FB7BE7A-8641-45B0-890E-77DD834A34EA}</b:Guid>
    <b:Author>
      <b:Author>
        <b:NameList>
          <b:Person>
            <b:Last>Preeti</b:Last>
            <b:First>S.</b:First>
          </b:Person>
          <b:Person>
            <b:Last>Parul</b:Last>
            <b:First>K.</b:First>
          </b:Person>
        </b:NameList>
      </b:Author>
    </b:Author>
    <b:Title>Work-Life Balance - A Tool for increased Employee Productivity and Retention</b:Title>
    <b:Year>2011</b:Year>
    <b:RefOrder>12</b:RefOrder>
  </b:Source>
  <b:Source>
    <b:Tag>Živ17</b:Tag>
    <b:SourceType>JournalArticle</b:SourceType>
    <b:Guid>{55E0F78B-BC09-4BD0-B97A-656C031FC838}</b:Guid>
    <b:Author>
      <b:Author>
        <b:NameList>
          <b:Person>
            <b:Last>Živčicová</b:Last>
            <b:First>E</b:First>
          </b:Person>
          <b:Person>
            <b:Last>Bulková</b:Last>
            <b:First>K</b:First>
          </b:Person>
          <b:Person>
            <b:Last>Masárová</b:Last>
            <b:First>T</b:First>
          </b:Person>
        </b:NameList>
      </b:Author>
    </b:Author>
    <b:Title>Comparison of the Selected Indicators of Work Life Balance in European Union Countries</b:Title>
    <b:JournalName>Economics and Sociology</b:JournalName>
    <b:Year>2017</b:Year>
    <b:Pages>222-231</b:Pages>
    <b:Volume>10(1)</b:Volume>
    <b:RefOrder>13</b:RefOrder>
  </b:Source>
  <b:Source>
    <b:Tag>Dal16</b:Tag>
    <b:SourceType>Report</b:SourceType>
    <b:Guid>{7FB7D07E-915B-4AB0-91A5-D993700F326A}</b:Guid>
    <b:Title>Igniting Millenial Engagement</b:Title>
    <b:JournalName>Dale Carnegie Training White Paper</b:JournalName>
    <b:Year>2016</b:Year>
    <b:Publisher>Dale Carnegie Training White Paper</b:Publisher>
    <b:City>Jakarta</b:City>
    <b:Author>
      <b:Author>
        <b:Corporate>Dale Carnegie &amp; Associate</b:Corporate>
      </b:Author>
    </b:Author>
    <b:RefOrder>14</b:RefOrder>
  </b:Source>
  <b:Source>
    <b:Tag>Sch02</b:Tag>
    <b:SourceType>JournalArticle</b:SourceType>
    <b:Guid>{D53B6209-EC91-4358-A4E8-33830BB7D6CF}</b:Guid>
    <b:Author>
      <b:Author>
        <b:NameList>
          <b:Person>
            <b:Last>Schaufeli</b:Last>
            <b:First>W.</b:First>
            <b:Middle>B.</b:Middle>
          </b:Person>
          <b:Person>
            <b:Last>Salanova</b:Last>
            <b:First>M.</b:First>
          </b:Person>
          <b:Person>
            <b:Last>Gonzales</b:Last>
            <b:First>R.</b:First>
            <b:Middle>V.</b:Middle>
          </b:Person>
          <b:Person>
            <b:Last>Bakker</b:Last>
            <b:First>A.</b:First>
            <b:Middle>B.</b:Middle>
          </b:Person>
        </b:NameList>
      </b:Author>
    </b:Author>
    <b:Title>The measurement of engagement: a confirmative analytic approach</b:Title>
    <b:Year>2002</b:Year>
    <b:JournalName>Journal of Happiness Studies</b:JournalName>
    <b:Pages>71-92</b:Pages>
    <b:Volume>3</b:Volume>
    <b:RefOrder>15</b:RefOrder>
  </b:Source>
  <b:Source>
    <b:Tag>Kah</b:Tag>
    <b:SourceType>JournalArticle</b:SourceType>
    <b:Guid>{1DBAC740-E122-404C-929B-CD831CB5BFC0}</b:Guid>
    <b:Author>
      <b:Author>
        <b:NameList>
          <b:Person>
            <b:Last>Kahn</b:Last>
            <b:First>W.</b:First>
            <b:Middle>A</b:Middle>
          </b:Person>
        </b:NameList>
      </b:Author>
    </b:Author>
    <b:Title>Psychological conditions of personal engagement &amp; disengagement at work</b:Title>
    <b:URL>http://www.proquest.com</b:URL>
    <b:JournalName>Academy of Management Journal</b:JournalName>
    <b:Pages>692 - 724</b:Pages>
    <b:Volume>33 (4)</b:Volume>
    <b:Year>1990</b:Year>
    <b:RefOrder>16</b:RefOrder>
  </b:Source>
  <b:Source>
    <b:Tag>Sen08</b:Tag>
    <b:SourceType>Book</b:SourceType>
    <b:Guid>{DB8849CC-7251-4142-8037-C9BBD04E1DD5}</b:Guid>
    <b:Author>
      <b:Author>
        <b:NameList>
          <b:Person>
            <b:Last>Seniati</b:Last>
            <b:First>dkk.</b:First>
          </b:Person>
        </b:NameList>
      </b:Author>
    </b:Author>
    <b:Title>Psikologi Eksperimen</b:Title>
    <b:Year>2008</b:Year>
    <b:City>Jakarta</b:City>
    <b:Publisher>Indeks</b:Publisher>
    <b:RefOrder>17</b:RefOrder>
  </b:Source>
  <b:Source>
    <b:Tag>Sug11</b:Tag>
    <b:SourceType>Book</b:SourceType>
    <b:Guid>{3CB80E35-FC70-42A1-BD29-2FD297D9B5DE}</b:Guid>
    <b:Author>
      <b:Author>
        <b:NameList>
          <b:Person>
            <b:Last>Sugiyono</b:Last>
          </b:Person>
        </b:NameList>
      </b:Author>
    </b:Author>
    <b:Title>Metode Penelitian Kuantitatif Kualitatif dan R&amp;D</b:Title>
    <b:Year>2011</b:Year>
    <b:City>Bandung</b:City>
    <b:Publisher>Alfabeta</b:Publisher>
    <b:RefOrder>18</b:RefOrder>
  </b:Source>
  <b:Source>
    <b:Tag>Ari02</b:Tag>
    <b:SourceType>Book</b:SourceType>
    <b:Guid>{6B912DE3-D654-41EB-85A2-6DA7BB636879}</b:Guid>
    <b:Author>
      <b:Author>
        <b:NameList>
          <b:Person>
            <b:Last>Arikunto</b:Last>
            <b:First>S.</b:First>
          </b:Person>
        </b:NameList>
      </b:Author>
    </b:Author>
    <b:Title>Prosedur Penelitian Suatu Pendekatan Praktek</b:Title>
    <b:Year>2002</b:Year>
    <b:City>Jakarta</b:City>
    <b:Publisher>Asdi Mahastya</b:Publisher>
    <b:RefOrder>19</b:RefOrder>
  </b:Source>
  <b:Source>
    <b:Tag>Mal10</b:Tag>
    <b:SourceType>Book</b:SourceType>
    <b:Guid>{75CFD960-E07D-44A3-9FAE-6AA06FF25358}</b:Guid>
    <b:Author>
      <b:Author>
        <b:NameList>
          <b:Person>
            <b:Last>Malhotra</b:Last>
            <b:First>N</b:First>
          </b:Person>
        </b:NameList>
      </b:Author>
    </b:Author>
    <b:Title>Markteting Research: An applied orientation</b:Title>
    <b:Year>2010</b:Year>
    <b:City>New Jersey</b:City>
    <b:Publisher>Pearson Education</b:Publisher>
    <b:RefOrder>20</b:RefOrder>
  </b:Source>
  <b:Source>
    <b:Tag>Sek06</b:Tag>
    <b:SourceType>Book</b:SourceType>
    <b:Guid>{1DA10DA6-66AF-4FA1-96DB-8954C636A5AD}</b:Guid>
    <b:Author>
      <b:Author>
        <b:NameList>
          <b:Person>
            <b:Last>Sekaran</b:Last>
            <b:First>U.</b:First>
          </b:Person>
        </b:NameList>
      </b:Author>
    </b:Author>
    <b:Title>Metodologi Penelitian untuk Bisnis</b:Title>
    <b:Year>2006</b:Year>
    <b:City>Jakarta</b:City>
    <b:Publisher>Salemba Empat</b:Publisher>
    <b:Volume>1</b:Volume>
    <b:Edition>4</b:Edition>
    <b:RefOrder>21</b:RefOrder>
  </b:Source>
  <b:Source>
    <b:Tag>Gho11</b:Tag>
    <b:SourceType>Book</b:SourceType>
    <b:Guid>{65EB1678-22C4-4F58-9CD5-4D1D155693F9}</b:Guid>
    <b:Author>
      <b:Author>
        <b:NameList>
          <b:Person>
            <b:Last>Ghozali</b:Last>
            <b:First>I</b:First>
          </b:Person>
        </b:NameList>
      </b:Author>
    </b:Author>
    <b:Title>Aplikasi Analisis Myultivariate Dengan Program IBM SPSS 19</b:Title>
    <b:Year>2011</b:Year>
    <b:City>Semarang</b:City>
    <b:Publisher>Universitas Diponegoro</b:Publisher>
    <b:Edition>5</b:Edition>
    <b:RefOrder>22</b:RefOrder>
  </b:Source>
  <b:Source>
    <b:Tag>Pri10</b:Tag>
    <b:SourceType>Book</b:SourceType>
    <b:Guid>{997E12C6-AA57-4538-9D0E-4CF6ADCC6456}</b:Guid>
    <b:Author>
      <b:Author>
        <b:NameList>
          <b:Person>
            <b:Last>Priyatno</b:Last>
            <b:First>D.</b:First>
          </b:Person>
        </b:NameList>
      </b:Author>
    </b:Author>
    <b:Title>Cara Mudah dan Cepat Melakukan Analisis Data Penelitian</b:Title>
    <b:Year>2010</b:Year>
    <b:City>Yogyakarta</b:City>
    <b:Publisher>Gava Media</b:Publisher>
    <b:RefOrder>23</b:RefOrder>
  </b:Source>
  <b:Source>
    <b:Tag>Wid15</b:Tag>
    <b:SourceType>JournalArticle</b:SourceType>
    <b:Guid>{49024162-3600-417A-829A-AB3F27B271BE}</b:Guid>
    <b:Author>
      <b:Author>
        <b:NameList>
          <b:Person>
            <b:Last>Widjaja</b:Last>
            <b:First>D.</b:First>
            <b:Middle>C.</b:Middle>
          </b:Person>
          <b:Person>
            <b:Last>Kristanti</b:Last>
            <b:First>S.</b:First>
            <b:Middle>E.</b:Middle>
          </b:Person>
          <b:Person>
            <b:Last>Purnamasari</b:Last>
            <b:First>M.</b:First>
          </b:Person>
        </b:NameList>
      </b:Author>
    </b:Author>
    <b:Title>Pengaruh employee engagement terhadap kepuasan kerja dan turn over intention di Swiss Belinn Surabaya</b:Title>
    <b:Year>2015</b:Year>
    <b:JournalName>Jrunal Hospitality dan Manajemen Jasa</b:JournalName>
    <b:Volume>3(1)</b:Volume>
    <b:URL>http://studentjournal.petra.ac.id/index.php/manajemen-perhotelan/article/view/2836</b:URL>
    <b:RefOrder>24</b:RefOrder>
  </b:Source>
  <b:Source>
    <b:Tag>San17</b:Tag>
    <b:SourceType>Book</b:SourceType>
    <b:Guid>{C34CE99E-6DC0-41A7-A720-ABA2BB9A2FDA}</b:Guid>
    <b:Author>
      <b:Author>
        <b:NameList>
          <b:Person>
            <b:Last>Santoso</b:Last>
            <b:First>S.</b:First>
          </b:Person>
        </b:NameList>
      </b:Author>
    </b:Author>
    <b:Title>Menguasai Statistik dengan SPSS 24</b:Title>
    <b:Year>2017</b:Year>
    <b:City>Jakarta</b:City>
    <b:Publisher>Gramedia</b:Publisher>
    <b:RefOrder>25</b:RefOrder>
  </b:Source>
  <b:Source>
    <b:Tag>Pra09</b:Tag>
    <b:SourceType>Book</b:SourceType>
    <b:Guid>{D50189E3-8D6D-45F4-A604-2872AC0A1098}</b:Guid>
    <b:Title>Reksa Dana: Solusi Perencanaan Investasi di Era Modern</b:Title>
    <b:Year>2009</b:Year>
    <b:City>jakarta</b:City>
    <b:Publisher>Gramedia Pustaka Utama</b:Publisher>
    <b:Author>
      <b:Author>
        <b:NameList>
          <b:Person>
            <b:Last>Pratomo E</b:Last>
            <b:First>P</b:First>
          </b:Person>
          <b:Person>
            <b:Last>Nugraha</b:Last>
            <b:First>U.</b:First>
          </b:Person>
        </b:NameList>
      </b:Author>
    </b:Author>
    <b:RefOrder>1</b:RefOrder>
  </b:Source>
  <b:Source>
    <b:Tag>Mag12</b:Tag>
    <b:SourceType>JournalArticle</b:SourceType>
    <b:Guid>{51A4114E-AD06-4534-BBF4-89A8F1607F58}</b:Guid>
    <b:Title>Manajemen</b:Title>
    <b:Year>2012</b:Year>
    <b:Author>
      <b:Author>
        <b:NameList>
          <b:Person>
            <b:Last>Magdalena</b:Last>
            <b:First>Sentosa</b:First>
          </b:Person>
        </b:NameList>
      </b:Author>
    </b:Author>
    <b:JournalName>PENILAIAN KINERJA PRODUK REKSADANA DENGAN MENGGUNAKAN METODE PERHITUNGAN JENSEN ALPHA, SHARPE RATIO, TREYNOR RATIO , M2, DAN INFORMATION RATIO</b:JournalName>
    <b:Pages>63-70</b:Pages>
    <b:RefOrder>2</b:RefOrder>
  </b:Source>
  <b:Source>
    <b:Tag>Rof15</b:Tag>
    <b:SourceType>JournalArticle</b:SourceType>
    <b:Guid>{B5C494A1-EF2B-490D-9ECE-A9CA92A775C2}</b:Guid>
    <b:Author>
      <b:Author>
        <b:NameList>
          <b:Person>
            <b:Last>Abdul</b:Last>
            <b:First>Rofiq</b:First>
          </b:Person>
        </b:NameList>
      </b:Author>
    </b:Author>
    <b:Title>ilmu dan riset mnajemen</b:Title>
    <b:JournalName>ANALISIS KINERJA REKSA DANA DENGAN MENGGUNAKAN MODEL SHARPE, TREYNOR DAN JENSEN</b:JournalName>
    <b:Year>2015</b:Year>
    <b:Pages>1-15</b:Pages>
    <b:RefOrder>3</b:RefOrder>
  </b:Source>
  <b:Source>
    <b:Tag>Rei97</b:Tag>
    <b:SourceType>Book</b:SourceType>
    <b:Guid>{69DDE2BC-6CD0-4980-820C-D4019E1378B9}</b:Guid>
    <b:Title>Investment Analysis &amp; Portfolio Management</b:Title>
    <b:Year>1997</b:Year>
    <b:Author>
      <b:Author>
        <b:NameList>
          <b:Person>
            <b:Last>Reilly</b:Last>
            <b:First>FR</b:First>
          </b:Person>
          <b:Person>
            <b:Last>Brown</b:Last>
            <b:First>KC</b:First>
          </b:Person>
        </b:NameList>
      </b:Author>
    </b:Author>
    <b:Publisher>Thomson South-Western</b:Publisher>
    <b:RefOrder>4</b:RefOrder>
  </b:Source>
  <b:Source>
    <b:Tag>Fab99</b:Tag>
    <b:SourceType>JournalArticle</b:SourceType>
    <b:Guid>{46A51E82-A8A9-4679-8182-D3AC92DFF981}</b:Guid>
    <b:Author>
      <b:Author>
        <b:NameList>
          <b:Person>
            <b:Last>Fabozzi</b:Last>
          </b:Person>
        </b:NameList>
      </b:Author>
    </b:Author>
    <b:Title>manajemen</b:Title>
    <b:Year>1999</b:Year>
    <b:JournalName>Manajemen Investasi,jilid 1</b:JournalName>
    <b:Pages>2-5</b:Pages>
    <b:RefOrder>5</b:RefOrder>
  </b:Source>
  <b:Source>
    <b:Tag>Har12</b:Tag>
    <b:SourceType>Book</b:SourceType>
    <b:Guid>{5882864F-FB59-4D6B-A67F-CE58E3CBF3D1}</b:Guid>
    <b:Title> Teori Portofolio dan Analisis Investasi</b:Title>
    <b:Year>2012</b:Year>
    <b:Author>
      <b:Author>
        <b:NameList>
          <b:Person>
            <b:Last>Hartono</b:Last>
            <b:First>J</b:First>
          </b:Person>
        </b:NameList>
      </b:Author>
    </b:Author>
    <b:City>Yogyakarta</b:City>
    <b:Publisher> Edisi Ketujuh,Cetakan Kedua. BPFE</b:Publisher>
    <b:RefOrder>6</b:RefOrder>
  </b:Source>
</b:Sources>
</file>

<file path=customXml/itemProps1.xml><?xml version="1.0" encoding="utf-8"?>
<ds:datastoreItem xmlns:ds="http://schemas.openxmlformats.org/officeDocument/2006/customXml" ds:itemID="{04C2C407-D0E5-4C80-944A-446FAAC0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JURNAL MANAJEMEN BISNIS DAN KEWIRAUSAHAAN/Volume 04/No.2/Maret - 2018 : 08-15</vt:lpstr>
    </vt:vector>
  </TitlesOfParts>
  <Company/>
  <LinksUpToDate>false</LinksUpToDate>
  <CharactersWithSpaces>25398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MANAJEMEN BISNIS DAN KEWIRAUSAHAAN/Volume 3/No.3/Mei – 2019 : 80-89</dc:title>
  <dc:creator>Windows User</dc:creator>
  <cp:lastModifiedBy>Admin</cp:lastModifiedBy>
  <cp:revision>69</cp:revision>
  <cp:lastPrinted>2013-02-22T09:01:00Z</cp:lastPrinted>
  <dcterms:created xsi:type="dcterms:W3CDTF">2015-03-25T14:22:00Z</dcterms:created>
  <dcterms:modified xsi:type="dcterms:W3CDTF">2019-08-06T07:56:00Z</dcterms:modified>
</cp:coreProperties>
</file>