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0A8D" w14:textId="77777777" w:rsidR="0012710C" w:rsidRPr="002C4BB2" w:rsidRDefault="0012710C" w:rsidP="0012710C">
      <w:pPr>
        <w:pStyle w:val="ListParagraph"/>
        <w:ind w:left="0"/>
        <w:jc w:val="center"/>
        <w:rPr>
          <w:rFonts w:ascii="Times New Roman" w:hAnsi="Times New Roman"/>
          <w:b/>
          <w:sz w:val="28"/>
        </w:rPr>
      </w:pPr>
      <w:r w:rsidRPr="00CF7161">
        <w:rPr>
          <w:rFonts w:ascii="Times New Roman" w:hAnsi="Times New Roman"/>
          <w:b/>
          <w:sz w:val="28"/>
        </w:rPr>
        <w:t>TRANSFER PENGETAHUAN NILAI</w:t>
      </w:r>
      <w:r w:rsidRPr="002C4BB2">
        <w:rPr>
          <w:rFonts w:ascii="Times New Roman" w:hAnsi="Times New Roman"/>
          <w:b/>
          <w:sz w:val="28"/>
        </w:rPr>
        <w:t xml:space="preserve"> BARANG RONGSOKAN UNTUK</w:t>
      </w:r>
    </w:p>
    <w:p w14:paraId="0CBABA5D" w14:textId="77777777" w:rsidR="0012710C" w:rsidRPr="002C4BB2" w:rsidRDefault="0012710C" w:rsidP="0012710C">
      <w:pPr>
        <w:pStyle w:val="ListParagraph"/>
        <w:ind w:left="0"/>
        <w:jc w:val="center"/>
        <w:rPr>
          <w:rFonts w:ascii="Times New Roman" w:hAnsi="Times New Roman"/>
          <w:b/>
          <w:sz w:val="28"/>
        </w:rPr>
      </w:pPr>
      <w:r w:rsidRPr="002C4BB2">
        <w:rPr>
          <w:rFonts w:ascii="Times New Roman" w:hAnsi="Times New Roman"/>
          <w:b/>
          <w:sz w:val="28"/>
        </w:rPr>
        <w:t>BENGKEL SAMPAHQU - TANGERANG SELATAN</w:t>
      </w:r>
    </w:p>
    <w:p w14:paraId="0E1A535A" w14:textId="77777777" w:rsidR="00D12BC8" w:rsidRDefault="00D12BC8" w:rsidP="0012710C">
      <w:pPr>
        <w:pStyle w:val="Author"/>
        <w:spacing w:before="60" w:after="60"/>
        <w:jc w:val="center"/>
        <w:rPr>
          <w:rFonts w:eastAsia="Cambria"/>
        </w:rPr>
      </w:pPr>
      <w:bookmarkStart w:id="0" w:name="_Hlk57235224"/>
    </w:p>
    <w:p w14:paraId="6388EA09" w14:textId="767553BC" w:rsidR="0012710C" w:rsidRPr="0038564F" w:rsidRDefault="0012710C" w:rsidP="0012710C">
      <w:pPr>
        <w:pStyle w:val="Author"/>
        <w:spacing w:before="60" w:after="60"/>
        <w:jc w:val="center"/>
        <w:rPr>
          <w:color w:val="000000"/>
        </w:rPr>
      </w:pPr>
      <w:r w:rsidRPr="0038564F">
        <w:rPr>
          <w:rFonts w:eastAsia="Cambria"/>
        </w:rPr>
        <w:t>Rosehan</w:t>
      </w:r>
      <w:r w:rsidRPr="0038564F">
        <w:rPr>
          <w:vertAlign w:val="superscript"/>
          <w:lang w:val="id-ID"/>
        </w:rPr>
        <w:t>1</w:t>
      </w:r>
      <w:r w:rsidRPr="0038564F">
        <w:rPr>
          <w:lang w:val="en-ID"/>
        </w:rPr>
        <w:t>, Helena Juliana Kristina</w:t>
      </w:r>
      <w:r w:rsidRPr="0038564F">
        <w:rPr>
          <w:vertAlign w:val="superscript"/>
          <w:lang w:val="en-US"/>
        </w:rPr>
        <w:t>2</w:t>
      </w:r>
      <w:r w:rsidRPr="0038564F">
        <w:rPr>
          <w:lang w:val="en-ID"/>
        </w:rPr>
        <w:t xml:space="preserve">, </w:t>
      </w:r>
      <w:r w:rsidRPr="0038564F">
        <w:t>Ahmad</w:t>
      </w:r>
      <w:r w:rsidRPr="0038564F">
        <w:rPr>
          <w:vertAlign w:val="superscript"/>
          <w:lang w:val="en-US"/>
        </w:rPr>
        <w:t>3</w:t>
      </w:r>
      <w:r w:rsidRPr="0038564F">
        <w:t>, Suraidi</w:t>
      </w:r>
      <w:r w:rsidRPr="0038564F">
        <w:rPr>
          <w:vertAlign w:val="superscript"/>
          <w:lang w:val="en-US"/>
        </w:rPr>
        <w:t>4</w:t>
      </w:r>
    </w:p>
    <w:bookmarkEnd w:id="0"/>
    <w:p w14:paraId="78A52E78" w14:textId="2253F9CB" w:rsidR="0012710C" w:rsidRPr="0012710C" w:rsidRDefault="0012710C" w:rsidP="0012710C">
      <w:pPr>
        <w:spacing w:before="60" w:after="60"/>
        <w:jc w:val="center"/>
        <w:rPr>
          <w:rFonts w:ascii="Times New Roman" w:hAnsi="Times New Roman"/>
          <w:sz w:val="20"/>
          <w:szCs w:val="20"/>
          <w:lang w:val="en-US"/>
        </w:rPr>
      </w:pPr>
      <w:r w:rsidRPr="0012710C">
        <w:rPr>
          <w:rFonts w:ascii="Times New Roman" w:hAnsi="Times New Roman"/>
          <w:sz w:val="20"/>
          <w:szCs w:val="20"/>
          <w:lang w:val="en-US"/>
        </w:rPr>
        <w:t>Prodi Teknik Mesin UNTAR</w:t>
      </w:r>
      <w:r w:rsidRPr="0012710C">
        <w:rPr>
          <w:rFonts w:ascii="Times New Roman" w:hAnsi="Times New Roman"/>
          <w:sz w:val="20"/>
          <w:szCs w:val="20"/>
          <w:vertAlign w:val="superscript"/>
          <w:lang w:val="id-ID"/>
        </w:rPr>
        <w:t>1</w:t>
      </w:r>
    </w:p>
    <w:p w14:paraId="0CBA77D8" w14:textId="56BCAD0E" w:rsidR="0012710C" w:rsidRPr="0012710C" w:rsidRDefault="0012710C" w:rsidP="0012710C">
      <w:pPr>
        <w:spacing w:before="60" w:after="60"/>
        <w:jc w:val="center"/>
        <w:rPr>
          <w:rFonts w:ascii="Times New Roman" w:hAnsi="Times New Roman"/>
          <w:sz w:val="20"/>
          <w:szCs w:val="20"/>
          <w:lang w:val="en-US"/>
        </w:rPr>
      </w:pPr>
      <w:r w:rsidRPr="0012710C">
        <w:rPr>
          <w:rFonts w:ascii="Times New Roman" w:hAnsi="Times New Roman"/>
          <w:color w:val="000000"/>
          <w:sz w:val="20"/>
          <w:szCs w:val="20"/>
          <w:lang w:val="en-US"/>
        </w:rPr>
        <w:t xml:space="preserve">Email: </w:t>
      </w:r>
      <w:hyperlink r:id="rId8" w:history="1">
        <w:r w:rsidRPr="0012710C">
          <w:rPr>
            <w:rStyle w:val="Hyperlink"/>
            <w:rFonts w:ascii="Times New Roman" w:hAnsi="Times New Roman"/>
            <w:sz w:val="20"/>
            <w:szCs w:val="20"/>
            <w:shd w:val="clear" w:color="auto" w:fill="FFFFFF"/>
          </w:rPr>
          <w:t>rosehan@ft.untar.ac.id</w:t>
        </w:r>
      </w:hyperlink>
    </w:p>
    <w:p w14:paraId="1C307366" w14:textId="1D4A9BC8" w:rsidR="0012710C" w:rsidRPr="0012710C" w:rsidRDefault="0012710C" w:rsidP="0012710C">
      <w:pPr>
        <w:spacing w:before="60" w:after="60"/>
        <w:jc w:val="center"/>
        <w:rPr>
          <w:rFonts w:ascii="Times New Roman" w:hAnsi="Times New Roman"/>
          <w:sz w:val="20"/>
          <w:szCs w:val="20"/>
          <w:lang w:val="en-US"/>
        </w:rPr>
      </w:pPr>
      <w:r w:rsidRPr="0012710C">
        <w:rPr>
          <w:rFonts w:ascii="Times New Roman" w:hAnsi="Times New Roman"/>
          <w:sz w:val="20"/>
          <w:szCs w:val="20"/>
          <w:lang w:val="en-US"/>
        </w:rPr>
        <w:t xml:space="preserve"> Prodi Teknik Industri UNTAR</w:t>
      </w:r>
      <w:r w:rsidRPr="0012710C">
        <w:rPr>
          <w:rFonts w:ascii="Times New Roman" w:hAnsi="Times New Roman"/>
          <w:sz w:val="20"/>
          <w:szCs w:val="20"/>
          <w:vertAlign w:val="superscript"/>
          <w:lang w:val="en-US"/>
        </w:rPr>
        <w:t>2,3</w:t>
      </w:r>
    </w:p>
    <w:p w14:paraId="5279697D" w14:textId="089EC09D" w:rsidR="0012710C" w:rsidRPr="0012710C" w:rsidRDefault="0012710C" w:rsidP="0012710C">
      <w:pPr>
        <w:spacing w:before="60" w:after="60"/>
        <w:jc w:val="center"/>
        <w:rPr>
          <w:rFonts w:ascii="Times New Roman" w:hAnsi="Times New Roman"/>
          <w:sz w:val="20"/>
          <w:szCs w:val="20"/>
          <w:lang w:val="en-US"/>
        </w:rPr>
      </w:pPr>
      <w:r w:rsidRPr="0012710C">
        <w:rPr>
          <w:rFonts w:ascii="Times New Roman" w:hAnsi="Times New Roman"/>
          <w:color w:val="222222"/>
          <w:sz w:val="20"/>
          <w:szCs w:val="20"/>
          <w:shd w:val="clear" w:color="auto" w:fill="FFFFFF"/>
        </w:rPr>
        <w:t xml:space="preserve">Email:  </w:t>
      </w:r>
      <w:hyperlink r:id="rId9" w:history="1">
        <w:r w:rsidRPr="0012710C">
          <w:rPr>
            <w:rStyle w:val="Hyperlink"/>
            <w:rFonts w:ascii="Times New Roman" w:hAnsi="Times New Roman"/>
            <w:sz w:val="20"/>
            <w:szCs w:val="20"/>
            <w:lang w:val="en-US"/>
          </w:rPr>
          <w:t>julianak@ft.untar.ac.id</w:t>
        </w:r>
      </w:hyperlink>
      <w:r>
        <w:rPr>
          <w:rStyle w:val="Hyperlink"/>
          <w:rFonts w:ascii="Times New Roman" w:hAnsi="Times New Roman"/>
          <w:sz w:val="20"/>
          <w:szCs w:val="20"/>
          <w:lang w:val="en-US"/>
        </w:rPr>
        <w:t xml:space="preserve"> , </w:t>
      </w:r>
      <w:hyperlink r:id="rId10" w:history="1">
        <w:r w:rsidRPr="0012710C">
          <w:rPr>
            <w:rStyle w:val="Hyperlink"/>
            <w:rFonts w:ascii="Times New Roman" w:hAnsi="Times New Roman"/>
            <w:sz w:val="20"/>
            <w:szCs w:val="20"/>
            <w:lang w:val="en-US"/>
          </w:rPr>
          <w:t>ahmad@ft.untar.ac.id</w:t>
        </w:r>
      </w:hyperlink>
      <w:r w:rsidRPr="0012710C">
        <w:rPr>
          <w:rStyle w:val="Hyperlink"/>
          <w:rFonts w:ascii="Times New Roman" w:hAnsi="Times New Roman"/>
          <w:color w:val="000000"/>
          <w:sz w:val="20"/>
          <w:szCs w:val="20"/>
          <w:u w:val="none"/>
          <w:lang w:val="en-US"/>
        </w:rPr>
        <w:t>,</w:t>
      </w:r>
    </w:p>
    <w:p w14:paraId="2D77D616" w14:textId="09C7D66A" w:rsidR="0012710C" w:rsidRPr="0012710C" w:rsidRDefault="0012710C" w:rsidP="0012710C">
      <w:pPr>
        <w:spacing w:before="60" w:after="60"/>
        <w:jc w:val="center"/>
        <w:rPr>
          <w:rFonts w:ascii="Times New Roman" w:hAnsi="Times New Roman"/>
          <w:iCs/>
          <w:color w:val="000000"/>
          <w:sz w:val="20"/>
          <w:szCs w:val="20"/>
          <w:lang w:val="en-US"/>
        </w:rPr>
      </w:pPr>
      <w:r w:rsidRPr="0012710C">
        <w:rPr>
          <w:rFonts w:ascii="Times New Roman" w:hAnsi="Times New Roman"/>
          <w:sz w:val="20"/>
          <w:szCs w:val="20"/>
          <w:lang w:val="en-US"/>
        </w:rPr>
        <w:t>Prodi Teknik Elektro UNTAR</w:t>
      </w:r>
      <w:r w:rsidRPr="0012710C">
        <w:rPr>
          <w:rFonts w:ascii="Times New Roman" w:hAnsi="Times New Roman"/>
          <w:sz w:val="20"/>
          <w:szCs w:val="20"/>
          <w:vertAlign w:val="superscript"/>
          <w:lang w:val="en-US"/>
        </w:rPr>
        <w:t>4</w:t>
      </w:r>
    </w:p>
    <w:p w14:paraId="695CD42B" w14:textId="469E09A8" w:rsidR="0012710C" w:rsidRPr="0012710C" w:rsidRDefault="0012710C" w:rsidP="0012710C">
      <w:pPr>
        <w:pStyle w:val="Address"/>
        <w:shd w:val="solid" w:color="FFFFFF" w:fill="FFFFFF"/>
        <w:spacing w:before="60" w:after="60"/>
        <w:jc w:val="center"/>
        <w:rPr>
          <w:rStyle w:val="Hyperlink"/>
          <w:i w:val="0"/>
          <w:color w:val="000000"/>
          <w:u w:val="none"/>
          <w:lang w:val="en-US"/>
        </w:rPr>
      </w:pPr>
      <w:r w:rsidRPr="0012710C">
        <w:rPr>
          <w:i w:val="0"/>
          <w:color w:val="222222"/>
          <w:shd w:val="clear" w:color="auto" w:fill="FFFFFF"/>
        </w:rPr>
        <w:t xml:space="preserve">Email:  </w:t>
      </w:r>
      <w:hyperlink r:id="rId11" w:history="1">
        <w:r w:rsidRPr="0012710C">
          <w:rPr>
            <w:rStyle w:val="Hyperlink"/>
            <w:i w:val="0"/>
            <w:lang w:val="en-US"/>
          </w:rPr>
          <w:t>suraidi@ft.untar.ac.id</w:t>
        </w:r>
      </w:hyperlink>
    </w:p>
    <w:p w14:paraId="6C5CD419" w14:textId="77777777" w:rsidR="00485A04" w:rsidRPr="0012710C" w:rsidRDefault="00485A04" w:rsidP="00485A04">
      <w:pPr>
        <w:pStyle w:val="Abstract"/>
        <w:spacing w:before="60" w:after="60"/>
        <w:jc w:val="center"/>
        <w:rPr>
          <w:b/>
          <w:lang w:val="id-ID"/>
        </w:rPr>
      </w:pPr>
    </w:p>
    <w:p w14:paraId="63955E61" w14:textId="0629BF0F" w:rsidR="00936003" w:rsidRPr="00936003" w:rsidRDefault="00936003" w:rsidP="00D12BC8">
      <w:pPr>
        <w:pStyle w:val="Abstract"/>
        <w:spacing w:before="0" w:after="0"/>
        <w:jc w:val="center"/>
        <w:rPr>
          <w:b/>
          <w:lang w:val="id-ID"/>
        </w:rPr>
      </w:pPr>
      <w:r w:rsidRPr="00936003">
        <w:rPr>
          <w:b/>
          <w:lang w:val="id-ID"/>
        </w:rPr>
        <w:t>ABSTRACT</w:t>
      </w:r>
    </w:p>
    <w:p w14:paraId="21A1CACA" w14:textId="17E4D070" w:rsidR="00D12BC8" w:rsidRDefault="00D12BC8" w:rsidP="00D12BC8">
      <w:pPr>
        <w:pStyle w:val="BodyText"/>
        <w:spacing w:after="0"/>
        <w:jc w:val="both"/>
        <w:rPr>
          <w:i/>
          <w:sz w:val="20"/>
        </w:rPr>
      </w:pPr>
      <w:r w:rsidRPr="00D12BC8">
        <w:rPr>
          <w:i/>
          <w:sz w:val="20"/>
        </w:rPr>
        <w:t xml:space="preserve">The principle of sustainable development in waste management that prioritizes the concept of waste as an alternative material recovery and circular economy through integrated waste management and environmental insight. In the concept of circular economy dibagun paradigm of garbage as something that has a meaning (material recovery) so as to lower production costs and save natural resources that are not renewable and maintain the environment. By using circular economy principle, where the value of products and materials are maintained and utilized for as long as possible, so that landfill can be limited as small as possible. In Indonesia itself, there are several ways of collecting electronic waste from community sources, such as channeled through dropbox and Waste Bank for recycling. In unraveling the problem of waste, there must be social and economic institutions that cooperate with each other in their activities, for the sustainability of the movement in the community, both social movements and social engineers in changing the paradikma of waste management in the community. Because household electronic waste from waste banks is almost always present in every weighing. The knowledge of workers in lapak is very minimal to ascertain whether the goods can still function if repaired or must be channeled for recycling. Therefore, SampahQu intends to set up a small workshop in lapaknya for the management of electronic waste from households, which will try to invite teenagers in their villages and participants of the SampahQu network, to participate in this activity, in the hope as one way to foster environmental concern to them. The solution offered by the PKM team to SampahQu </w:t>
      </w:r>
      <w:r w:rsidRPr="00D12BC8">
        <w:rPr>
          <w:i/>
          <w:sz w:val="20"/>
          <w:lang w:val="id-ID"/>
        </w:rPr>
        <w:t>Bp</w:t>
      </w:r>
      <w:r w:rsidRPr="00D12BC8">
        <w:rPr>
          <w:i/>
          <w:sz w:val="20"/>
        </w:rPr>
        <w:t xml:space="preserve"> Posma is to make an approach to the participants to build their internal motivation first, that garbage has a high value if it can be managed correctly, while supporting the Reuse and Recovery program, by transferring knowledge of the value of junk goods. This activity is realized in the form of a workshop class program SampahQu.</w:t>
      </w:r>
    </w:p>
    <w:p w14:paraId="56ED7B14" w14:textId="77777777" w:rsidR="00D12BC8" w:rsidRPr="00D12BC8" w:rsidRDefault="00D12BC8" w:rsidP="00D12BC8">
      <w:pPr>
        <w:pStyle w:val="BodyText"/>
        <w:spacing w:after="0"/>
        <w:rPr>
          <w:i/>
          <w:sz w:val="20"/>
        </w:rPr>
      </w:pPr>
      <w:r w:rsidRPr="00D12BC8">
        <w:rPr>
          <w:b/>
          <w:i/>
          <w:sz w:val="20"/>
        </w:rPr>
        <w:t xml:space="preserve">Keywords: </w:t>
      </w:r>
      <w:r w:rsidRPr="00D12BC8">
        <w:rPr>
          <w:i/>
          <w:sz w:val="20"/>
        </w:rPr>
        <w:t>Participation, Knowledge Transfer, Junk, Electronic Waste, Circular Economy</w:t>
      </w:r>
    </w:p>
    <w:p w14:paraId="6A6A7B79" w14:textId="77777777" w:rsidR="00936003" w:rsidRPr="00936003" w:rsidRDefault="00936003" w:rsidP="00D12BC8">
      <w:pPr>
        <w:jc w:val="both"/>
        <w:rPr>
          <w:lang w:val="id-ID"/>
        </w:rPr>
      </w:pPr>
    </w:p>
    <w:p w14:paraId="4041BC8B" w14:textId="28813EFD" w:rsidR="00485A04" w:rsidRPr="00020B47" w:rsidRDefault="00485A04" w:rsidP="00D12BC8">
      <w:pPr>
        <w:pStyle w:val="Abstract"/>
        <w:spacing w:before="0" w:after="0"/>
        <w:jc w:val="center"/>
        <w:rPr>
          <w:b/>
          <w:lang w:val="id-ID"/>
        </w:rPr>
      </w:pPr>
      <w:r w:rsidRPr="00020B47">
        <w:rPr>
          <w:b/>
          <w:lang w:val="id-ID"/>
        </w:rPr>
        <w:t>ABSTRAK</w:t>
      </w:r>
    </w:p>
    <w:p w14:paraId="5A8460B6" w14:textId="3BC75709" w:rsidR="00D12BC8" w:rsidRDefault="00D12BC8" w:rsidP="00D12BC8">
      <w:pPr>
        <w:jc w:val="both"/>
        <w:rPr>
          <w:rFonts w:ascii="Times New Roman" w:eastAsia="Times New Roman" w:hAnsi="Times New Roman"/>
          <w:sz w:val="20"/>
          <w:szCs w:val="20"/>
        </w:rPr>
      </w:pPr>
      <w:r w:rsidRPr="00711CA5">
        <w:rPr>
          <w:rFonts w:ascii="Times New Roman" w:hAnsi="Times New Roman"/>
          <w:sz w:val="20"/>
          <w:szCs w:val="20"/>
          <w:lang w:val="en-US"/>
        </w:rPr>
        <w:t>P</w:t>
      </w:r>
      <w:r w:rsidRPr="00711CA5">
        <w:rPr>
          <w:rFonts w:ascii="Times New Roman" w:hAnsi="Times New Roman"/>
          <w:sz w:val="20"/>
          <w:szCs w:val="20"/>
          <w:lang w:val="id-ID"/>
        </w:rPr>
        <w:t xml:space="preserve">rinsip pembangunan berkelanjutan dalam pengelolaan sampah yang mengedepankan konsep sampah sebagai alternatif material </w:t>
      </w:r>
      <w:r w:rsidRPr="00711CA5">
        <w:rPr>
          <w:rFonts w:ascii="Times New Roman" w:hAnsi="Times New Roman"/>
          <w:i/>
          <w:sz w:val="20"/>
          <w:szCs w:val="20"/>
          <w:lang w:val="id-ID"/>
        </w:rPr>
        <w:t>recovery</w:t>
      </w:r>
      <w:r w:rsidRPr="00711CA5">
        <w:rPr>
          <w:rFonts w:ascii="Times New Roman" w:hAnsi="Times New Roman"/>
          <w:sz w:val="20"/>
          <w:szCs w:val="20"/>
          <w:lang w:val="id-ID"/>
        </w:rPr>
        <w:t xml:space="preserve"> dan </w:t>
      </w:r>
      <w:r w:rsidRPr="00711CA5">
        <w:rPr>
          <w:rFonts w:ascii="Times New Roman" w:hAnsi="Times New Roman"/>
          <w:i/>
          <w:sz w:val="20"/>
          <w:szCs w:val="20"/>
          <w:lang w:val="id-ID"/>
        </w:rPr>
        <w:t>circular economy</w:t>
      </w:r>
      <w:r w:rsidRPr="00711CA5">
        <w:rPr>
          <w:rFonts w:ascii="Times New Roman" w:hAnsi="Times New Roman"/>
          <w:sz w:val="20"/>
          <w:szCs w:val="20"/>
          <w:lang w:val="id-ID"/>
        </w:rPr>
        <w:t xml:space="preserve"> melalui pengelolaan sampah yang terintegrasi dan berwawasan lingkungan. Dalam konsep </w:t>
      </w:r>
      <w:r w:rsidRPr="00711CA5">
        <w:rPr>
          <w:rFonts w:ascii="Times New Roman" w:hAnsi="Times New Roman"/>
          <w:i/>
          <w:sz w:val="20"/>
          <w:szCs w:val="20"/>
          <w:lang w:val="id-ID"/>
        </w:rPr>
        <w:t>circular economy</w:t>
      </w:r>
      <w:r w:rsidRPr="00711CA5">
        <w:rPr>
          <w:rFonts w:ascii="Times New Roman" w:hAnsi="Times New Roman"/>
          <w:sz w:val="20"/>
          <w:szCs w:val="20"/>
          <w:lang w:val="id-ID"/>
        </w:rPr>
        <w:t xml:space="preserve"> diba</w:t>
      </w:r>
      <w:r>
        <w:rPr>
          <w:rFonts w:ascii="Times New Roman" w:hAnsi="Times New Roman"/>
          <w:sz w:val="20"/>
          <w:szCs w:val="20"/>
          <w:lang w:val="en-US"/>
        </w:rPr>
        <w:t>n</w:t>
      </w:r>
      <w:r w:rsidRPr="00711CA5">
        <w:rPr>
          <w:rFonts w:ascii="Times New Roman" w:hAnsi="Times New Roman"/>
          <w:sz w:val="20"/>
          <w:szCs w:val="20"/>
          <w:lang w:val="id-ID"/>
        </w:rPr>
        <w:t>gun par</w:t>
      </w:r>
      <w:r w:rsidRPr="00711CA5">
        <w:rPr>
          <w:rFonts w:ascii="Times New Roman" w:hAnsi="Times New Roman"/>
          <w:sz w:val="20"/>
          <w:szCs w:val="20"/>
          <w:lang w:val="en-US"/>
        </w:rPr>
        <w:t>a</w:t>
      </w:r>
      <w:r w:rsidRPr="00711CA5">
        <w:rPr>
          <w:rFonts w:ascii="Times New Roman" w:hAnsi="Times New Roman"/>
          <w:sz w:val="20"/>
          <w:szCs w:val="20"/>
          <w:lang w:val="id-ID"/>
        </w:rPr>
        <w:t>digma sampah sebagai sesuatu yang mempunyai arti (</w:t>
      </w:r>
      <w:r w:rsidRPr="00711CA5">
        <w:rPr>
          <w:rFonts w:ascii="Times New Roman" w:hAnsi="Times New Roman"/>
          <w:i/>
          <w:sz w:val="20"/>
          <w:szCs w:val="20"/>
          <w:lang w:val="id-ID"/>
        </w:rPr>
        <w:t>material recovery</w:t>
      </w:r>
      <w:r w:rsidRPr="00711CA5">
        <w:rPr>
          <w:rFonts w:ascii="Times New Roman" w:hAnsi="Times New Roman"/>
          <w:sz w:val="20"/>
          <w:szCs w:val="20"/>
          <w:lang w:val="id-ID"/>
        </w:rPr>
        <w:t>)</w:t>
      </w:r>
      <w:r w:rsidR="0052216E">
        <w:rPr>
          <w:rFonts w:ascii="Times New Roman" w:hAnsi="Times New Roman"/>
          <w:sz w:val="20"/>
          <w:szCs w:val="20"/>
          <w:lang w:val="id-ID"/>
        </w:rPr>
        <w:t>,</w:t>
      </w:r>
      <w:r w:rsidRPr="00711CA5">
        <w:rPr>
          <w:rFonts w:ascii="Times New Roman" w:hAnsi="Times New Roman"/>
          <w:sz w:val="20"/>
          <w:szCs w:val="20"/>
          <w:lang w:val="id-ID"/>
        </w:rPr>
        <w:t xml:space="preserve"> sehingga mampu menurunkan biaya produksi dan menyelamatkan sumber daya alam yang tidak terbarukan serta menjaga lingkungan. Dengan menggunakan prinsip </w:t>
      </w:r>
      <w:r w:rsidRPr="00711CA5">
        <w:rPr>
          <w:rFonts w:ascii="Times New Roman" w:hAnsi="Times New Roman"/>
          <w:i/>
          <w:sz w:val="20"/>
          <w:szCs w:val="20"/>
          <w:lang w:val="id-ID"/>
        </w:rPr>
        <w:t>circular economy</w:t>
      </w:r>
      <w:r w:rsidRPr="00711CA5">
        <w:rPr>
          <w:rFonts w:ascii="Times New Roman" w:hAnsi="Times New Roman"/>
          <w:sz w:val="20"/>
          <w:szCs w:val="20"/>
          <w:lang w:val="id-ID"/>
        </w:rPr>
        <w:t>, dimana nilai produk dan material dijaga dan dimanfaatkan selama mungkin, sehingga timbunan sampah dapat dibatasi sekecil mungkin.</w:t>
      </w:r>
      <w:r w:rsidRPr="00711CA5">
        <w:rPr>
          <w:rFonts w:ascii="Times New Roman" w:hAnsi="Times New Roman"/>
          <w:sz w:val="20"/>
          <w:szCs w:val="20"/>
        </w:rPr>
        <w:t xml:space="preserve"> Di Indonesia sendiri, ada beberapa cara pengumpulan sampah elektronik dari sumber masyarakat, seperti disalurkan melalui </w:t>
      </w:r>
      <w:r w:rsidRPr="00711CA5">
        <w:rPr>
          <w:rFonts w:ascii="Times New Roman" w:hAnsi="Times New Roman"/>
          <w:i/>
          <w:sz w:val="20"/>
          <w:szCs w:val="20"/>
        </w:rPr>
        <w:t>dropbox</w:t>
      </w:r>
      <w:r w:rsidRPr="00711CA5">
        <w:rPr>
          <w:rFonts w:ascii="Times New Roman" w:hAnsi="Times New Roman"/>
          <w:sz w:val="20"/>
          <w:szCs w:val="20"/>
        </w:rPr>
        <w:t xml:space="preserve"> dan Bank Sampah untuk didaur</w:t>
      </w:r>
      <w:r w:rsidR="0052216E">
        <w:rPr>
          <w:rFonts w:ascii="Times New Roman" w:hAnsi="Times New Roman"/>
          <w:sz w:val="20"/>
          <w:szCs w:val="20"/>
          <w:lang w:val="id-ID"/>
        </w:rPr>
        <w:t>-</w:t>
      </w:r>
      <w:r w:rsidRPr="00711CA5">
        <w:rPr>
          <w:rFonts w:ascii="Times New Roman" w:hAnsi="Times New Roman"/>
          <w:sz w:val="20"/>
          <w:szCs w:val="20"/>
        </w:rPr>
        <w:t>ulang.</w:t>
      </w:r>
      <w:r w:rsidRPr="00711CA5">
        <w:rPr>
          <w:rFonts w:ascii="Times New Roman" w:hAnsi="Times New Roman"/>
          <w:sz w:val="20"/>
          <w:szCs w:val="20"/>
          <w:lang w:val="id-ID"/>
        </w:rPr>
        <w:t xml:space="preserve"> Dalam mengurai masalah sampah harus ada lembaga sosial dan ekonomi yang saling bekerjasama dalam kegiatan, demi keberlanjutan gerakan di masyarakat, baik gerakan sosial atau perekayasa sosial dalam mengubah paradikma kelola sampah di masyarakat</w:t>
      </w:r>
      <w:r w:rsidRPr="00711CA5">
        <w:rPr>
          <w:rFonts w:ascii="Times New Roman" w:hAnsi="Times New Roman"/>
          <w:sz w:val="20"/>
          <w:szCs w:val="20"/>
          <w:lang w:val="en-US"/>
        </w:rPr>
        <w:t xml:space="preserve">. </w:t>
      </w:r>
      <w:r w:rsidRPr="00711CA5">
        <w:rPr>
          <w:rFonts w:ascii="Times New Roman" w:eastAsia="Times New Roman" w:hAnsi="Times New Roman"/>
          <w:sz w:val="20"/>
          <w:szCs w:val="20"/>
        </w:rPr>
        <w:t>Dikarenakan sampah elektronik rumah tangga dari bank sampah hampir selalu ada di setiap penimbangan. Pengetahuan pekerja di lapak sangat minim untuk memastikan apakah barang–barang rongsok itu masih bisa berfungsi jika diperbaiki ataukah harus disalurkan untuk didaur</w:t>
      </w:r>
      <w:r w:rsidR="0052216E">
        <w:rPr>
          <w:rFonts w:ascii="Times New Roman" w:eastAsia="Times New Roman" w:hAnsi="Times New Roman"/>
          <w:sz w:val="20"/>
          <w:szCs w:val="20"/>
          <w:lang w:val="id-ID"/>
        </w:rPr>
        <w:t>-</w:t>
      </w:r>
      <w:r w:rsidRPr="00711CA5">
        <w:rPr>
          <w:rFonts w:ascii="Times New Roman" w:eastAsia="Times New Roman" w:hAnsi="Times New Roman"/>
          <w:sz w:val="20"/>
          <w:szCs w:val="20"/>
        </w:rPr>
        <w:t xml:space="preserve">ulang. Oleh karena itu, SampahQu bermaksud mendirikan bengkel kecil di lapaknya untuk pengelolaan sampah elektronik dari rumah tangga, yang dimana akan mencoba mengajak </w:t>
      </w:r>
      <w:r>
        <w:rPr>
          <w:rFonts w:ascii="Times New Roman" w:eastAsia="Times New Roman" w:hAnsi="Times New Roman"/>
          <w:sz w:val="20"/>
          <w:szCs w:val="20"/>
        </w:rPr>
        <w:t xml:space="preserve">orang muda </w:t>
      </w:r>
      <w:r w:rsidRPr="00711CA5">
        <w:rPr>
          <w:rFonts w:ascii="Times New Roman" w:eastAsia="Times New Roman" w:hAnsi="Times New Roman"/>
          <w:sz w:val="20"/>
          <w:szCs w:val="20"/>
        </w:rPr>
        <w:t xml:space="preserve">di </w:t>
      </w:r>
      <w:r>
        <w:rPr>
          <w:rFonts w:ascii="Times New Roman" w:eastAsia="Times New Roman" w:hAnsi="Times New Roman"/>
          <w:sz w:val="20"/>
          <w:szCs w:val="20"/>
        </w:rPr>
        <w:t>sekitar lapak</w:t>
      </w:r>
      <w:r w:rsidRPr="00711CA5">
        <w:rPr>
          <w:rFonts w:ascii="Times New Roman" w:eastAsia="Times New Roman" w:hAnsi="Times New Roman"/>
          <w:sz w:val="20"/>
          <w:szCs w:val="20"/>
        </w:rPr>
        <w:t xml:space="preserve"> dan partisipan jejaring SampahQu, untuk ikut dalam aktivitas ini, dengan harapan sebagai salah satu cara untuk menumbuhkan kepedulian lingkungan kepada mereka. Solusi yang ditawarkan tim PKM kepada SampahQu Bp Posma adalah membuat suatu kegiatan pendekatan kepada para partisipan untuk membangun motivasi internal mereka lebih dulu, bahwa sampah punya nilai yang tinggi kalau bisa dikelola dengan benar, sekaligus mendukung program </w:t>
      </w:r>
      <w:r>
        <w:rPr>
          <w:rFonts w:ascii="Times New Roman" w:eastAsia="Times New Roman" w:hAnsi="Times New Roman"/>
          <w:i/>
          <w:sz w:val="20"/>
          <w:szCs w:val="20"/>
        </w:rPr>
        <w:t>r</w:t>
      </w:r>
      <w:r w:rsidRPr="00711CA5">
        <w:rPr>
          <w:rFonts w:ascii="Times New Roman" w:eastAsia="Times New Roman" w:hAnsi="Times New Roman"/>
          <w:i/>
          <w:sz w:val="20"/>
          <w:szCs w:val="20"/>
        </w:rPr>
        <w:t>euse</w:t>
      </w:r>
      <w:r w:rsidRPr="00711CA5">
        <w:rPr>
          <w:rFonts w:ascii="Times New Roman" w:eastAsia="Times New Roman" w:hAnsi="Times New Roman"/>
          <w:sz w:val="20"/>
          <w:szCs w:val="20"/>
        </w:rPr>
        <w:t xml:space="preserve"> dan </w:t>
      </w:r>
      <w:r>
        <w:rPr>
          <w:rFonts w:ascii="Times New Roman" w:hAnsi="Times New Roman"/>
          <w:i/>
          <w:sz w:val="20"/>
          <w:szCs w:val="20"/>
          <w:lang w:val="en-US"/>
        </w:rPr>
        <w:t>r</w:t>
      </w:r>
      <w:r w:rsidRPr="00711CA5">
        <w:rPr>
          <w:rFonts w:ascii="Times New Roman" w:hAnsi="Times New Roman"/>
          <w:i/>
          <w:sz w:val="20"/>
          <w:szCs w:val="20"/>
          <w:lang w:val="id-ID"/>
        </w:rPr>
        <w:t>ecovery</w:t>
      </w:r>
      <w:r w:rsidRPr="00711CA5">
        <w:rPr>
          <w:rFonts w:ascii="Times New Roman" w:hAnsi="Times New Roman"/>
          <w:i/>
          <w:sz w:val="20"/>
          <w:szCs w:val="20"/>
          <w:lang w:val="en-US"/>
        </w:rPr>
        <w:t xml:space="preserve">, </w:t>
      </w:r>
      <w:r w:rsidRPr="00711CA5">
        <w:rPr>
          <w:rFonts w:ascii="Times New Roman" w:hAnsi="Times New Roman"/>
          <w:sz w:val="20"/>
          <w:szCs w:val="20"/>
          <w:lang w:val="en-US"/>
        </w:rPr>
        <w:t>dengan m</w:t>
      </w:r>
      <w:r w:rsidRPr="00711CA5">
        <w:rPr>
          <w:rFonts w:ascii="Times New Roman" w:eastAsia="Times New Roman" w:hAnsi="Times New Roman"/>
          <w:sz w:val="20"/>
          <w:szCs w:val="20"/>
        </w:rPr>
        <w:t xml:space="preserve">elakukan </w:t>
      </w:r>
      <w:r w:rsidRPr="00711CA5">
        <w:rPr>
          <w:rFonts w:ascii="Times New Roman" w:eastAsia="Times New Roman" w:hAnsi="Times New Roman"/>
          <w:i/>
          <w:sz w:val="20"/>
          <w:szCs w:val="20"/>
        </w:rPr>
        <w:t>transfer knowledge</w:t>
      </w:r>
      <w:r w:rsidRPr="00711CA5">
        <w:rPr>
          <w:rFonts w:ascii="Times New Roman" w:eastAsia="Times New Roman" w:hAnsi="Times New Roman"/>
          <w:sz w:val="20"/>
          <w:szCs w:val="20"/>
        </w:rPr>
        <w:t xml:space="preserve"> nilai barang rongsokan. Kegiatan ini direalisasikan dalam bentuk program kelas bengkel SampahQu. </w:t>
      </w:r>
    </w:p>
    <w:p w14:paraId="5BEBB7A1" w14:textId="77777777" w:rsidR="00D12BC8" w:rsidRPr="00BF191A" w:rsidRDefault="00D12BC8" w:rsidP="00D12BC8">
      <w:pPr>
        <w:jc w:val="both"/>
        <w:rPr>
          <w:rFonts w:ascii="Times New Roman" w:eastAsia="Calibri" w:hAnsi="Times New Roman"/>
          <w:sz w:val="20"/>
          <w:szCs w:val="20"/>
          <w:lang w:val="en-US"/>
        </w:rPr>
      </w:pPr>
      <w:r w:rsidRPr="00057F64">
        <w:rPr>
          <w:rFonts w:ascii="Times New Roman" w:eastAsia="Calibri" w:hAnsi="Times New Roman"/>
          <w:b/>
          <w:sz w:val="20"/>
          <w:szCs w:val="20"/>
          <w:lang w:val="en-US"/>
        </w:rPr>
        <w:t xml:space="preserve">Kata Kunci: </w:t>
      </w:r>
      <w:r w:rsidRPr="00BF191A">
        <w:rPr>
          <w:rFonts w:ascii="Times New Roman" w:eastAsia="Calibri" w:hAnsi="Times New Roman"/>
          <w:sz w:val="20"/>
          <w:szCs w:val="20"/>
          <w:lang w:val="en-US"/>
        </w:rPr>
        <w:t>Partisipasi, Transfer Pengetahuan, Barang Rongsok, Sampah Elektronik</w:t>
      </w:r>
      <w:r>
        <w:rPr>
          <w:rFonts w:ascii="Times New Roman" w:eastAsia="Calibri" w:hAnsi="Times New Roman"/>
          <w:sz w:val="20"/>
          <w:szCs w:val="20"/>
          <w:lang w:val="en-US"/>
        </w:rPr>
        <w:t>, Ekonomi Sirkular</w:t>
      </w:r>
    </w:p>
    <w:p w14:paraId="1EA44BAC" w14:textId="77777777" w:rsidR="00485A04" w:rsidRPr="007B729E" w:rsidRDefault="00485A04" w:rsidP="00485A04">
      <w:pPr>
        <w:pStyle w:val="Keywords"/>
        <w:spacing w:before="60" w:after="60"/>
        <w:ind w:right="567"/>
        <w:rPr>
          <w:lang w:val="id-ID"/>
        </w:rPr>
      </w:pPr>
      <w:r w:rsidRPr="007B729E">
        <w:rPr>
          <w:lang w:val="id-ID"/>
        </w:rPr>
        <w:fldChar w:fldCharType="begin"/>
      </w:r>
      <w:r w:rsidRPr="007B729E">
        <w:rPr>
          <w:lang w:val="id-ID"/>
        </w:rPr>
        <w:instrText>xe "keyword 2" \f k</w:instrText>
      </w:r>
      <w:r w:rsidRPr="007B729E">
        <w:rPr>
          <w:lang w:val="id-ID"/>
        </w:rPr>
        <w:fldChar w:fldCharType="end"/>
      </w:r>
    </w:p>
    <w:p w14:paraId="1FF7B54A" w14:textId="77777777" w:rsidR="00485A04" w:rsidRPr="007B729E" w:rsidRDefault="00485A04" w:rsidP="00742DC1">
      <w:pPr>
        <w:pStyle w:val="Heading3"/>
        <w:numPr>
          <w:ilvl w:val="0"/>
          <w:numId w:val="1"/>
        </w:numPr>
        <w:tabs>
          <w:tab w:val="clear" w:pos="720"/>
          <w:tab w:val="num" w:pos="426"/>
        </w:tabs>
        <w:spacing w:before="0" w:after="0"/>
        <w:ind w:hanging="720"/>
        <w:jc w:val="both"/>
        <w:rPr>
          <w:sz w:val="24"/>
          <w:szCs w:val="24"/>
          <w:lang w:val="id-ID"/>
        </w:rPr>
      </w:pPr>
      <w:r w:rsidRPr="007B729E">
        <w:rPr>
          <w:sz w:val="24"/>
          <w:szCs w:val="24"/>
          <w:lang w:val="id-ID"/>
        </w:rPr>
        <w:lastRenderedPageBreak/>
        <w:t>PENDAHULUAN</w:t>
      </w:r>
    </w:p>
    <w:p w14:paraId="7E926725" w14:textId="6B29C513" w:rsidR="00976A73" w:rsidRDefault="00976A73" w:rsidP="00742DC1">
      <w:pPr>
        <w:pStyle w:val="BodyText"/>
        <w:spacing w:after="0"/>
        <w:jc w:val="both"/>
      </w:pPr>
      <w:r w:rsidRPr="00746BA1">
        <w:rPr>
          <w:i/>
        </w:rPr>
        <w:t>E-waste</w:t>
      </w:r>
      <w:r w:rsidRPr="00F634BF">
        <w:t xml:space="preserve"> dapat diartikan sebagai barang</w:t>
      </w:r>
      <w:r w:rsidR="0052216E">
        <w:rPr>
          <w:lang w:val="id-ID"/>
        </w:rPr>
        <w:t>-</w:t>
      </w:r>
      <w:r w:rsidRPr="00F634BF">
        <w:t xml:space="preserve">barang elektronik yang sudah tidak dipakai, rusak atau sudah tidak diinginkan karena sudah menjadi barang yang usang dan perlu dibuang. Alat elektronik yang tidak terpakai cepat atau lambat akan berakhir di tempat pemrosesan akhir seperti </w:t>
      </w:r>
      <w:r w:rsidRPr="0052216E">
        <w:rPr>
          <w:i/>
          <w:iCs/>
        </w:rPr>
        <w:t>landfill</w:t>
      </w:r>
      <w:r w:rsidRPr="00F634BF">
        <w:t xml:space="preserve"> atau </w:t>
      </w:r>
      <w:r w:rsidRPr="0052216E">
        <w:rPr>
          <w:i/>
          <w:iCs/>
        </w:rPr>
        <w:t>insinerator</w:t>
      </w:r>
      <w:r w:rsidRPr="00F634BF">
        <w:t xml:space="preserve">, </w:t>
      </w:r>
      <w:r w:rsidRPr="00B42838">
        <w:t xml:space="preserve">dimana </w:t>
      </w:r>
      <w:r w:rsidR="00B42838" w:rsidRPr="00B42838">
        <w:t>sampah</w:t>
      </w:r>
      <w:r w:rsidRPr="00B42838">
        <w:t xml:space="preserve"> akan </w:t>
      </w:r>
      <w:r w:rsidRPr="00F634BF">
        <w:t xml:space="preserve">mengeluarkan material beracun ke udara, tanah, dan air.  Di berbagai tempat di negara maju, pengelolaan limbah elektronik yang baik sudah mulai dicoba untuk diterapkan dan digalakkan. Salah satu kegiatan yang bisa dilihat adalah program-program pengumpulan limbah elektronik yang dijalankan oleh berbagai macam pihak. </w:t>
      </w:r>
      <w:r>
        <w:t xml:space="preserve">Di Indonesia sendiri, ada beberapa cara pengumpulan sampah elektronik dari sumber masyarakat, seperti disalurkan melalui </w:t>
      </w:r>
      <w:r w:rsidRPr="00746BA1">
        <w:rPr>
          <w:i/>
        </w:rPr>
        <w:t>dropbox</w:t>
      </w:r>
      <w:r>
        <w:t xml:space="preserve"> dan Bank Sampah untuk </w:t>
      </w:r>
      <w:r w:rsidRPr="00B42838">
        <w:t xml:space="preserve">di daur ulang. Daur Ulang </w:t>
      </w:r>
      <w:r>
        <w:t xml:space="preserve">mengandung arti yang sangat luas, yang sekarang ini lebih cenderung diartikan sebagai suatu cara untuk memisahkan antara berbagai sampah dan mengolah kembali dalam suatu sistem industri. Sistem terdiri dari perusahaan-perusahaan yang melakukan aktivitas mengumpulkan, memisahkan dan mengolah hasil buangan, sehingga dapat digunakan kembali untuk kepentingan lain. Organisasi yang menjalankan fungsi ini dapat berasal dari swasta atau melibatkan kerjasama dengan pemerintah. (Djajadiningrat dkk, 2014) </w:t>
      </w:r>
    </w:p>
    <w:p w14:paraId="518BE81B" w14:textId="70914DA7" w:rsidR="00976A73" w:rsidRDefault="00976A73" w:rsidP="00742DC1">
      <w:pPr>
        <w:pStyle w:val="BodyText"/>
        <w:spacing w:after="0"/>
        <w:jc w:val="both"/>
        <w:rPr>
          <w:lang w:val="id-ID"/>
        </w:rPr>
      </w:pPr>
      <w:r w:rsidRPr="00D52AD1">
        <w:rPr>
          <w:lang w:val="id-ID"/>
        </w:rPr>
        <w:t xml:space="preserve">Di dalam PERPRES NO 97 thn 2017 yang berisi tentang kebijakan dan strategi pengolahan sampah, mentargetkan  sampai thn 2025, terjadi penanganan sampah 70% dan pengurangannya sampai 30 %. Hal ini dapat dilakukan dalam konteks pengelolaan sampah yang menggunakan prinsip 3 R: </w:t>
      </w:r>
      <w:r w:rsidRPr="00746BA1">
        <w:rPr>
          <w:i/>
          <w:lang w:val="id-ID"/>
        </w:rPr>
        <w:t>Reduce, Reuse</w:t>
      </w:r>
      <w:r w:rsidRPr="00D52AD1">
        <w:rPr>
          <w:lang w:val="id-ID"/>
        </w:rPr>
        <w:t xml:space="preserve"> dan </w:t>
      </w:r>
      <w:r w:rsidRPr="00746BA1">
        <w:rPr>
          <w:i/>
          <w:lang w:val="id-ID"/>
        </w:rPr>
        <w:t>Recycle</w:t>
      </w:r>
      <w:r w:rsidRPr="00D52AD1">
        <w:rPr>
          <w:lang w:val="id-ID"/>
        </w:rPr>
        <w:t xml:space="preserve">, atau pembatasan guna ulang atau daur ulang, yang menjadi pokok utama dalam UU No 18 thn 2008 tentang Bank Sampah, yang diperkuat dalam Peraturan Pemerintah No 81 thn 2012 tentang Pedoman Pelaksanaan Program Pengelolaan Sampah Kota dan Sampah Sisa Rumah Tangga. Program bank sampah yang sudah ada di Indonesia dapat digunakan sebagai salah satu pintu masuk terwujud </w:t>
      </w:r>
      <w:r w:rsidRPr="00746BA1">
        <w:rPr>
          <w:i/>
          <w:lang w:val="id-ID"/>
        </w:rPr>
        <w:t>reverse logistic</w:t>
      </w:r>
      <w:r w:rsidRPr="00D52AD1">
        <w:rPr>
          <w:lang w:val="id-ID"/>
        </w:rPr>
        <w:t xml:space="preserve"> rantai pasok manufaktur berkelanjutan karena program bank sampah adalah praktis dari penerapan konsep hubungam ekonomi dan ekologi.</w:t>
      </w:r>
      <w:r w:rsidRPr="00A1736B">
        <w:rPr>
          <w:lang w:val="id-ID"/>
        </w:rPr>
        <w:t xml:space="preserve"> </w:t>
      </w:r>
      <w:r w:rsidRPr="00D52AD1">
        <w:rPr>
          <w:lang w:val="id-ID"/>
        </w:rPr>
        <w:t xml:space="preserve">(Kristina J Helena, 2014) </w:t>
      </w:r>
    </w:p>
    <w:p w14:paraId="7F5442C6" w14:textId="2012C7D5" w:rsidR="00976A73" w:rsidRPr="00B42838" w:rsidRDefault="00976A73" w:rsidP="00742DC1">
      <w:pPr>
        <w:tabs>
          <w:tab w:val="left" w:pos="851"/>
          <w:tab w:val="left" w:pos="1695"/>
        </w:tabs>
        <w:jc w:val="both"/>
        <w:rPr>
          <w:rFonts w:ascii="Times New Roman" w:hAnsi="Times New Roman"/>
          <w:lang w:val="id-ID"/>
        </w:rPr>
      </w:pPr>
      <w:r w:rsidRPr="00F634BF">
        <w:rPr>
          <w:rFonts w:ascii="Times New Roman" w:hAnsi="Times New Roman"/>
        </w:rPr>
        <w:t xml:space="preserve">Berdasarkan nilai ekonomis, sampah elektronik dikelompokan menjadi tiga kategori, yaitu sampah elektronik dengan nilai ekonomis tinggi, sedang, dan rendah (Namias 2013). Nilai ekonomis mengacu pada banyak kandungan logam mulia yang terdapat pada sampah elektronik di mana semakin banyak kandungan logam mulia, maka semakin tinggi nilai ekonomisnya. </w:t>
      </w:r>
      <w:r w:rsidRPr="00F634BF">
        <w:rPr>
          <w:rFonts w:ascii="Times New Roman" w:hAnsi="Times New Roman"/>
          <w:lang w:val="id-ID"/>
        </w:rPr>
        <w:t>Menurut Direktorat Pengelolaan Sampah Kementrian Lingkungan Hidup dan Kehutanan (2017), Prinsip 5R (</w:t>
      </w:r>
      <w:r w:rsidRPr="00746BA1">
        <w:rPr>
          <w:rFonts w:ascii="Times New Roman" w:hAnsi="Times New Roman"/>
          <w:i/>
          <w:lang w:val="id-ID"/>
        </w:rPr>
        <w:t>rethink-reduce-reuse-recycle-recovery</w:t>
      </w:r>
      <w:r w:rsidRPr="00F634BF">
        <w:rPr>
          <w:rFonts w:ascii="Times New Roman" w:hAnsi="Times New Roman"/>
          <w:lang w:val="id-ID"/>
        </w:rPr>
        <w:t xml:space="preserve">) merupakan prinsip pembangunan berkelanjutan dalam pengelolaan sampah yang mengedepankan konsep sampah sebagai alternatif material </w:t>
      </w:r>
      <w:r w:rsidRPr="00DB7E10">
        <w:rPr>
          <w:rFonts w:ascii="Times New Roman" w:hAnsi="Times New Roman"/>
          <w:i/>
          <w:lang w:val="id-ID"/>
        </w:rPr>
        <w:t>recovery</w:t>
      </w:r>
      <w:r w:rsidRPr="00F634BF">
        <w:rPr>
          <w:rFonts w:ascii="Times New Roman" w:hAnsi="Times New Roman"/>
          <w:lang w:val="id-ID"/>
        </w:rPr>
        <w:t xml:space="preserve"> dan </w:t>
      </w:r>
      <w:r w:rsidRPr="00DB7E10">
        <w:rPr>
          <w:rFonts w:ascii="Times New Roman" w:hAnsi="Times New Roman"/>
          <w:i/>
          <w:lang w:val="id-ID"/>
        </w:rPr>
        <w:t>circular economy</w:t>
      </w:r>
      <w:r w:rsidRPr="00F634BF">
        <w:rPr>
          <w:rFonts w:ascii="Times New Roman" w:hAnsi="Times New Roman"/>
          <w:lang w:val="id-ID"/>
        </w:rPr>
        <w:t xml:space="preserve"> melalui pengelolaan sampah yang terintegrasi dan berwawasan lingkungan. Dalam konsep </w:t>
      </w:r>
      <w:r w:rsidRPr="00DB7E10">
        <w:rPr>
          <w:rFonts w:ascii="Times New Roman" w:hAnsi="Times New Roman"/>
          <w:i/>
          <w:lang w:val="id-ID"/>
        </w:rPr>
        <w:t>circular economy</w:t>
      </w:r>
      <w:r w:rsidRPr="00F634BF">
        <w:rPr>
          <w:rFonts w:ascii="Times New Roman" w:hAnsi="Times New Roman"/>
          <w:lang w:val="id-ID"/>
        </w:rPr>
        <w:t xml:space="preserve"> diba</w:t>
      </w:r>
      <w:r>
        <w:rPr>
          <w:rFonts w:ascii="Times New Roman" w:hAnsi="Times New Roman"/>
          <w:lang w:val="en-US"/>
        </w:rPr>
        <w:t>n</w:t>
      </w:r>
      <w:r w:rsidRPr="00F634BF">
        <w:rPr>
          <w:rFonts w:ascii="Times New Roman" w:hAnsi="Times New Roman"/>
          <w:lang w:val="id-ID"/>
        </w:rPr>
        <w:t>gun par</w:t>
      </w:r>
      <w:r>
        <w:rPr>
          <w:rFonts w:ascii="Times New Roman" w:hAnsi="Times New Roman"/>
          <w:lang w:val="en-US"/>
        </w:rPr>
        <w:t>a</w:t>
      </w:r>
      <w:r w:rsidRPr="00F634BF">
        <w:rPr>
          <w:rFonts w:ascii="Times New Roman" w:hAnsi="Times New Roman"/>
          <w:lang w:val="id-ID"/>
        </w:rPr>
        <w:t>digma sampah sebagai sesuatu yang mempunyai arti (</w:t>
      </w:r>
      <w:r w:rsidRPr="00DB7E10">
        <w:rPr>
          <w:rFonts w:ascii="Times New Roman" w:hAnsi="Times New Roman"/>
          <w:i/>
          <w:lang w:val="id-ID"/>
        </w:rPr>
        <w:t>material recovery</w:t>
      </w:r>
      <w:r w:rsidRPr="00F634BF">
        <w:rPr>
          <w:rFonts w:ascii="Times New Roman" w:hAnsi="Times New Roman"/>
          <w:lang w:val="id-ID"/>
        </w:rPr>
        <w:t xml:space="preserve">) sehingga mampu menurunkan biaya produksi dan menyelamatkan sumber daya alam yang tidak terbarukan serta menjaga lingkungan. Dengan menggunakan prinsip </w:t>
      </w:r>
      <w:r w:rsidRPr="00DB7E10">
        <w:rPr>
          <w:rFonts w:ascii="Times New Roman" w:hAnsi="Times New Roman"/>
          <w:i/>
          <w:lang w:val="id-ID"/>
        </w:rPr>
        <w:t>circular economy</w:t>
      </w:r>
      <w:r w:rsidRPr="00F634BF">
        <w:rPr>
          <w:rFonts w:ascii="Times New Roman" w:hAnsi="Times New Roman"/>
          <w:lang w:val="id-ID"/>
        </w:rPr>
        <w:t xml:space="preserve">, dimana nilai produk dan material dijaga dan dimanfaatkan selama mungkin, sehingga timbunan sampah dapat dibatasi sekecil mungkin. Inti dari </w:t>
      </w:r>
      <w:r w:rsidRPr="00DB7E10">
        <w:rPr>
          <w:rFonts w:ascii="Times New Roman" w:hAnsi="Times New Roman"/>
          <w:i/>
          <w:lang w:val="id-ID"/>
        </w:rPr>
        <w:t>circular economy</w:t>
      </w:r>
      <w:r w:rsidRPr="00F634BF">
        <w:rPr>
          <w:rFonts w:ascii="Times New Roman" w:hAnsi="Times New Roman"/>
          <w:lang w:val="id-ID"/>
        </w:rPr>
        <w:t xml:space="preserve"> adalah menyeimbangkan aspek lingkungan dan ekonomi, sehingga dapat dijalankan bersama secara berkelanjutan. Semakin mahalnya sumber daya alam, sedangkan ekonomi harus tetap tumbuh, maka segala sesuatu nilai sumber daya ekonomi, termasuk yang sudah menjadi sampah, harus dimanfaatkan, agar  ketika masa pakainya habis dapat </w:t>
      </w:r>
      <w:r w:rsidRPr="00B42838">
        <w:rPr>
          <w:rFonts w:ascii="Times New Roman" w:hAnsi="Times New Roman"/>
          <w:lang w:val="id-ID"/>
        </w:rPr>
        <w:t>dimanfaatkan kembali berkali-kali, oleh industri lain. (Sumargi Arief, 2018)</w:t>
      </w:r>
    </w:p>
    <w:p w14:paraId="5E92A681" w14:textId="30794C42" w:rsidR="00976A73" w:rsidRPr="00F634BF" w:rsidRDefault="00976A73" w:rsidP="00742DC1">
      <w:pPr>
        <w:tabs>
          <w:tab w:val="left" w:pos="851"/>
          <w:tab w:val="left" w:pos="1695"/>
        </w:tabs>
        <w:jc w:val="both"/>
        <w:rPr>
          <w:rFonts w:ascii="Times New Roman" w:hAnsi="Times New Roman"/>
          <w:lang w:val="id-ID"/>
        </w:rPr>
      </w:pPr>
      <w:r w:rsidRPr="00B42838">
        <w:rPr>
          <w:rFonts w:ascii="Times New Roman" w:hAnsi="Times New Roman"/>
          <w:lang w:val="id-ID"/>
        </w:rPr>
        <w:t xml:space="preserve">Selain itu keberadaan konsep </w:t>
      </w:r>
      <w:r w:rsidRPr="00B42838">
        <w:rPr>
          <w:rFonts w:ascii="Times New Roman" w:hAnsi="Times New Roman"/>
          <w:i/>
          <w:lang w:val="id-ID"/>
        </w:rPr>
        <w:t>circular economy</w:t>
      </w:r>
      <w:r w:rsidRPr="00B42838">
        <w:rPr>
          <w:rFonts w:ascii="Times New Roman" w:hAnsi="Times New Roman"/>
          <w:lang w:val="id-ID"/>
        </w:rPr>
        <w:t xml:space="preserve"> juga didukung oleh konsep prod</w:t>
      </w:r>
      <w:r w:rsidRPr="00F634BF">
        <w:rPr>
          <w:rFonts w:ascii="Times New Roman" w:hAnsi="Times New Roman"/>
          <w:lang w:val="id-ID"/>
        </w:rPr>
        <w:t xml:space="preserve">uksi bersih. Konsep dari produksi bersih bukan hanya mengurangi waste, melainkan memberikan saran dan kemungkinan untuk menggunakan </w:t>
      </w:r>
      <w:r w:rsidRPr="00DB7E10">
        <w:rPr>
          <w:rFonts w:ascii="Times New Roman" w:hAnsi="Times New Roman"/>
          <w:i/>
          <w:lang w:val="id-ID"/>
        </w:rPr>
        <w:t>waste</w:t>
      </w:r>
      <w:r w:rsidRPr="00F634BF">
        <w:rPr>
          <w:rFonts w:ascii="Times New Roman" w:hAnsi="Times New Roman"/>
          <w:lang w:val="id-ID"/>
        </w:rPr>
        <w:t xml:space="preserve"> sebagai sumber daya (Gujarat</w:t>
      </w:r>
      <w:r>
        <w:rPr>
          <w:rFonts w:ascii="Times New Roman" w:hAnsi="Times New Roman"/>
          <w:lang w:val="en-US"/>
        </w:rPr>
        <w:t xml:space="preserve">, </w:t>
      </w:r>
      <w:r w:rsidRPr="00F634BF">
        <w:rPr>
          <w:rFonts w:ascii="Times New Roman" w:hAnsi="Times New Roman"/>
          <w:lang w:val="id-ID"/>
        </w:rPr>
        <w:t>2016). Prinsip-prinsip dalam produksi bersih diaplikasikan dalam bentuk kegiatan yang dikenal sebagai 4R (Asdep Standtek</w:t>
      </w:r>
      <w:r>
        <w:rPr>
          <w:rFonts w:ascii="Times New Roman" w:hAnsi="Times New Roman"/>
          <w:lang w:val="en-US"/>
        </w:rPr>
        <w:t>,</w:t>
      </w:r>
      <w:r w:rsidRPr="00F634BF">
        <w:rPr>
          <w:rFonts w:ascii="Times New Roman" w:hAnsi="Times New Roman"/>
          <w:lang w:val="id-ID"/>
        </w:rPr>
        <w:t xml:space="preserve"> 2017), meliputi:</w:t>
      </w:r>
    </w:p>
    <w:p w14:paraId="3B0A9761" w14:textId="77777777" w:rsidR="00976A73" w:rsidRPr="00D52AD1" w:rsidRDefault="00976A73" w:rsidP="00742DC1">
      <w:pPr>
        <w:pStyle w:val="BodyText"/>
        <w:spacing w:after="0"/>
        <w:ind w:left="426" w:hanging="284"/>
        <w:jc w:val="both"/>
        <w:rPr>
          <w:lang w:val="id-ID"/>
        </w:rPr>
      </w:pPr>
      <w:r w:rsidRPr="00F634BF">
        <w:rPr>
          <w:lang w:val="id-ID"/>
        </w:rPr>
        <w:lastRenderedPageBreak/>
        <w:t xml:space="preserve">1. </w:t>
      </w:r>
      <w:r w:rsidRPr="00DB7E10">
        <w:rPr>
          <w:i/>
          <w:lang w:val="id-ID"/>
        </w:rPr>
        <w:t>Reuse</w:t>
      </w:r>
      <w:r w:rsidRPr="00F634BF">
        <w:rPr>
          <w:lang w:val="id-ID"/>
        </w:rPr>
        <w:t>, atau penggunaan kembali adalah suatu teknologi yang memungkinkan suatu limbah dapat digunakan kembali tanpa mengalami perla</w:t>
      </w:r>
      <w:r w:rsidRPr="00D52AD1">
        <w:rPr>
          <w:lang w:val="id-ID"/>
        </w:rPr>
        <w:t>kukan fisika/kimia/biologi.</w:t>
      </w:r>
    </w:p>
    <w:p w14:paraId="205E2906" w14:textId="77777777" w:rsidR="00976A73" w:rsidRPr="00D52AD1" w:rsidRDefault="00976A73" w:rsidP="00742DC1">
      <w:pPr>
        <w:pStyle w:val="BodyText"/>
        <w:spacing w:after="0"/>
        <w:ind w:left="426" w:hanging="284"/>
        <w:jc w:val="both"/>
        <w:rPr>
          <w:lang w:val="id-ID"/>
        </w:rPr>
      </w:pPr>
      <w:r w:rsidRPr="00D52AD1">
        <w:rPr>
          <w:lang w:val="id-ID"/>
        </w:rPr>
        <w:t xml:space="preserve">2. </w:t>
      </w:r>
      <w:r w:rsidRPr="00DB7E10">
        <w:rPr>
          <w:i/>
          <w:lang w:val="id-ID"/>
        </w:rPr>
        <w:t>Reductio</w:t>
      </w:r>
      <w:r w:rsidRPr="00D52AD1">
        <w:rPr>
          <w:lang w:val="id-ID"/>
        </w:rPr>
        <w:t>n, atau pengurangan limbah pada sumbernya adalah teknologi yang dapat mengurangi atau mencegah timbulnya pencemaran di awal produksi misalnya substitusi bahan baku yang ber B3.</w:t>
      </w:r>
    </w:p>
    <w:p w14:paraId="57589B47" w14:textId="77777777" w:rsidR="00976A73" w:rsidRPr="00D52AD1" w:rsidRDefault="00976A73" w:rsidP="00742DC1">
      <w:pPr>
        <w:pStyle w:val="BodyText"/>
        <w:spacing w:after="0"/>
        <w:ind w:left="426" w:hanging="284"/>
        <w:jc w:val="both"/>
        <w:rPr>
          <w:lang w:val="id-ID"/>
        </w:rPr>
      </w:pPr>
      <w:r w:rsidRPr="00D52AD1">
        <w:rPr>
          <w:lang w:val="id-ID"/>
        </w:rPr>
        <w:t xml:space="preserve">3. </w:t>
      </w:r>
      <w:r>
        <w:rPr>
          <w:lang w:val="en-US"/>
        </w:rPr>
        <w:t xml:space="preserve"> </w:t>
      </w:r>
      <w:r w:rsidRPr="00DB7E10">
        <w:rPr>
          <w:i/>
          <w:lang w:val="id-ID"/>
        </w:rPr>
        <w:t>Recovery</w:t>
      </w:r>
      <w:r w:rsidRPr="00D52AD1">
        <w:rPr>
          <w:lang w:val="id-ID"/>
        </w:rPr>
        <w:t>, adalah teknologi untuk memisahkan suatu bahan atau energi dari suatu limbah untuk kemudian dikembalikan ke dalam proses produksi dengan atau tanpa perlakuan fisika/kimia/biologi.</w:t>
      </w:r>
    </w:p>
    <w:p w14:paraId="7D49D34C" w14:textId="77777777" w:rsidR="00976A73" w:rsidRPr="00D52AD1" w:rsidRDefault="00976A73" w:rsidP="00742DC1">
      <w:pPr>
        <w:pStyle w:val="BodyText"/>
        <w:spacing w:after="0"/>
        <w:ind w:left="426" w:hanging="284"/>
        <w:jc w:val="both"/>
        <w:rPr>
          <w:lang w:val="id-ID"/>
        </w:rPr>
      </w:pPr>
      <w:r w:rsidRPr="00D52AD1">
        <w:rPr>
          <w:lang w:val="id-ID"/>
        </w:rPr>
        <w:t xml:space="preserve">4. </w:t>
      </w:r>
      <w:r w:rsidRPr="00DB7E10">
        <w:rPr>
          <w:i/>
          <w:lang w:val="id-ID"/>
        </w:rPr>
        <w:t>Recycling</w:t>
      </w:r>
      <w:r w:rsidRPr="00D52AD1">
        <w:rPr>
          <w:lang w:val="id-ID"/>
        </w:rPr>
        <w:t>, atau daur ulang adalah teknologi yang berfungsi untuk memanfaatkan limbah dengan memprosesnya kembali ke proses semula yang dapat dicapai melalui perlakuan fisika/kimia/biologi.</w:t>
      </w:r>
    </w:p>
    <w:p w14:paraId="2848B2D6" w14:textId="77777777" w:rsidR="0069320C" w:rsidRDefault="0069320C" w:rsidP="00742DC1">
      <w:pPr>
        <w:pStyle w:val="BodyText"/>
        <w:spacing w:after="0"/>
        <w:jc w:val="both"/>
        <w:rPr>
          <w:lang w:val="id-ID"/>
        </w:rPr>
      </w:pPr>
    </w:p>
    <w:p w14:paraId="143C0904" w14:textId="25A6CFCA" w:rsidR="00976A73" w:rsidRDefault="00976A73" w:rsidP="00742DC1">
      <w:pPr>
        <w:pStyle w:val="BodyText"/>
        <w:spacing w:after="0"/>
        <w:jc w:val="both"/>
        <w:rPr>
          <w:lang w:val="en-US"/>
        </w:rPr>
      </w:pPr>
      <w:r w:rsidRPr="00D52AD1">
        <w:rPr>
          <w:lang w:val="id-ID"/>
        </w:rPr>
        <w:t xml:space="preserve">Komunitas juga selalu memiliki banyak kepentingan dan pelaku, dan berkaitan dengan entitas entitas lain dalam skala yang berbeda (Clayton Susan </w:t>
      </w:r>
      <w:r>
        <w:rPr>
          <w:lang w:val="en-US"/>
        </w:rPr>
        <w:t xml:space="preserve">dan </w:t>
      </w:r>
      <w:r w:rsidRPr="00D52AD1">
        <w:rPr>
          <w:lang w:val="id-ID"/>
        </w:rPr>
        <w:t>Gene Myers, 2014). Orang</w:t>
      </w:r>
      <w:r w:rsidR="000F5929">
        <w:rPr>
          <w:lang w:val="en-US"/>
        </w:rPr>
        <w:t xml:space="preserve"> atau </w:t>
      </w:r>
      <w:r w:rsidRPr="00D52AD1">
        <w:rPr>
          <w:lang w:val="id-ID"/>
        </w:rPr>
        <w:t>lembaga atau partisipan yang bergabung dalam komunitas bank sampah, biasanya mempunyai minat, nilai dan keyakinan bahwa ada nilai ekonomi sosial yang didasarkan pada prinsip kebaikan bersama dari sampah yang dikelolanya, bagi kepentingan bersama anggota masyarakat dan lingkungan di sekitarnya. Komunitas ini membutuhkan partisipasi aktif dari penggurusnya</w:t>
      </w:r>
      <w:r>
        <w:rPr>
          <w:lang w:val="en-US"/>
        </w:rPr>
        <w:t xml:space="preserve"> ataupun relawan</w:t>
      </w:r>
      <w:r w:rsidRPr="00D52AD1">
        <w:rPr>
          <w:lang w:val="id-ID"/>
        </w:rPr>
        <w:t xml:space="preserve"> </w:t>
      </w:r>
      <w:r>
        <w:rPr>
          <w:lang w:val="en-US"/>
        </w:rPr>
        <w:t xml:space="preserve">masyarakat </w:t>
      </w:r>
      <w:r w:rsidRPr="00D52AD1">
        <w:rPr>
          <w:lang w:val="id-ID"/>
        </w:rPr>
        <w:t>untuk dapat berkelanjutan.</w:t>
      </w:r>
      <w:r>
        <w:rPr>
          <w:lang w:val="en-US"/>
        </w:rPr>
        <w:t xml:space="preserve"> </w:t>
      </w:r>
      <w:r w:rsidRPr="00D52AD1">
        <w:rPr>
          <w:lang w:val="id-ID"/>
        </w:rPr>
        <w:t>Dalam mengurai masalah sampah harus ada lembaga sosial dan ekonomi yang saling bekerjasama dalam kegiatannya, sementara kelembagaan pengelolaan sampah mutlak harus ada demi keberlanjutan gerakannya di masyarakat, baik gerakan sosial ataupun perekayasa sosial (</w:t>
      </w:r>
      <w:r w:rsidRPr="00B51644">
        <w:rPr>
          <w:i/>
          <w:lang w:val="id-ID"/>
        </w:rPr>
        <w:t>social engineering</w:t>
      </w:r>
      <w:r w:rsidRPr="00D52AD1">
        <w:rPr>
          <w:lang w:val="id-ID"/>
        </w:rPr>
        <w:t>) dalam mengubah paradikma kelola sampah di masyarakat</w:t>
      </w:r>
      <w:r>
        <w:rPr>
          <w:lang w:val="en-US"/>
        </w:rPr>
        <w:t>.</w:t>
      </w:r>
      <w:r w:rsidRPr="00D52AD1">
        <w:rPr>
          <w:lang w:val="id-ID"/>
        </w:rPr>
        <w:t xml:space="preserve"> (Hoesein Asroel, 2019)</w:t>
      </w:r>
    </w:p>
    <w:p w14:paraId="5E32A269" w14:textId="4937119E" w:rsidR="00976A73" w:rsidRPr="00D52AD1" w:rsidRDefault="00976A73" w:rsidP="00742DC1">
      <w:pPr>
        <w:pStyle w:val="BodyText"/>
        <w:spacing w:after="0"/>
        <w:jc w:val="both"/>
        <w:rPr>
          <w:lang w:val="id-ID"/>
        </w:rPr>
      </w:pPr>
      <w:r w:rsidRPr="00D52AD1">
        <w:rPr>
          <w:lang w:val="id-ID"/>
        </w:rPr>
        <w:t xml:space="preserve">SampahQu adalah suatu </w:t>
      </w:r>
      <w:r>
        <w:rPr>
          <w:lang w:val="en-US"/>
        </w:rPr>
        <w:t xml:space="preserve">komunitas yang terbentuk dari </w:t>
      </w:r>
      <w:r w:rsidRPr="00D52AD1">
        <w:rPr>
          <w:lang w:val="id-ID"/>
        </w:rPr>
        <w:t xml:space="preserve">usaha pengelolaan sampah, milik Bp Posma Sorimuda. Beliau </w:t>
      </w:r>
      <w:r>
        <w:rPr>
          <w:lang w:val="en-US"/>
        </w:rPr>
        <w:t>m</w:t>
      </w:r>
      <w:r w:rsidRPr="00D52AD1">
        <w:rPr>
          <w:lang w:val="id-ID"/>
        </w:rPr>
        <w:t xml:space="preserve">emulai usaha pembuatan kompos </w:t>
      </w:r>
      <w:r>
        <w:rPr>
          <w:lang w:val="en-US"/>
        </w:rPr>
        <w:t>T</w:t>
      </w:r>
      <w:r w:rsidRPr="00D52AD1">
        <w:rPr>
          <w:lang w:val="id-ID"/>
        </w:rPr>
        <w:t xml:space="preserve">ahun 2014, mulai menjadi pengepul sampah </w:t>
      </w:r>
      <w:r>
        <w:rPr>
          <w:lang w:val="en-US"/>
        </w:rPr>
        <w:t>T</w:t>
      </w:r>
      <w:r w:rsidRPr="00D52AD1">
        <w:rPr>
          <w:lang w:val="id-ID"/>
        </w:rPr>
        <w:t xml:space="preserve">ahun 2016. Saat ini mengangkut sampah terpilah dari </w:t>
      </w:r>
      <w:r>
        <w:rPr>
          <w:lang w:val="en-US"/>
        </w:rPr>
        <w:t>sekitar 48</w:t>
      </w:r>
      <w:r w:rsidRPr="00D52AD1">
        <w:rPr>
          <w:lang w:val="id-ID"/>
        </w:rPr>
        <w:t xml:space="preserve"> Bank Sampah </w:t>
      </w:r>
      <w:r>
        <w:rPr>
          <w:lang w:val="en-US"/>
        </w:rPr>
        <w:t xml:space="preserve">yang aktif </w:t>
      </w:r>
      <w:r w:rsidRPr="00D52AD1">
        <w:rPr>
          <w:lang w:val="id-ID"/>
        </w:rPr>
        <w:t xml:space="preserve">di wilayah </w:t>
      </w:r>
      <w:r w:rsidRPr="00B42838">
        <w:rPr>
          <w:lang w:val="id-ID"/>
        </w:rPr>
        <w:t>Tang</w:t>
      </w:r>
      <w:r w:rsidR="00B42838" w:rsidRPr="00B42838">
        <w:rPr>
          <w:lang w:val="en-US"/>
        </w:rPr>
        <w:t xml:space="preserve">erang </w:t>
      </w:r>
      <w:r w:rsidRPr="00B42838">
        <w:rPr>
          <w:lang w:val="en-US"/>
        </w:rPr>
        <w:t>S</w:t>
      </w:r>
      <w:r w:rsidRPr="00B42838">
        <w:rPr>
          <w:lang w:val="id-ID"/>
        </w:rPr>
        <w:t>el</w:t>
      </w:r>
      <w:r w:rsidR="00B42838" w:rsidRPr="00B42838">
        <w:rPr>
          <w:lang w:val="en-US"/>
        </w:rPr>
        <w:t>atan</w:t>
      </w:r>
      <w:r w:rsidRPr="00B42838">
        <w:rPr>
          <w:lang w:val="id-ID"/>
        </w:rPr>
        <w:t xml:space="preserve">. Hasil penimbangan dibawa ke pabrik dan pengepul besar. Karyawan yang dimiliki saat ini ada </w:t>
      </w:r>
      <w:r>
        <w:rPr>
          <w:lang w:val="en-US"/>
        </w:rPr>
        <w:t>4</w:t>
      </w:r>
      <w:r w:rsidRPr="00D52AD1">
        <w:rPr>
          <w:lang w:val="id-ID"/>
        </w:rPr>
        <w:t xml:space="preserve"> orang. Tahun 2018 usaha sebagai pengepul sampah diberi nama SampahQu, dan telah memiliki aplikasi Apps SampahQu, yang dibuat oleh tim pengabdian masyarakat Program Studi Sistem Informasi danTeknik Industri, Universitas Pelita Harapan. </w:t>
      </w:r>
      <w:r>
        <w:rPr>
          <w:lang w:val="en-US"/>
        </w:rPr>
        <w:t xml:space="preserve">Sejak Tahun 2018 </w:t>
      </w:r>
      <w:r w:rsidRPr="00D52AD1">
        <w:rPr>
          <w:lang w:val="id-ID"/>
        </w:rPr>
        <w:t>SampahQu juga dipercaya oleh PT. Tetra Pak Indonesia untuk mengumpulkan kemasan tetra pak yang ada di wilayah Tangsel. T</w:t>
      </w:r>
      <w:r>
        <w:rPr>
          <w:lang w:val="en-US"/>
        </w:rPr>
        <w:t>ahun</w:t>
      </w:r>
      <w:r w:rsidRPr="00D52AD1">
        <w:rPr>
          <w:lang w:val="id-ID"/>
        </w:rPr>
        <w:t xml:space="preserve"> 2019 </w:t>
      </w:r>
      <w:r>
        <w:rPr>
          <w:lang w:val="en-US"/>
        </w:rPr>
        <w:t xml:space="preserve">SampahQu bekerjasama dengan Prodi Teknik Industri UNTAR melalui PKM untuk edukasi dan evaluasi pengumpulan kemasan tetra pak di Tangsel (Kristina J Helena, dkk, 2020). </w:t>
      </w:r>
      <w:r w:rsidRPr="00D52AD1">
        <w:rPr>
          <w:lang w:val="id-ID"/>
        </w:rPr>
        <w:t>T</w:t>
      </w:r>
      <w:r>
        <w:rPr>
          <w:lang w:val="en-US"/>
        </w:rPr>
        <w:t>ahun</w:t>
      </w:r>
      <w:r w:rsidRPr="00D52AD1">
        <w:rPr>
          <w:lang w:val="id-ID"/>
        </w:rPr>
        <w:t xml:space="preserve"> 2020, SampahQu kembali bekerjasama dengan institusi pendidikan: Teknik Industri UNTAR, </w:t>
      </w:r>
      <w:r>
        <w:rPr>
          <w:lang w:val="en-US"/>
        </w:rPr>
        <w:t xml:space="preserve">Teknik Industri UPH, </w:t>
      </w:r>
      <w:r w:rsidRPr="00D52AD1">
        <w:rPr>
          <w:lang w:val="id-ID"/>
        </w:rPr>
        <w:t>Bank Sampah di Tangerang Selatan</w:t>
      </w:r>
      <w:r>
        <w:rPr>
          <w:lang w:val="en-US"/>
        </w:rPr>
        <w:t xml:space="preserve">, DLH, dan </w:t>
      </w:r>
      <w:r w:rsidRPr="00D52AD1">
        <w:rPr>
          <w:lang w:val="id-ID"/>
        </w:rPr>
        <w:t>PT.Tetra Pak Indonesia</w:t>
      </w:r>
      <w:r>
        <w:rPr>
          <w:lang w:val="en-US"/>
        </w:rPr>
        <w:t xml:space="preserve">, untuk edukasi melalui webinar penimbangan bank sampah </w:t>
      </w:r>
      <w:r w:rsidRPr="00E348A5">
        <w:rPr>
          <w:i/>
          <w:lang w:val="en-US"/>
        </w:rPr>
        <w:t>new normal</w:t>
      </w:r>
      <w:r w:rsidRPr="00D52AD1">
        <w:rPr>
          <w:lang w:val="id-ID"/>
        </w:rPr>
        <w:t xml:space="preserve">. Tahun 2021, SampahQu membuat kegiatan kolaborasi dengan taman baca PEKA yang dihadiri oleh perwakilan Tetra Pak, Waste 4 Change, Perbas </w:t>
      </w:r>
      <w:r>
        <w:rPr>
          <w:lang w:val="en-US"/>
        </w:rPr>
        <w:t>K</w:t>
      </w:r>
      <w:r w:rsidRPr="00D52AD1">
        <w:rPr>
          <w:lang w:val="id-ID"/>
        </w:rPr>
        <w:t xml:space="preserve">orcam </w:t>
      </w:r>
      <w:r>
        <w:rPr>
          <w:lang w:val="en-US"/>
        </w:rPr>
        <w:t>P</w:t>
      </w:r>
      <w:r w:rsidRPr="00D52AD1">
        <w:rPr>
          <w:lang w:val="id-ID"/>
        </w:rPr>
        <w:t>amulang dan perwakilan bank sampah. Taman baca mini "PEKA" didirikan untuk masyarakat sekitar lapak sampah</w:t>
      </w:r>
      <w:r>
        <w:rPr>
          <w:lang w:val="en-US"/>
        </w:rPr>
        <w:t xml:space="preserve"> </w:t>
      </w:r>
      <w:r w:rsidRPr="00D52AD1">
        <w:rPr>
          <w:lang w:val="id-ID"/>
        </w:rPr>
        <w:t xml:space="preserve">SampahQu, milik bp Posma, adalah hasil kolaborasi dari komunitas bank sampah yang SampahQu-Bp Posma angkut sampah. Atap </w:t>
      </w:r>
      <w:r w:rsidR="00B42838">
        <w:rPr>
          <w:lang w:val="en-US"/>
        </w:rPr>
        <w:t xml:space="preserve">polyal </w:t>
      </w:r>
      <w:r w:rsidRPr="00D52AD1">
        <w:rPr>
          <w:lang w:val="id-ID"/>
        </w:rPr>
        <w:t>adalah hasil produk daur ulang kemasan UBC, sumbangan dari PT.Tetra Pak Indonesia.</w:t>
      </w:r>
    </w:p>
    <w:p w14:paraId="578D8CAE" w14:textId="24A5B702" w:rsidR="00976A73" w:rsidRPr="00C64776" w:rsidRDefault="00976A73" w:rsidP="00742DC1">
      <w:pPr>
        <w:jc w:val="both"/>
        <w:rPr>
          <w:rFonts w:ascii="Times New Roman" w:eastAsia="Times New Roman" w:hAnsi="Times New Roman"/>
          <w:b/>
        </w:rPr>
      </w:pPr>
      <w:r w:rsidRPr="00EE0707">
        <w:rPr>
          <w:rFonts w:ascii="Times New Roman" w:eastAsia="Times New Roman" w:hAnsi="Times New Roman"/>
        </w:rPr>
        <w:t xml:space="preserve">SampahQu-Bp Posma ingin memberdayakan </w:t>
      </w:r>
      <w:r>
        <w:rPr>
          <w:rFonts w:ascii="Times New Roman" w:eastAsia="Times New Roman" w:hAnsi="Times New Roman"/>
        </w:rPr>
        <w:t>orang</w:t>
      </w:r>
      <w:r w:rsidRPr="00EE0707">
        <w:rPr>
          <w:rFonts w:ascii="Times New Roman" w:eastAsia="Times New Roman" w:hAnsi="Times New Roman"/>
        </w:rPr>
        <w:t xml:space="preserve"> muda</w:t>
      </w:r>
      <w:r>
        <w:rPr>
          <w:rFonts w:ascii="Times New Roman" w:eastAsia="Times New Roman" w:hAnsi="Times New Roman"/>
        </w:rPr>
        <w:t xml:space="preserve"> </w:t>
      </w:r>
      <w:r w:rsidRPr="00EE0707">
        <w:rPr>
          <w:rFonts w:ascii="Times New Roman" w:eastAsia="Times New Roman" w:hAnsi="Times New Roman"/>
        </w:rPr>
        <w:t xml:space="preserve">di </w:t>
      </w:r>
      <w:r>
        <w:rPr>
          <w:rFonts w:ascii="Times New Roman" w:eastAsia="Times New Roman" w:hAnsi="Times New Roman"/>
        </w:rPr>
        <w:t xml:space="preserve">sekitar lapak dan jejaring SampahQu. Dikarenakan sampah elektronik rumah tangga dari bank sampah hampir selalu ada di setiap penimbangan, sedangkan pengetahuan pekerja di lapak sangatlah minim untuk memastikan </w:t>
      </w:r>
      <w:r w:rsidRPr="00B42838">
        <w:rPr>
          <w:rFonts w:ascii="Times New Roman" w:eastAsia="Times New Roman" w:hAnsi="Times New Roman"/>
        </w:rPr>
        <w:t xml:space="preserve">apakah barang rongsok </w:t>
      </w:r>
      <w:r>
        <w:rPr>
          <w:rFonts w:ascii="Times New Roman" w:eastAsia="Times New Roman" w:hAnsi="Times New Roman"/>
        </w:rPr>
        <w:t xml:space="preserve">itu masih bisa berfungsi atau tidak. Jika barang rongsok masih bisa berfungsi </w:t>
      </w:r>
      <w:r w:rsidR="00B42838">
        <w:rPr>
          <w:rFonts w:ascii="Times New Roman" w:eastAsia="Times New Roman" w:hAnsi="Times New Roman"/>
        </w:rPr>
        <w:t>harus</w:t>
      </w:r>
      <w:r w:rsidR="00B42838">
        <w:rPr>
          <w:rFonts w:ascii="Times New Roman" w:eastAsia="Times New Roman" w:hAnsi="Times New Roman"/>
          <w:color w:val="FF0000"/>
        </w:rPr>
        <w:t xml:space="preserve"> </w:t>
      </w:r>
      <w:r>
        <w:rPr>
          <w:rFonts w:ascii="Times New Roman" w:eastAsia="Times New Roman" w:hAnsi="Times New Roman"/>
        </w:rPr>
        <w:t xml:space="preserve">dicoba perbaiki dulu sebelum disalurkan untuk </w:t>
      </w:r>
      <w:r w:rsidR="00B42838" w:rsidRPr="00B42838">
        <w:rPr>
          <w:rFonts w:ascii="Times New Roman" w:eastAsia="Times New Roman" w:hAnsi="Times New Roman"/>
          <w:i/>
        </w:rPr>
        <w:t>recyle</w:t>
      </w:r>
      <w:r w:rsidRPr="00B42838">
        <w:rPr>
          <w:rFonts w:ascii="Times New Roman" w:eastAsia="Times New Roman" w:hAnsi="Times New Roman"/>
        </w:rPr>
        <w:t xml:space="preserve">. </w:t>
      </w:r>
      <w:r>
        <w:rPr>
          <w:rFonts w:ascii="Times New Roman" w:eastAsia="Times New Roman" w:hAnsi="Times New Roman"/>
        </w:rPr>
        <w:t xml:space="preserve">Oleh karena itu, </w:t>
      </w:r>
      <w:r w:rsidRPr="00EE0707">
        <w:rPr>
          <w:rFonts w:ascii="Times New Roman" w:eastAsia="Times New Roman" w:hAnsi="Times New Roman"/>
        </w:rPr>
        <w:t xml:space="preserve">SampahQu </w:t>
      </w:r>
      <w:r>
        <w:rPr>
          <w:rFonts w:ascii="Times New Roman" w:eastAsia="Times New Roman" w:hAnsi="Times New Roman"/>
        </w:rPr>
        <w:t>bermaksud</w:t>
      </w:r>
      <w:r w:rsidRPr="00EE0707">
        <w:rPr>
          <w:rFonts w:ascii="Times New Roman" w:eastAsia="Times New Roman" w:hAnsi="Times New Roman"/>
        </w:rPr>
        <w:t xml:space="preserve"> mendirikan bengkel kecil di </w:t>
      </w:r>
      <w:r>
        <w:rPr>
          <w:rFonts w:ascii="Times New Roman" w:eastAsia="Times New Roman" w:hAnsi="Times New Roman"/>
        </w:rPr>
        <w:t xml:space="preserve">sekitar </w:t>
      </w:r>
      <w:r w:rsidRPr="00EE0707">
        <w:rPr>
          <w:rFonts w:ascii="Times New Roman" w:eastAsia="Times New Roman" w:hAnsi="Times New Roman"/>
        </w:rPr>
        <w:t>lapak</w:t>
      </w:r>
      <w:r>
        <w:rPr>
          <w:rFonts w:ascii="Times New Roman" w:eastAsia="Times New Roman" w:hAnsi="Times New Roman"/>
        </w:rPr>
        <w:t>. Bengkel kecil ini akan digunakan untuk</w:t>
      </w:r>
      <w:r w:rsidRPr="00EE0707">
        <w:rPr>
          <w:rFonts w:ascii="Times New Roman" w:eastAsia="Times New Roman" w:hAnsi="Times New Roman"/>
        </w:rPr>
        <w:t xml:space="preserve"> pengelolaan sampah elektronik </w:t>
      </w:r>
      <w:r>
        <w:rPr>
          <w:rFonts w:ascii="Times New Roman" w:eastAsia="Times New Roman" w:hAnsi="Times New Roman"/>
        </w:rPr>
        <w:t xml:space="preserve">dari </w:t>
      </w:r>
      <w:r w:rsidRPr="00EE0707">
        <w:rPr>
          <w:rFonts w:ascii="Times New Roman" w:eastAsia="Times New Roman" w:hAnsi="Times New Roman"/>
        </w:rPr>
        <w:t>rumah tangga</w:t>
      </w:r>
      <w:r w:rsidRPr="00B42838">
        <w:rPr>
          <w:rFonts w:ascii="Times New Roman" w:eastAsia="Times New Roman" w:hAnsi="Times New Roman"/>
        </w:rPr>
        <w:t xml:space="preserve">, </w:t>
      </w:r>
      <w:r w:rsidR="00B42838" w:rsidRPr="00B42838">
        <w:rPr>
          <w:rFonts w:ascii="Times New Roman" w:eastAsia="Times New Roman" w:hAnsi="Times New Roman"/>
        </w:rPr>
        <w:t>kegiatan ini</w:t>
      </w:r>
      <w:r w:rsidRPr="00B42838">
        <w:rPr>
          <w:rFonts w:ascii="Times New Roman" w:eastAsia="Times New Roman" w:hAnsi="Times New Roman"/>
        </w:rPr>
        <w:t xml:space="preserve"> mencoba </w:t>
      </w:r>
      <w:r w:rsidRPr="00EE0707">
        <w:rPr>
          <w:rFonts w:ascii="Times New Roman" w:eastAsia="Times New Roman" w:hAnsi="Times New Roman"/>
        </w:rPr>
        <w:t>mengajak</w:t>
      </w:r>
      <w:r>
        <w:rPr>
          <w:rFonts w:ascii="Times New Roman" w:eastAsia="Times New Roman" w:hAnsi="Times New Roman"/>
        </w:rPr>
        <w:t xml:space="preserve"> </w:t>
      </w:r>
      <w:r w:rsidRPr="00EE0707">
        <w:rPr>
          <w:rFonts w:ascii="Times New Roman" w:eastAsia="Times New Roman" w:hAnsi="Times New Roman"/>
        </w:rPr>
        <w:t xml:space="preserve">remaja di </w:t>
      </w:r>
      <w:r>
        <w:rPr>
          <w:rFonts w:ascii="Times New Roman" w:eastAsia="Times New Roman" w:hAnsi="Times New Roman"/>
        </w:rPr>
        <w:lastRenderedPageBreak/>
        <w:t>sekitar lapak dan partisipan jejaring SampahQu</w:t>
      </w:r>
      <w:r w:rsidRPr="00EE0707">
        <w:rPr>
          <w:rFonts w:ascii="Times New Roman" w:eastAsia="Times New Roman" w:hAnsi="Times New Roman"/>
        </w:rPr>
        <w:t>, untuk ikut dalam aktivitas</w:t>
      </w:r>
      <w:r>
        <w:rPr>
          <w:rFonts w:ascii="Times New Roman" w:eastAsia="Times New Roman" w:hAnsi="Times New Roman"/>
        </w:rPr>
        <w:t xml:space="preserve"> ini. Harapan dari keberadaan bengkel ini, nantinya sebagai salah satu cara untuk</w:t>
      </w:r>
      <w:r w:rsidRPr="00EE0707">
        <w:rPr>
          <w:rFonts w:ascii="Times New Roman" w:eastAsia="Times New Roman" w:hAnsi="Times New Roman"/>
        </w:rPr>
        <w:t xml:space="preserve"> menumbuhkan kepedulian lingkungan kepada </w:t>
      </w:r>
      <w:r>
        <w:rPr>
          <w:rFonts w:ascii="Times New Roman" w:eastAsia="Times New Roman" w:hAnsi="Times New Roman"/>
        </w:rPr>
        <w:t>masyarakat sekitar lapak</w:t>
      </w:r>
      <w:r w:rsidRPr="00EE0707">
        <w:rPr>
          <w:rFonts w:ascii="Times New Roman" w:eastAsia="Times New Roman" w:hAnsi="Times New Roman"/>
        </w:rPr>
        <w:t xml:space="preserve">.  </w:t>
      </w:r>
      <w:r w:rsidRPr="004A4B46">
        <w:rPr>
          <w:rFonts w:ascii="Times New Roman" w:eastAsia="Times New Roman" w:hAnsi="Times New Roman"/>
        </w:rPr>
        <w:t xml:space="preserve">Solusi yang ditawarkan tim PKM kepada SampahQu Bp Posma adalah membuat </w:t>
      </w:r>
      <w:r>
        <w:rPr>
          <w:rFonts w:ascii="Times New Roman" w:eastAsia="Times New Roman" w:hAnsi="Times New Roman"/>
        </w:rPr>
        <w:t xml:space="preserve">suatu </w:t>
      </w:r>
      <w:r w:rsidRPr="004A4B46">
        <w:rPr>
          <w:rFonts w:ascii="Times New Roman" w:eastAsia="Times New Roman" w:hAnsi="Times New Roman"/>
        </w:rPr>
        <w:t xml:space="preserve">kegiatan </w:t>
      </w:r>
      <w:r>
        <w:rPr>
          <w:rFonts w:ascii="Times New Roman" w:eastAsia="Times New Roman" w:hAnsi="Times New Roman"/>
        </w:rPr>
        <w:t>p</w:t>
      </w:r>
      <w:r w:rsidRPr="00C64776">
        <w:rPr>
          <w:rFonts w:ascii="Times New Roman" w:eastAsia="Times New Roman" w:hAnsi="Times New Roman"/>
        </w:rPr>
        <w:t xml:space="preserve">endekatan kepada para </w:t>
      </w:r>
      <w:r>
        <w:rPr>
          <w:rFonts w:ascii="Times New Roman" w:eastAsia="Times New Roman" w:hAnsi="Times New Roman"/>
        </w:rPr>
        <w:t>partisipan</w:t>
      </w:r>
      <w:r w:rsidRPr="00C64776">
        <w:rPr>
          <w:rFonts w:ascii="Times New Roman" w:eastAsia="Times New Roman" w:hAnsi="Times New Roman"/>
        </w:rPr>
        <w:t xml:space="preserve"> untuk membangun motivasi internal mereka lebih dulu, bahwa sampah punya nilai yang tinggi kalau bisa dikelola dengan benar</w:t>
      </w:r>
      <w:r>
        <w:rPr>
          <w:rFonts w:ascii="Times New Roman" w:eastAsia="Times New Roman" w:hAnsi="Times New Roman"/>
        </w:rPr>
        <w:t xml:space="preserve">, sekaligus mendukung program </w:t>
      </w:r>
      <w:r>
        <w:rPr>
          <w:rFonts w:ascii="Times New Roman" w:eastAsia="Times New Roman" w:hAnsi="Times New Roman"/>
          <w:i/>
        </w:rPr>
        <w:t>r</w:t>
      </w:r>
      <w:r w:rsidRPr="00DB7E10">
        <w:rPr>
          <w:rFonts w:ascii="Times New Roman" w:eastAsia="Times New Roman" w:hAnsi="Times New Roman"/>
          <w:i/>
        </w:rPr>
        <w:t>euse</w:t>
      </w:r>
      <w:r w:rsidRPr="00DB7E10">
        <w:rPr>
          <w:rFonts w:ascii="Times New Roman" w:eastAsia="Times New Roman" w:hAnsi="Times New Roman"/>
        </w:rPr>
        <w:t xml:space="preserve"> dan </w:t>
      </w:r>
      <w:r>
        <w:rPr>
          <w:rFonts w:ascii="Times New Roman" w:hAnsi="Times New Roman"/>
          <w:i/>
          <w:lang w:val="en-US"/>
        </w:rPr>
        <w:t>r</w:t>
      </w:r>
      <w:r w:rsidRPr="00DB7E10">
        <w:rPr>
          <w:rFonts w:ascii="Times New Roman" w:hAnsi="Times New Roman"/>
          <w:i/>
          <w:lang w:val="id-ID"/>
        </w:rPr>
        <w:t>ecovery</w:t>
      </w:r>
      <w:r>
        <w:rPr>
          <w:rFonts w:ascii="Times New Roman" w:hAnsi="Times New Roman"/>
          <w:i/>
          <w:lang w:val="en-US"/>
        </w:rPr>
        <w:t xml:space="preserve">, </w:t>
      </w:r>
      <w:r w:rsidRPr="00DB7E10">
        <w:rPr>
          <w:rFonts w:ascii="Times New Roman" w:hAnsi="Times New Roman"/>
          <w:lang w:val="en-US"/>
        </w:rPr>
        <w:t>dengan m</w:t>
      </w:r>
      <w:r w:rsidRPr="00DB7E10">
        <w:rPr>
          <w:rFonts w:ascii="Times New Roman" w:eastAsia="Times New Roman" w:hAnsi="Times New Roman"/>
        </w:rPr>
        <w:t xml:space="preserve">elakukan </w:t>
      </w:r>
      <w:r w:rsidRPr="00DB7E10">
        <w:rPr>
          <w:rFonts w:ascii="Times New Roman" w:eastAsia="Times New Roman" w:hAnsi="Times New Roman"/>
          <w:i/>
        </w:rPr>
        <w:t>transfer knowledge</w:t>
      </w:r>
      <w:r w:rsidRPr="00DB7E10">
        <w:rPr>
          <w:rFonts w:ascii="Times New Roman" w:eastAsia="Times New Roman" w:hAnsi="Times New Roman"/>
        </w:rPr>
        <w:t xml:space="preserve"> nilai barang rongsokan. Kegiatan ini direalisasikan dalam</w:t>
      </w:r>
      <w:r>
        <w:rPr>
          <w:rFonts w:ascii="Times New Roman" w:eastAsia="Times New Roman" w:hAnsi="Times New Roman"/>
        </w:rPr>
        <w:t xml:space="preserve"> bentuk program kelas bengkel SampahQu. T</w:t>
      </w:r>
      <w:r w:rsidRPr="001A04E6">
        <w:rPr>
          <w:rFonts w:ascii="Times New Roman" w:eastAsia="Times New Roman" w:hAnsi="Times New Roman"/>
          <w:i/>
        </w:rPr>
        <w:t>ransfer knowledge</w:t>
      </w:r>
      <w:r w:rsidR="001B2461">
        <w:rPr>
          <w:rFonts w:ascii="Times New Roman" w:eastAsia="Times New Roman" w:hAnsi="Times New Roman"/>
          <w:i/>
        </w:rPr>
        <w:t xml:space="preserve"> </w:t>
      </w:r>
      <w:r w:rsidRPr="00610C08">
        <w:rPr>
          <w:rFonts w:ascii="Times New Roman" w:eastAsia="Times New Roman" w:hAnsi="Times New Roman"/>
        </w:rPr>
        <w:t xml:space="preserve">adalah </w:t>
      </w:r>
      <w:r>
        <w:rPr>
          <w:rFonts w:ascii="Times New Roman" w:eastAsia="Times New Roman" w:hAnsi="Times New Roman"/>
        </w:rPr>
        <w:t xml:space="preserve">suatu </w:t>
      </w:r>
      <w:r w:rsidRPr="00610C08">
        <w:rPr>
          <w:rFonts w:ascii="Times New Roman" w:eastAsia="Times New Roman" w:hAnsi="Times New Roman"/>
        </w:rPr>
        <w:t xml:space="preserve">strategi sistematis dan bertujuan untuk menangkap pengetahuan kritis dari </w:t>
      </w:r>
      <w:r>
        <w:rPr>
          <w:rFonts w:ascii="Times New Roman" w:eastAsia="Times New Roman" w:hAnsi="Times New Roman"/>
        </w:rPr>
        <w:t>pengajar</w:t>
      </w:r>
      <w:r w:rsidRPr="00610C08">
        <w:rPr>
          <w:rFonts w:ascii="Times New Roman" w:eastAsia="Times New Roman" w:hAnsi="Times New Roman"/>
        </w:rPr>
        <w:t xml:space="preserve"> untuk disimpan dan dibagikan </w:t>
      </w:r>
      <w:r>
        <w:rPr>
          <w:rFonts w:ascii="Times New Roman" w:eastAsia="Times New Roman" w:hAnsi="Times New Roman"/>
        </w:rPr>
        <w:t xml:space="preserve">kepada partisipan </w:t>
      </w:r>
      <w:r w:rsidRPr="00610C08">
        <w:rPr>
          <w:rFonts w:ascii="Times New Roman" w:eastAsia="Times New Roman" w:hAnsi="Times New Roman"/>
        </w:rPr>
        <w:t xml:space="preserve">dalam </w:t>
      </w:r>
      <w:r>
        <w:rPr>
          <w:rFonts w:ascii="Times New Roman" w:eastAsia="Times New Roman" w:hAnsi="Times New Roman"/>
        </w:rPr>
        <w:t>komunitas</w:t>
      </w:r>
      <w:r w:rsidRPr="00610C08">
        <w:rPr>
          <w:rFonts w:ascii="Times New Roman" w:eastAsia="Times New Roman" w:hAnsi="Times New Roman"/>
        </w:rPr>
        <w:t xml:space="preserve"> untuk </w:t>
      </w:r>
      <w:r>
        <w:rPr>
          <w:rFonts w:ascii="Times New Roman" w:eastAsia="Times New Roman" w:hAnsi="Times New Roman"/>
        </w:rPr>
        <w:t xml:space="preserve">kebutuhan </w:t>
      </w:r>
      <w:r w:rsidRPr="00610C08">
        <w:rPr>
          <w:rFonts w:ascii="Times New Roman" w:eastAsia="Times New Roman" w:hAnsi="Times New Roman"/>
        </w:rPr>
        <w:t>efisiensi maksimum</w:t>
      </w:r>
      <w:r>
        <w:rPr>
          <w:rFonts w:ascii="Times New Roman" w:eastAsia="Times New Roman" w:hAnsi="Times New Roman"/>
        </w:rPr>
        <w:t xml:space="preserve"> suatu kegiatan</w:t>
      </w:r>
      <w:r w:rsidRPr="00610C08">
        <w:rPr>
          <w:rFonts w:ascii="Times New Roman" w:eastAsia="Times New Roman" w:hAnsi="Times New Roman"/>
        </w:rPr>
        <w:t>.</w:t>
      </w:r>
    </w:p>
    <w:p w14:paraId="7D982B2D" w14:textId="45A88A66" w:rsidR="00485A04" w:rsidRDefault="00485A04" w:rsidP="00742DC1">
      <w:pPr>
        <w:pStyle w:val="BodyText"/>
        <w:spacing w:after="0"/>
        <w:jc w:val="both"/>
        <w:rPr>
          <w:lang w:val="id-ID"/>
        </w:rPr>
      </w:pPr>
    </w:p>
    <w:p w14:paraId="2A612EC3" w14:textId="77777777" w:rsidR="0069320C" w:rsidRPr="00B175F5" w:rsidRDefault="0069320C" w:rsidP="00742DC1">
      <w:pPr>
        <w:pStyle w:val="BodyText"/>
        <w:numPr>
          <w:ilvl w:val="0"/>
          <w:numId w:val="1"/>
        </w:numPr>
        <w:tabs>
          <w:tab w:val="clear" w:pos="720"/>
          <w:tab w:val="num" w:pos="426"/>
        </w:tabs>
        <w:spacing w:after="0"/>
        <w:ind w:hanging="720"/>
        <w:rPr>
          <w:b/>
          <w:lang w:val="id-ID"/>
        </w:rPr>
      </w:pPr>
      <w:r>
        <w:rPr>
          <w:b/>
          <w:lang w:val="en-US"/>
        </w:rPr>
        <w:t>METODE PELAKSANAAN</w:t>
      </w:r>
    </w:p>
    <w:p w14:paraId="6D4BC980" w14:textId="77777777" w:rsidR="0069320C" w:rsidRDefault="0069320C" w:rsidP="00742DC1">
      <w:pPr>
        <w:pStyle w:val="BodyText"/>
        <w:spacing w:after="0"/>
        <w:rPr>
          <w:lang w:val="en-US"/>
        </w:rPr>
      </w:pPr>
      <w:r w:rsidRPr="0088360F">
        <w:rPr>
          <w:lang w:val="en-US"/>
        </w:rPr>
        <w:t xml:space="preserve">Tahapan </w:t>
      </w:r>
      <w:r>
        <w:rPr>
          <w:lang w:val="en-US"/>
        </w:rPr>
        <w:t xml:space="preserve">– tahapan pelaksanaan PKM adalah sebagai berikut: </w:t>
      </w:r>
    </w:p>
    <w:p w14:paraId="7656205C" w14:textId="1C1C5DE4" w:rsidR="0069320C" w:rsidRPr="00EE5EF9" w:rsidRDefault="0069320C" w:rsidP="00EE5EF9">
      <w:pPr>
        <w:numPr>
          <w:ilvl w:val="0"/>
          <w:numId w:val="4"/>
        </w:numPr>
        <w:tabs>
          <w:tab w:val="left" w:pos="567"/>
        </w:tabs>
        <w:ind w:left="851" w:right="320" w:hanging="284"/>
        <w:jc w:val="both"/>
        <w:rPr>
          <w:rFonts w:ascii="Times New Roman" w:eastAsia="Times New Roman" w:hAnsi="Times New Roman"/>
        </w:rPr>
      </w:pPr>
      <w:r w:rsidRPr="00EE5EF9">
        <w:rPr>
          <w:rFonts w:ascii="Times New Roman" w:eastAsia="Times New Roman" w:hAnsi="Times New Roman"/>
        </w:rPr>
        <w:t xml:space="preserve">Membuat </w:t>
      </w:r>
      <w:r w:rsidRPr="00EE5EF9">
        <w:rPr>
          <w:rFonts w:ascii="Times New Roman" w:eastAsia="Times New Roman" w:hAnsi="Times New Roman"/>
          <w:lang w:val="id-ID"/>
        </w:rPr>
        <w:t>WAG</w:t>
      </w:r>
      <w:r w:rsidRPr="00EE5EF9">
        <w:rPr>
          <w:rFonts w:ascii="Times New Roman" w:eastAsia="Times New Roman" w:hAnsi="Times New Roman"/>
        </w:rPr>
        <w:t xml:space="preserve"> PKM untuk persiapan dan komunikasi, dan diskusi awal</w:t>
      </w:r>
      <w:r w:rsidR="00EE5EF9" w:rsidRPr="00EE5EF9">
        <w:rPr>
          <w:rFonts w:ascii="Times New Roman" w:eastAsia="Times New Roman" w:hAnsi="Times New Roman"/>
        </w:rPr>
        <w:t>.</w:t>
      </w:r>
    </w:p>
    <w:p w14:paraId="15726A65" w14:textId="77777777" w:rsidR="00EE5EF9" w:rsidRPr="00EE5EF9" w:rsidRDefault="0069320C" w:rsidP="00742DC1">
      <w:pPr>
        <w:pStyle w:val="ListParagraph"/>
        <w:numPr>
          <w:ilvl w:val="0"/>
          <w:numId w:val="4"/>
        </w:numPr>
        <w:tabs>
          <w:tab w:val="left" w:pos="1000"/>
        </w:tabs>
        <w:ind w:left="851" w:hanging="284"/>
        <w:rPr>
          <w:rFonts w:ascii="Times New Roman" w:hAnsi="Times New Roman"/>
        </w:rPr>
      </w:pPr>
      <w:bookmarkStart w:id="1" w:name="page20"/>
      <w:bookmarkEnd w:id="1"/>
      <w:r w:rsidRPr="00EE5EF9">
        <w:rPr>
          <w:rFonts w:ascii="Times New Roman" w:eastAsia="Times New Roman" w:hAnsi="Times New Roman"/>
        </w:rPr>
        <w:t>Mencari dan Menghubungi para calon partisipan remaja baik yang berdomisili di sekitar lapak (dibantu Bp Posma) dan partisipan dari jejaring wag SampahQu</w:t>
      </w:r>
      <w:r w:rsidR="00EE5EF9" w:rsidRPr="00EE5EF9">
        <w:rPr>
          <w:rFonts w:ascii="Times New Roman" w:eastAsia="Times New Roman" w:hAnsi="Times New Roman"/>
        </w:rPr>
        <w:t xml:space="preserve">. </w:t>
      </w:r>
    </w:p>
    <w:p w14:paraId="2728B3E7" w14:textId="3AF6499A" w:rsidR="0069320C" w:rsidRPr="00EE5EF9" w:rsidRDefault="0069320C" w:rsidP="00742DC1">
      <w:pPr>
        <w:pStyle w:val="ListParagraph"/>
        <w:numPr>
          <w:ilvl w:val="0"/>
          <w:numId w:val="4"/>
        </w:numPr>
        <w:tabs>
          <w:tab w:val="left" w:pos="1000"/>
        </w:tabs>
        <w:ind w:left="851" w:hanging="284"/>
        <w:rPr>
          <w:rFonts w:ascii="Times New Roman" w:hAnsi="Times New Roman"/>
        </w:rPr>
      </w:pPr>
      <w:r w:rsidRPr="00EE5EF9">
        <w:rPr>
          <w:rFonts w:ascii="Times New Roman" w:hAnsi="Times New Roman"/>
        </w:rPr>
        <w:t>Menyusun Role Play tim PKM dan Mitra</w:t>
      </w:r>
    </w:p>
    <w:p w14:paraId="5F8A735E" w14:textId="35F8663D" w:rsidR="0069320C" w:rsidRDefault="0069320C" w:rsidP="00742DC1">
      <w:pPr>
        <w:pStyle w:val="ListParagraph"/>
        <w:ind w:left="851"/>
        <w:jc w:val="both"/>
        <w:rPr>
          <w:rFonts w:ascii="Times New Roman" w:hAnsi="Times New Roman"/>
        </w:rPr>
      </w:pPr>
      <w:r w:rsidRPr="002739B8">
        <w:rPr>
          <w:rFonts w:ascii="Times New Roman" w:hAnsi="Times New Roman"/>
          <w:i/>
        </w:rPr>
        <w:t>Role play</w:t>
      </w:r>
      <w:r>
        <w:rPr>
          <w:rFonts w:ascii="Times New Roman" w:hAnsi="Times New Roman"/>
        </w:rPr>
        <w:t xml:space="preserve"> adalah suatu strategi yang dipersipkan tim PKM untuk kelancaran pencapaian kegiatan </w:t>
      </w:r>
      <w:r w:rsidRPr="002739B8">
        <w:rPr>
          <w:rFonts w:ascii="Times New Roman" w:hAnsi="Times New Roman"/>
          <w:i/>
        </w:rPr>
        <w:t>transfer knowledge</w:t>
      </w:r>
      <w:r>
        <w:rPr>
          <w:rFonts w:ascii="Times New Roman" w:hAnsi="Times New Roman"/>
        </w:rPr>
        <w:t xml:space="preserve"> dalam kelas. Role play dapat dilihat pada Tabel 1. </w:t>
      </w:r>
    </w:p>
    <w:p w14:paraId="7C166DCF" w14:textId="77777777" w:rsidR="0069320C" w:rsidRPr="00B03A7D" w:rsidRDefault="0069320C" w:rsidP="00742DC1">
      <w:pPr>
        <w:pStyle w:val="ListParagraph"/>
        <w:ind w:left="851"/>
        <w:jc w:val="center"/>
        <w:rPr>
          <w:rFonts w:ascii="Times New Roman" w:hAnsi="Times New Roman"/>
        </w:rPr>
      </w:pPr>
      <w:r>
        <w:rPr>
          <w:rFonts w:ascii="Times New Roman" w:hAnsi="Times New Roman"/>
        </w:rPr>
        <w:t xml:space="preserve">Tabel 1. </w:t>
      </w:r>
      <w:r w:rsidRPr="002739B8">
        <w:rPr>
          <w:rFonts w:ascii="Times New Roman" w:hAnsi="Times New Roman"/>
          <w:i/>
        </w:rPr>
        <w:t>Role Play</w:t>
      </w:r>
      <w:r>
        <w:rPr>
          <w:rFonts w:ascii="Times New Roman" w:hAnsi="Times New Roman"/>
        </w:rPr>
        <w:t xml:space="preserve"> Tim PKM dan Mitra</w:t>
      </w:r>
    </w:p>
    <w:tbl>
      <w:tblPr>
        <w:tblStyle w:val="PlainTable2"/>
        <w:tblW w:w="8379" w:type="dxa"/>
        <w:jc w:val="center"/>
        <w:tblLook w:val="04A0" w:firstRow="1" w:lastRow="0" w:firstColumn="1" w:lastColumn="0" w:noHBand="0" w:noVBand="1"/>
      </w:tblPr>
      <w:tblGrid>
        <w:gridCol w:w="567"/>
        <w:gridCol w:w="2481"/>
        <w:gridCol w:w="2655"/>
        <w:gridCol w:w="2676"/>
      </w:tblGrid>
      <w:tr w:rsidR="0069320C" w:rsidRPr="00451061" w14:paraId="4F1BC515" w14:textId="77777777" w:rsidTr="00763B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037FA693" w14:textId="77777777" w:rsidR="0069320C" w:rsidRPr="00451061" w:rsidRDefault="0069320C" w:rsidP="00742DC1">
            <w:pPr>
              <w:rPr>
                <w:rFonts w:ascii="Times New Roman" w:hAnsi="Times New Roman"/>
                <w:sz w:val="20"/>
              </w:rPr>
            </w:pPr>
            <w:r w:rsidRPr="00451061">
              <w:rPr>
                <w:rFonts w:ascii="Times New Roman" w:hAnsi="Times New Roman"/>
                <w:sz w:val="20"/>
              </w:rPr>
              <w:t>No</w:t>
            </w:r>
          </w:p>
        </w:tc>
        <w:tc>
          <w:tcPr>
            <w:tcW w:w="2481" w:type="dxa"/>
          </w:tcPr>
          <w:p w14:paraId="5325F8FE" w14:textId="77777777" w:rsidR="0069320C" w:rsidRPr="00451061" w:rsidRDefault="0069320C" w:rsidP="00742DC1">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 xml:space="preserve">Nama </w:t>
            </w:r>
          </w:p>
        </w:tc>
        <w:tc>
          <w:tcPr>
            <w:tcW w:w="2655" w:type="dxa"/>
          </w:tcPr>
          <w:p w14:paraId="72CE0CD3" w14:textId="77777777" w:rsidR="0069320C" w:rsidRPr="00451061" w:rsidRDefault="0069320C" w:rsidP="00742DC1">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Keterangan role play</w:t>
            </w:r>
          </w:p>
        </w:tc>
        <w:tc>
          <w:tcPr>
            <w:tcW w:w="2676" w:type="dxa"/>
          </w:tcPr>
          <w:p w14:paraId="65CEF1B6" w14:textId="77777777" w:rsidR="0069320C" w:rsidRPr="00451061" w:rsidRDefault="0069320C" w:rsidP="00742DC1">
            <w:pP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instansi</w:t>
            </w:r>
          </w:p>
        </w:tc>
      </w:tr>
      <w:tr w:rsidR="0069320C" w:rsidRPr="00451061" w14:paraId="2F6B9196"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7649B08" w14:textId="77777777" w:rsidR="0069320C" w:rsidRPr="00451061" w:rsidRDefault="0069320C" w:rsidP="00742DC1">
            <w:pPr>
              <w:rPr>
                <w:rFonts w:ascii="Times New Roman" w:hAnsi="Times New Roman"/>
                <w:b w:val="0"/>
                <w:sz w:val="20"/>
              </w:rPr>
            </w:pPr>
            <w:r w:rsidRPr="00451061">
              <w:rPr>
                <w:rFonts w:ascii="Times New Roman" w:hAnsi="Times New Roman"/>
                <w:b w:val="0"/>
                <w:sz w:val="20"/>
              </w:rPr>
              <w:t>1</w:t>
            </w:r>
          </w:p>
        </w:tc>
        <w:tc>
          <w:tcPr>
            <w:tcW w:w="2481" w:type="dxa"/>
          </w:tcPr>
          <w:p w14:paraId="699C6B07"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Rosehan</w:t>
            </w:r>
          </w:p>
        </w:tc>
        <w:tc>
          <w:tcPr>
            <w:tcW w:w="2655" w:type="dxa"/>
          </w:tcPr>
          <w:p w14:paraId="30C2E5C1"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Pengajar Utama</w:t>
            </w:r>
          </w:p>
        </w:tc>
        <w:tc>
          <w:tcPr>
            <w:tcW w:w="2676" w:type="dxa"/>
          </w:tcPr>
          <w:p w14:paraId="3FF4DA68"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Teknik Mesin UNTAR</w:t>
            </w:r>
          </w:p>
        </w:tc>
      </w:tr>
      <w:tr w:rsidR="0069320C" w:rsidRPr="00451061" w14:paraId="02476B3B"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4CBCFE1C" w14:textId="77777777" w:rsidR="0069320C" w:rsidRPr="00451061" w:rsidRDefault="0069320C" w:rsidP="00742DC1">
            <w:pPr>
              <w:rPr>
                <w:rFonts w:ascii="Times New Roman" w:hAnsi="Times New Roman"/>
                <w:b w:val="0"/>
                <w:sz w:val="20"/>
              </w:rPr>
            </w:pPr>
            <w:r w:rsidRPr="00451061">
              <w:rPr>
                <w:rFonts w:ascii="Times New Roman" w:hAnsi="Times New Roman"/>
                <w:b w:val="0"/>
                <w:sz w:val="20"/>
              </w:rPr>
              <w:t>2</w:t>
            </w:r>
          </w:p>
        </w:tc>
        <w:tc>
          <w:tcPr>
            <w:tcW w:w="2481" w:type="dxa"/>
          </w:tcPr>
          <w:p w14:paraId="096D511E"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Posma Sorimuda</w:t>
            </w:r>
          </w:p>
        </w:tc>
        <w:tc>
          <w:tcPr>
            <w:tcW w:w="2655" w:type="dxa"/>
          </w:tcPr>
          <w:p w14:paraId="41CD9050"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Motivator 1</w:t>
            </w:r>
          </w:p>
        </w:tc>
        <w:tc>
          <w:tcPr>
            <w:tcW w:w="2676" w:type="dxa"/>
          </w:tcPr>
          <w:p w14:paraId="0626318C"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r>
      <w:tr w:rsidR="0069320C" w:rsidRPr="00451061" w14:paraId="055AF5BA"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08E95FB9" w14:textId="77777777" w:rsidR="0069320C" w:rsidRPr="00451061" w:rsidRDefault="0069320C" w:rsidP="00742DC1">
            <w:pPr>
              <w:rPr>
                <w:rFonts w:ascii="Times New Roman" w:hAnsi="Times New Roman"/>
                <w:b w:val="0"/>
                <w:sz w:val="20"/>
              </w:rPr>
            </w:pPr>
            <w:r w:rsidRPr="00451061">
              <w:rPr>
                <w:rFonts w:ascii="Times New Roman" w:hAnsi="Times New Roman"/>
                <w:b w:val="0"/>
                <w:sz w:val="20"/>
              </w:rPr>
              <w:t>3</w:t>
            </w:r>
          </w:p>
        </w:tc>
        <w:tc>
          <w:tcPr>
            <w:tcW w:w="2481" w:type="dxa"/>
          </w:tcPr>
          <w:p w14:paraId="7C09F2E7"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 xml:space="preserve">Ahmad </w:t>
            </w:r>
          </w:p>
        </w:tc>
        <w:tc>
          <w:tcPr>
            <w:tcW w:w="2655" w:type="dxa"/>
          </w:tcPr>
          <w:p w14:paraId="24B88FAE"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Motivator 2</w:t>
            </w:r>
          </w:p>
        </w:tc>
        <w:tc>
          <w:tcPr>
            <w:tcW w:w="2676" w:type="dxa"/>
          </w:tcPr>
          <w:p w14:paraId="576CD602"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r>
      <w:tr w:rsidR="0069320C" w:rsidRPr="00451061" w14:paraId="0163E4D2"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0D91A2BC" w14:textId="77777777" w:rsidR="0069320C" w:rsidRPr="00451061" w:rsidRDefault="0069320C" w:rsidP="00742DC1">
            <w:pPr>
              <w:rPr>
                <w:rFonts w:ascii="Times New Roman" w:hAnsi="Times New Roman"/>
                <w:b w:val="0"/>
                <w:sz w:val="20"/>
              </w:rPr>
            </w:pPr>
            <w:r w:rsidRPr="00451061">
              <w:rPr>
                <w:rFonts w:ascii="Times New Roman" w:hAnsi="Times New Roman"/>
                <w:b w:val="0"/>
                <w:sz w:val="20"/>
              </w:rPr>
              <w:t>4</w:t>
            </w:r>
          </w:p>
        </w:tc>
        <w:tc>
          <w:tcPr>
            <w:tcW w:w="2481" w:type="dxa"/>
          </w:tcPr>
          <w:p w14:paraId="271CC8AF"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Helena Juliana Kristina</w:t>
            </w:r>
          </w:p>
        </w:tc>
        <w:tc>
          <w:tcPr>
            <w:tcW w:w="2655" w:type="dxa"/>
          </w:tcPr>
          <w:p w14:paraId="164BB8DE"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Admin kelas online dan praktik</w:t>
            </w:r>
          </w:p>
        </w:tc>
        <w:tc>
          <w:tcPr>
            <w:tcW w:w="2676" w:type="dxa"/>
          </w:tcPr>
          <w:p w14:paraId="71FFE793"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Teknik Industri UNTAR</w:t>
            </w:r>
          </w:p>
        </w:tc>
      </w:tr>
      <w:tr w:rsidR="0069320C" w:rsidRPr="00451061" w14:paraId="20E6B61F"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tcPr>
          <w:p w14:paraId="704E0DD9" w14:textId="77777777" w:rsidR="0069320C" w:rsidRPr="00451061" w:rsidRDefault="0069320C" w:rsidP="00742DC1">
            <w:pPr>
              <w:rPr>
                <w:rFonts w:ascii="Times New Roman" w:hAnsi="Times New Roman"/>
                <w:b w:val="0"/>
                <w:sz w:val="20"/>
              </w:rPr>
            </w:pPr>
            <w:r w:rsidRPr="00451061">
              <w:rPr>
                <w:rFonts w:ascii="Times New Roman" w:hAnsi="Times New Roman"/>
                <w:b w:val="0"/>
                <w:sz w:val="20"/>
              </w:rPr>
              <w:t>5</w:t>
            </w:r>
          </w:p>
        </w:tc>
        <w:tc>
          <w:tcPr>
            <w:tcW w:w="2481" w:type="dxa"/>
          </w:tcPr>
          <w:p w14:paraId="7D763B8F"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Suraidi</w:t>
            </w:r>
          </w:p>
        </w:tc>
        <w:tc>
          <w:tcPr>
            <w:tcW w:w="2655" w:type="dxa"/>
          </w:tcPr>
          <w:p w14:paraId="3BD7E0C0"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Relawan Pengajar</w:t>
            </w:r>
          </w:p>
        </w:tc>
        <w:tc>
          <w:tcPr>
            <w:tcW w:w="2676" w:type="dxa"/>
          </w:tcPr>
          <w:p w14:paraId="63D5ECB5" w14:textId="77777777" w:rsidR="0069320C" w:rsidRPr="00451061" w:rsidRDefault="0069320C" w:rsidP="00742DC1">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Teknik Elektro UNTAR</w:t>
            </w:r>
          </w:p>
        </w:tc>
      </w:tr>
    </w:tbl>
    <w:p w14:paraId="4DE578FC" w14:textId="77777777" w:rsidR="0069320C" w:rsidRDefault="0069320C" w:rsidP="00742DC1">
      <w:pPr>
        <w:rPr>
          <w:rFonts w:ascii="Times New Roman" w:hAnsi="Times New Roman"/>
        </w:rPr>
      </w:pPr>
    </w:p>
    <w:p w14:paraId="035E58FA" w14:textId="31AA2B8C" w:rsidR="0069320C" w:rsidRPr="00742DC1" w:rsidRDefault="0069320C" w:rsidP="00742DC1">
      <w:pPr>
        <w:pStyle w:val="ListParagraph"/>
        <w:numPr>
          <w:ilvl w:val="0"/>
          <w:numId w:val="4"/>
        </w:numPr>
        <w:ind w:left="709" w:hanging="425"/>
        <w:jc w:val="both"/>
        <w:rPr>
          <w:rFonts w:ascii="Times New Roman" w:hAnsi="Times New Roman"/>
        </w:rPr>
      </w:pPr>
      <w:r w:rsidRPr="00742DC1">
        <w:rPr>
          <w:rFonts w:ascii="Times New Roman" w:hAnsi="Times New Roman"/>
        </w:rPr>
        <w:t>Membuat Rencana Materi dan Modul</w:t>
      </w:r>
      <w:r w:rsidR="00742DC1" w:rsidRPr="00742DC1">
        <w:rPr>
          <w:rFonts w:ascii="Times New Roman" w:hAnsi="Times New Roman"/>
        </w:rPr>
        <w:t xml:space="preserve"> untuk </w:t>
      </w:r>
      <w:r w:rsidR="00742DC1">
        <w:rPr>
          <w:rFonts w:ascii="Times New Roman" w:hAnsi="Times New Roman"/>
        </w:rPr>
        <w:t>m</w:t>
      </w:r>
      <w:r w:rsidRPr="00742DC1">
        <w:rPr>
          <w:rFonts w:ascii="Times New Roman" w:eastAsia="Times New Roman" w:hAnsi="Times New Roman"/>
        </w:rPr>
        <w:t xml:space="preserve">embangun </w:t>
      </w:r>
      <w:r w:rsidR="00742DC1">
        <w:rPr>
          <w:rFonts w:ascii="Times New Roman" w:eastAsia="Times New Roman" w:hAnsi="Times New Roman"/>
        </w:rPr>
        <w:t>m</w:t>
      </w:r>
      <w:r w:rsidRPr="00742DC1">
        <w:rPr>
          <w:rFonts w:ascii="Times New Roman" w:eastAsia="Times New Roman" w:hAnsi="Times New Roman"/>
        </w:rPr>
        <w:t>otivasi untuk partisipan Bengkel SampahQu</w:t>
      </w:r>
      <w:r w:rsidR="00742DC1" w:rsidRPr="00742DC1">
        <w:rPr>
          <w:rFonts w:ascii="Times New Roman" w:eastAsia="Times New Roman" w:hAnsi="Times New Roman"/>
        </w:rPr>
        <w:t xml:space="preserve">, dan </w:t>
      </w:r>
      <w:r w:rsidR="00742DC1">
        <w:rPr>
          <w:rFonts w:ascii="Times New Roman" w:eastAsia="Times New Roman" w:hAnsi="Times New Roman"/>
        </w:rPr>
        <w:t xml:space="preserve">materi </w:t>
      </w:r>
      <w:r w:rsidRPr="00742DC1">
        <w:rPr>
          <w:rFonts w:ascii="Times New Roman" w:hAnsi="Times New Roman"/>
          <w:i/>
        </w:rPr>
        <w:t xml:space="preserve">Transfer Knowledge </w:t>
      </w:r>
      <w:r w:rsidRPr="00742DC1">
        <w:rPr>
          <w:rFonts w:ascii="Times New Roman" w:hAnsi="Times New Roman"/>
        </w:rPr>
        <w:t>Nilai Barang Rongsokan</w:t>
      </w:r>
      <w:r w:rsidRPr="00742DC1">
        <w:rPr>
          <w:rFonts w:ascii="Times New Roman" w:hAnsi="Times New Roman"/>
          <w:i/>
        </w:rPr>
        <w:t xml:space="preserve">, </w:t>
      </w:r>
      <w:r w:rsidRPr="00742DC1">
        <w:rPr>
          <w:rFonts w:ascii="Times New Roman" w:hAnsi="Times New Roman"/>
          <w:lang w:val="id-ID"/>
        </w:rPr>
        <w:t>yaitu:</w:t>
      </w:r>
      <w:r w:rsidR="00742DC1" w:rsidRPr="00742DC1">
        <w:rPr>
          <w:rFonts w:ascii="Times New Roman" w:hAnsi="Times New Roman"/>
          <w:lang w:val="en-US"/>
        </w:rPr>
        <w:t xml:space="preserve"> m</w:t>
      </w:r>
      <w:r w:rsidRPr="00742DC1">
        <w:rPr>
          <w:rFonts w:ascii="Times New Roman" w:hAnsi="Times New Roman"/>
        </w:rPr>
        <w:t>empelajari fisik, kegunaan, cara kerjanya</w:t>
      </w:r>
      <w:r w:rsidR="00742DC1" w:rsidRPr="00742DC1">
        <w:rPr>
          <w:rFonts w:ascii="Times New Roman" w:hAnsi="Times New Roman"/>
        </w:rPr>
        <w:t>, m</w:t>
      </w:r>
      <w:r w:rsidRPr="00742DC1">
        <w:rPr>
          <w:rFonts w:ascii="Times New Roman" w:hAnsi="Times New Roman"/>
        </w:rPr>
        <w:t>empelajari kerusakan</w:t>
      </w:r>
      <w:r w:rsidR="00742DC1" w:rsidRPr="00742DC1">
        <w:rPr>
          <w:rFonts w:ascii="Times New Roman" w:hAnsi="Times New Roman"/>
        </w:rPr>
        <w:t>, m</w:t>
      </w:r>
      <w:r w:rsidRPr="00742DC1">
        <w:rPr>
          <w:rFonts w:ascii="Times New Roman" w:hAnsi="Times New Roman"/>
        </w:rPr>
        <w:t>embuat keputusan; perbaikan atau kanibal</w:t>
      </w:r>
      <w:r w:rsidR="00742DC1" w:rsidRPr="00742DC1">
        <w:rPr>
          <w:rFonts w:ascii="Times New Roman" w:hAnsi="Times New Roman"/>
        </w:rPr>
        <w:t>, p</w:t>
      </w:r>
      <w:r w:rsidRPr="00742DC1">
        <w:rPr>
          <w:rFonts w:ascii="Times New Roman" w:hAnsi="Times New Roman"/>
        </w:rPr>
        <w:t>ertimbangan sisi ekonomis perbaikan atau kanibal</w:t>
      </w:r>
      <w:r w:rsidR="00FB2E19">
        <w:rPr>
          <w:rFonts w:ascii="Times New Roman" w:hAnsi="Times New Roman"/>
        </w:rPr>
        <w:t>.</w:t>
      </w:r>
    </w:p>
    <w:p w14:paraId="61621D3F" w14:textId="77777777" w:rsidR="0069320C" w:rsidRPr="00F912D2" w:rsidRDefault="0069320C" w:rsidP="00742DC1">
      <w:pPr>
        <w:pStyle w:val="ListParagraph"/>
        <w:numPr>
          <w:ilvl w:val="0"/>
          <w:numId w:val="4"/>
        </w:numPr>
        <w:ind w:firstLine="284"/>
        <w:jc w:val="both"/>
        <w:rPr>
          <w:rFonts w:ascii="Times New Roman" w:hAnsi="Times New Roman"/>
        </w:rPr>
      </w:pPr>
      <w:r w:rsidRPr="00F912D2">
        <w:rPr>
          <w:rFonts w:ascii="Times New Roman" w:hAnsi="Times New Roman"/>
        </w:rPr>
        <w:t>Mendata alat yang dibutuhkan</w:t>
      </w:r>
      <w:r>
        <w:rPr>
          <w:rFonts w:ascii="Times New Roman" w:hAnsi="Times New Roman"/>
        </w:rPr>
        <w:t xml:space="preserve"> dan serah terima alat dari tim PKM kepada mitra:</w:t>
      </w:r>
    </w:p>
    <w:p w14:paraId="0C08EA5C" w14:textId="0FD68F4A" w:rsidR="0069320C" w:rsidRDefault="0069320C" w:rsidP="00742DC1">
      <w:pPr>
        <w:ind w:left="709"/>
        <w:jc w:val="both"/>
        <w:rPr>
          <w:rFonts w:ascii="Times New Roman" w:hAnsi="Times New Roman"/>
        </w:rPr>
      </w:pPr>
      <w:r w:rsidRPr="002E5D3B">
        <w:rPr>
          <w:rFonts w:ascii="Times New Roman" w:hAnsi="Times New Roman"/>
        </w:rPr>
        <w:t>Multi tester seri YX-360TR, obeng set 7pcs, tang set 5pcs, kunci ring pas tekiro 11pcs</w:t>
      </w:r>
      <w:r>
        <w:rPr>
          <w:rFonts w:ascii="Times New Roman" w:hAnsi="Times New Roman"/>
        </w:rPr>
        <w:t xml:space="preserve">, </w:t>
      </w:r>
      <w:r w:rsidRPr="002E5D3B">
        <w:rPr>
          <w:rFonts w:ascii="Times New Roman" w:hAnsi="Times New Roman"/>
        </w:rPr>
        <w:t>test pen, kunci inggris 12 inchi, timah, pasta solder dan sedotan timah, dan solder.</w:t>
      </w:r>
      <w:r>
        <w:rPr>
          <w:rFonts w:ascii="Times New Roman" w:hAnsi="Times New Roman"/>
        </w:rPr>
        <w:t xml:space="preserve"> Masing-masing alat disedikan 3 set</w:t>
      </w:r>
      <w:r w:rsidR="00EE5EF9">
        <w:rPr>
          <w:rFonts w:ascii="Times New Roman" w:hAnsi="Times New Roman"/>
        </w:rPr>
        <w:t>.</w:t>
      </w:r>
      <w:r>
        <w:rPr>
          <w:rFonts w:ascii="Times New Roman" w:hAnsi="Times New Roman"/>
        </w:rPr>
        <w:t xml:space="preserve"> </w:t>
      </w:r>
    </w:p>
    <w:p w14:paraId="5EBFA215" w14:textId="77777777" w:rsidR="0069320C" w:rsidRDefault="0069320C" w:rsidP="00742DC1">
      <w:pPr>
        <w:pStyle w:val="ListParagraph"/>
        <w:numPr>
          <w:ilvl w:val="0"/>
          <w:numId w:val="4"/>
        </w:numPr>
        <w:ind w:firstLine="284"/>
        <w:rPr>
          <w:rFonts w:ascii="Times New Roman" w:hAnsi="Times New Roman"/>
        </w:rPr>
      </w:pPr>
      <w:r w:rsidRPr="00E871E7">
        <w:rPr>
          <w:rFonts w:ascii="Times New Roman" w:hAnsi="Times New Roman"/>
        </w:rPr>
        <w:t>Mendata partisipan</w:t>
      </w:r>
    </w:p>
    <w:p w14:paraId="78B9E3E1" w14:textId="77777777" w:rsidR="0069320C" w:rsidRDefault="0069320C" w:rsidP="00742DC1">
      <w:pPr>
        <w:pStyle w:val="ListParagraph"/>
        <w:rPr>
          <w:rFonts w:ascii="Times New Roman" w:hAnsi="Times New Roman"/>
        </w:rPr>
      </w:pPr>
      <w:r>
        <w:rPr>
          <w:rFonts w:ascii="Times New Roman" w:hAnsi="Times New Roman"/>
        </w:rPr>
        <w:t xml:space="preserve">Data deskripsi partisipan dapat dilihat pada Tabel 2. </w:t>
      </w:r>
    </w:p>
    <w:p w14:paraId="4E1162F8" w14:textId="77777777" w:rsidR="0069320C" w:rsidRDefault="0069320C" w:rsidP="00742DC1">
      <w:pPr>
        <w:pStyle w:val="ListParagraph"/>
        <w:ind w:left="0"/>
        <w:jc w:val="center"/>
        <w:rPr>
          <w:rFonts w:ascii="Times New Roman" w:hAnsi="Times New Roman"/>
        </w:rPr>
      </w:pPr>
      <w:r>
        <w:rPr>
          <w:rFonts w:ascii="Times New Roman" w:hAnsi="Times New Roman"/>
        </w:rPr>
        <w:t xml:space="preserve">Tabel 2. Deskripsi Partisipan </w:t>
      </w:r>
    </w:p>
    <w:tbl>
      <w:tblPr>
        <w:tblStyle w:val="PlainTable2"/>
        <w:tblW w:w="0" w:type="auto"/>
        <w:jc w:val="center"/>
        <w:tblLook w:val="04A0" w:firstRow="1" w:lastRow="0" w:firstColumn="1" w:lastColumn="0" w:noHBand="0" w:noVBand="1"/>
      </w:tblPr>
      <w:tblGrid>
        <w:gridCol w:w="581"/>
        <w:gridCol w:w="1971"/>
        <w:gridCol w:w="1417"/>
        <w:gridCol w:w="2624"/>
        <w:gridCol w:w="1418"/>
      </w:tblGrid>
      <w:tr w:rsidR="0069320C" w:rsidRPr="00451061" w14:paraId="02A74EF3" w14:textId="77777777" w:rsidTr="00763B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 w:type="dxa"/>
          </w:tcPr>
          <w:p w14:paraId="0C0EA701" w14:textId="77777777" w:rsidR="0069320C" w:rsidRPr="00451061" w:rsidRDefault="0069320C" w:rsidP="00742DC1">
            <w:pPr>
              <w:pStyle w:val="ListParagraph"/>
              <w:ind w:left="0"/>
              <w:rPr>
                <w:rFonts w:ascii="Times New Roman" w:hAnsi="Times New Roman"/>
                <w:sz w:val="20"/>
              </w:rPr>
            </w:pPr>
            <w:r w:rsidRPr="00451061">
              <w:rPr>
                <w:rFonts w:ascii="Times New Roman" w:hAnsi="Times New Roman"/>
                <w:sz w:val="20"/>
              </w:rPr>
              <w:t>No</w:t>
            </w:r>
          </w:p>
        </w:tc>
        <w:tc>
          <w:tcPr>
            <w:tcW w:w="1971" w:type="dxa"/>
          </w:tcPr>
          <w:p w14:paraId="29297BD9" w14:textId="77777777" w:rsidR="0069320C" w:rsidRPr="00451061" w:rsidRDefault="0069320C" w:rsidP="00742DC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Nama Partisipan</w:t>
            </w:r>
          </w:p>
        </w:tc>
        <w:tc>
          <w:tcPr>
            <w:tcW w:w="1417" w:type="dxa"/>
          </w:tcPr>
          <w:p w14:paraId="37810D4C" w14:textId="77777777" w:rsidR="0069320C" w:rsidRPr="00451061" w:rsidRDefault="0069320C" w:rsidP="00742DC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Komunitas</w:t>
            </w:r>
          </w:p>
        </w:tc>
        <w:tc>
          <w:tcPr>
            <w:tcW w:w="2624" w:type="dxa"/>
          </w:tcPr>
          <w:p w14:paraId="6CE7F1CD" w14:textId="77777777" w:rsidR="0069320C" w:rsidRPr="00451061" w:rsidRDefault="0069320C" w:rsidP="00742DC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Keterangan Pendidikan</w:t>
            </w:r>
          </w:p>
        </w:tc>
        <w:tc>
          <w:tcPr>
            <w:tcW w:w="1418" w:type="dxa"/>
          </w:tcPr>
          <w:p w14:paraId="19343378" w14:textId="77777777" w:rsidR="0069320C" w:rsidRPr="00451061" w:rsidRDefault="0069320C" w:rsidP="00742DC1">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Umur (thn)</w:t>
            </w:r>
          </w:p>
        </w:tc>
      </w:tr>
      <w:tr w:rsidR="0069320C" w:rsidRPr="00451061" w14:paraId="4CDD5188"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 w:type="dxa"/>
          </w:tcPr>
          <w:p w14:paraId="678C7746"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1</w:t>
            </w:r>
          </w:p>
        </w:tc>
        <w:tc>
          <w:tcPr>
            <w:tcW w:w="1971" w:type="dxa"/>
          </w:tcPr>
          <w:p w14:paraId="12C89EB6"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Allen</w:t>
            </w:r>
          </w:p>
        </w:tc>
        <w:tc>
          <w:tcPr>
            <w:tcW w:w="1417" w:type="dxa"/>
          </w:tcPr>
          <w:p w14:paraId="357D7446"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BS Daffodil</w:t>
            </w:r>
          </w:p>
        </w:tc>
        <w:tc>
          <w:tcPr>
            <w:tcW w:w="2624" w:type="dxa"/>
          </w:tcPr>
          <w:p w14:paraId="28E27833"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D3 Desain</w:t>
            </w:r>
          </w:p>
        </w:tc>
        <w:tc>
          <w:tcPr>
            <w:tcW w:w="1418" w:type="dxa"/>
          </w:tcPr>
          <w:p w14:paraId="1329FD0B"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50</w:t>
            </w:r>
          </w:p>
        </w:tc>
      </w:tr>
      <w:tr w:rsidR="0069320C" w:rsidRPr="00451061" w14:paraId="0B98B530"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581" w:type="dxa"/>
          </w:tcPr>
          <w:p w14:paraId="618DB3A2"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2</w:t>
            </w:r>
          </w:p>
        </w:tc>
        <w:tc>
          <w:tcPr>
            <w:tcW w:w="1971" w:type="dxa"/>
          </w:tcPr>
          <w:p w14:paraId="143136E7" w14:textId="77777777" w:rsidR="0069320C" w:rsidRPr="00451061" w:rsidRDefault="0069320C" w:rsidP="00742DC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lang w:eastAsia="en-ID"/>
              </w:rPr>
              <w:t xml:space="preserve">Arif sumarno </w:t>
            </w:r>
          </w:p>
        </w:tc>
        <w:tc>
          <w:tcPr>
            <w:tcW w:w="1417" w:type="dxa"/>
          </w:tcPr>
          <w:p w14:paraId="3F1408B8"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BS Daffodil</w:t>
            </w:r>
          </w:p>
        </w:tc>
        <w:tc>
          <w:tcPr>
            <w:tcW w:w="2624" w:type="dxa"/>
          </w:tcPr>
          <w:p w14:paraId="7E9F5BA6"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SMA</w:t>
            </w:r>
          </w:p>
        </w:tc>
        <w:tc>
          <w:tcPr>
            <w:tcW w:w="1418" w:type="dxa"/>
          </w:tcPr>
          <w:p w14:paraId="428BE338"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31</w:t>
            </w:r>
          </w:p>
        </w:tc>
      </w:tr>
      <w:tr w:rsidR="0069320C" w:rsidRPr="00451061" w14:paraId="79AA3A09"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 w:type="dxa"/>
          </w:tcPr>
          <w:p w14:paraId="7C6B9DBE"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3</w:t>
            </w:r>
          </w:p>
        </w:tc>
        <w:tc>
          <w:tcPr>
            <w:tcW w:w="1971" w:type="dxa"/>
          </w:tcPr>
          <w:p w14:paraId="478F81C7"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Jalil</w:t>
            </w:r>
          </w:p>
        </w:tc>
        <w:tc>
          <w:tcPr>
            <w:tcW w:w="1417" w:type="dxa"/>
          </w:tcPr>
          <w:p w14:paraId="67727D97"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BS Daffodil</w:t>
            </w:r>
          </w:p>
        </w:tc>
        <w:tc>
          <w:tcPr>
            <w:tcW w:w="2624" w:type="dxa"/>
          </w:tcPr>
          <w:p w14:paraId="2E4902F1"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SLTA</w:t>
            </w:r>
          </w:p>
        </w:tc>
        <w:tc>
          <w:tcPr>
            <w:tcW w:w="1418" w:type="dxa"/>
          </w:tcPr>
          <w:p w14:paraId="42029F68"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35</w:t>
            </w:r>
          </w:p>
        </w:tc>
      </w:tr>
      <w:tr w:rsidR="0069320C" w:rsidRPr="00451061" w14:paraId="76D55094"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581" w:type="dxa"/>
          </w:tcPr>
          <w:p w14:paraId="128162A2"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4</w:t>
            </w:r>
          </w:p>
        </w:tc>
        <w:tc>
          <w:tcPr>
            <w:tcW w:w="1971" w:type="dxa"/>
          </w:tcPr>
          <w:p w14:paraId="08B1A1F8"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Mamat</w:t>
            </w:r>
          </w:p>
        </w:tc>
        <w:tc>
          <w:tcPr>
            <w:tcW w:w="1417" w:type="dxa"/>
          </w:tcPr>
          <w:p w14:paraId="219F54A7"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c>
          <w:tcPr>
            <w:tcW w:w="2624" w:type="dxa"/>
          </w:tcPr>
          <w:p w14:paraId="787F4EED"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SMP</w:t>
            </w:r>
          </w:p>
        </w:tc>
        <w:tc>
          <w:tcPr>
            <w:tcW w:w="1418" w:type="dxa"/>
          </w:tcPr>
          <w:p w14:paraId="4703C625"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39</w:t>
            </w:r>
          </w:p>
        </w:tc>
      </w:tr>
      <w:tr w:rsidR="0069320C" w:rsidRPr="00451061" w14:paraId="005DA3A9"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 w:type="dxa"/>
          </w:tcPr>
          <w:p w14:paraId="7081477B"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5</w:t>
            </w:r>
          </w:p>
        </w:tc>
        <w:tc>
          <w:tcPr>
            <w:tcW w:w="1971" w:type="dxa"/>
          </w:tcPr>
          <w:p w14:paraId="2AA0347E"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Shafly</w:t>
            </w:r>
          </w:p>
        </w:tc>
        <w:tc>
          <w:tcPr>
            <w:tcW w:w="1417" w:type="dxa"/>
          </w:tcPr>
          <w:p w14:paraId="5F0A9486"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c>
          <w:tcPr>
            <w:tcW w:w="2624" w:type="dxa"/>
          </w:tcPr>
          <w:p w14:paraId="33F0AED9"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Mahasiswa ekonomi</w:t>
            </w:r>
          </w:p>
        </w:tc>
        <w:tc>
          <w:tcPr>
            <w:tcW w:w="1418" w:type="dxa"/>
          </w:tcPr>
          <w:p w14:paraId="33709054"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20</w:t>
            </w:r>
          </w:p>
        </w:tc>
      </w:tr>
      <w:tr w:rsidR="0069320C" w:rsidRPr="00451061" w14:paraId="29BC6CFC"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581" w:type="dxa"/>
          </w:tcPr>
          <w:p w14:paraId="235C4644"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6</w:t>
            </w:r>
          </w:p>
        </w:tc>
        <w:tc>
          <w:tcPr>
            <w:tcW w:w="1971" w:type="dxa"/>
          </w:tcPr>
          <w:p w14:paraId="26005734"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Ryan</w:t>
            </w:r>
          </w:p>
        </w:tc>
        <w:tc>
          <w:tcPr>
            <w:tcW w:w="1417" w:type="dxa"/>
          </w:tcPr>
          <w:p w14:paraId="761E261A"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c>
          <w:tcPr>
            <w:tcW w:w="2624" w:type="dxa"/>
          </w:tcPr>
          <w:p w14:paraId="7DA8A6D5"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Mahasiswa Teknik elektro</w:t>
            </w:r>
          </w:p>
        </w:tc>
        <w:tc>
          <w:tcPr>
            <w:tcW w:w="1418" w:type="dxa"/>
          </w:tcPr>
          <w:p w14:paraId="4A152F17" w14:textId="77777777" w:rsidR="0069320C" w:rsidRPr="00451061" w:rsidRDefault="0069320C" w:rsidP="00742DC1">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20</w:t>
            </w:r>
          </w:p>
        </w:tc>
      </w:tr>
      <w:tr w:rsidR="0069320C" w:rsidRPr="00451061" w14:paraId="1077F07F"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 w:type="dxa"/>
          </w:tcPr>
          <w:p w14:paraId="3CADBB0A"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7</w:t>
            </w:r>
          </w:p>
        </w:tc>
        <w:tc>
          <w:tcPr>
            <w:tcW w:w="1971" w:type="dxa"/>
          </w:tcPr>
          <w:p w14:paraId="6FED5103"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lang w:eastAsia="en-ID"/>
              </w:rPr>
              <w:t xml:space="preserve">Ammirul </w:t>
            </w:r>
          </w:p>
        </w:tc>
        <w:tc>
          <w:tcPr>
            <w:tcW w:w="1417" w:type="dxa"/>
          </w:tcPr>
          <w:p w14:paraId="7E49CCE2"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SampahQu</w:t>
            </w:r>
          </w:p>
        </w:tc>
        <w:tc>
          <w:tcPr>
            <w:tcW w:w="2624" w:type="dxa"/>
          </w:tcPr>
          <w:p w14:paraId="7045F069"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SMK bengkel mobil</w:t>
            </w:r>
          </w:p>
        </w:tc>
        <w:tc>
          <w:tcPr>
            <w:tcW w:w="1418" w:type="dxa"/>
          </w:tcPr>
          <w:p w14:paraId="4624E527" w14:textId="77777777" w:rsidR="0069320C" w:rsidRPr="00451061" w:rsidRDefault="0069320C" w:rsidP="00742DC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20</w:t>
            </w:r>
          </w:p>
        </w:tc>
      </w:tr>
    </w:tbl>
    <w:p w14:paraId="6451FE1E" w14:textId="77777777" w:rsidR="0069320C" w:rsidRDefault="0069320C" w:rsidP="00742DC1">
      <w:pPr>
        <w:pStyle w:val="ListParagraph"/>
        <w:ind w:left="284"/>
        <w:rPr>
          <w:rFonts w:ascii="Times New Roman" w:hAnsi="Times New Roman"/>
        </w:rPr>
      </w:pPr>
    </w:p>
    <w:p w14:paraId="388EB7C4" w14:textId="77777777" w:rsidR="0069320C" w:rsidRDefault="0069320C" w:rsidP="00742DC1">
      <w:pPr>
        <w:pStyle w:val="ListParagraph"/>
        <w:numPr>
          <w:ilvl w:val="0"/>
          <w:numId w:val="4"/>
        </w:numPr>
        <w:ind w:left="567" w:hanging="283"/>
        <w:rPr>
          <w:rFonts w:ascii="Times New Roman" w:hAnsi="Times New Roman"/>
        </w:rPr>
      </w:pPr>
      <w:r>
        <w:rPr>
          <w:rFonts w:ascii="Times New Roman" w:hAnsi="Times New Roman"/>
        </w:rPr>
        <w:t>Membuat jadwal pertemuan</w:t>
      </w:r>
    </w:p>
    <w:p w14:paraId="562C9F23" w14:textId="21DB1ECE" w:rsidR="0069320C" w:rsidRDefault="0069320C" w:rsidP="00742DC1">
      <w:pPr>
        <w:pStyle w:val="ListParagraph"/>
        <w:ind w:left="284" w:firstLine="283"/>
        <w:rPr>
          <w:rFonts w:ascii="Times New Roman" w:hAnsi="Times New Roman"/>
        </w:rPr>
      </w:pPr>
      <w:r>
        <w:rPr>
          <w:rFonts w:ascii="Times New Roman" w:hAnsi="Times New Roman"/>
        </w:rPr>
        <w:t>Jadwal pertemuan kelas dan rencana kegiatan rinciannya dapat dilihat pada Tabel 3.</w:t>
      </w:r>
    </w:p>
    <w:p w14:paraId="6E399A8D" w14:textId="77777777" w:rsidR="00B031E0" w:rsidRDefault="00B031E0" w:rsidP="00742DC1">
      <w:pPr>
        <w:pStyle w:val="ListParagraph"/>
        <w:ind w:left="284" w:firstLine="283"/>
        <w:rPr>
          <w:rFonts w:ascii="Times New Roman" w:hAnsi="Times New Roman"/>
        </w:rPr>
      </w:pPr>
      <w:bookmarkStart w:id="2" w:name="_GoBack"/>
      <w:bookmarkEnd w:id="2"/>
    </w:p>
    <w:p w14:paraId="5C51A104" w14:textId="116C79C4" w:rsidR="0069320C" w:rsidRDefault="0069320C" w:rsidP="00742DC1">
      <w:pPr>
        <w:pStyle w:val="ListParagraph"/>
        <w:ind w:left="284"/>
        <w:jc w:val="center"/>
        <w:rPr>
          <w:rFonts w:ascii="Times New Roman" w:hAnsi="Times New Roman"/>
        </w:rPr>
      </w:pPr>
      <w:r>
        <w:rPr>
          <w:rFonts w:ascii="Times New Roman" w:hAnsi="Times New Roman"/>
        </w:rPr>
        <w:lastRenderedPageBreak/>
        <w:t xml:space="preserve">Tabel 3. </w:t>
      </w:r>
      <w:r w:rsidR="00742DC1">
        <w:rPr>
          <w:rFonts w:ascii="Times New Roman" w:hAnsi="Times New Roman"/>
        </w:rPr>
        <w:t xml:space="preserve">Contoh </w:t>
      </w:r>
      <w:r>
        <w:rPr>
          <w:rFonts w:ascii="Times New Roman" w:hAnsi="Times New Roman"/>
        </w:rPr>
        <w:t>Jadwal Pertemuan Kelas</w:t>
      </w:r>
    </w:p>
    <w:tbl>
      <w:tblPr>
        <w:tblStyle w:val="ListTable2"/>
        <w:tblW w:w="0" w:type="auto"/>
        <w:jc w:val="center"/>
        <w:shd w:val="clear" w:color="auto" w:fill="FFFFFF" w:themeFill="background1"/>
        <w:tblLook w:val="04A0" w:firstRow="1" w:lastRow="0" w:firstColumn="1" w:lastColumn="0" w:noHBand="0" w:noVBand="1"/>
      </w:tblPr>
      <w:tblGrid>
        <w:gridCol w:w="1560"/>
        <w:gridCol w:w="6521"/>
      </w:tblGrid>
      <w:tr w:rsidR="0069320C" w:rsidRPr="00451061" w14:paraId="3BFDCC4B" w14:textId="77777777" w:rsidTr="00763B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429AEF3E" w14:textId="77777777" w:rsidR="0069320C" w:rsidRPr="00451061" w:rsidRDefault="0069320C" w:rsidP="00742DC1">
            <w:pPr>
              <w:pStyle w:val="ListParagraph"/>
              <w:ind w:left="0"/>
              <w:rPr>
                <w:rFonts w:ascii="Times New Roman" w:hAnsi="Times New Roman"/>
                <w:sz w:val="20"/>
              </w:rPr>
            </w:pPr>
            <w:r w:rsidRPr="00451061">
              <w:rPr>
                <w:rFonts w:ascii="Times New Roman" w:hAnsi="Times New Roman"/>
                <w:sz w:val="20"/>
              </w:rPr>
              <w:t xml:space="preserve">Pertemuan ke </w:t>
            </w:r>
          </w:p>
        </w:tc>
        <w:tc>
          <w:tcPr>
            <w:tcW w:w="6521" w:type="dxa"/>
            <w:shd w:val="clear" w:color="auto" w:fill="FFFFFF" w:themeFill="background1"/>
          </w:tcPr>
          <w:p w14:paraId="4CD900BA" w14:textId="77777777" w:rsidR="0069320C" w:rsidRPr="00451061" w:rsidRDefault="0069320C" w:rsidP="00742DC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Keterangan</w:t>
            </w:r>
          </w:p>
        </w:tc>
      </w:tr>
      <w:tr w:rsidR="0069320C" w:rsidRPr="00451061" w14:paraId="418D004B" w14:textId="77777777" w:rsidTr="00763B2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1293223B"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Pertemuan 1</w:t>
            </w:r>
          </w:p>
        </w:tc>
        <w:tc>
          <w:tcPr>
            <w:tcW w:w="6521" w:type="dxa"/>
            <w:shd w:val="clear" w:color="auto" w:fill="FFFFFF" w:themeFill="background1"/>
          </w:tcPr>
          <w:p w14:paraId="3194E1C3" w14:textId="77777777" w:rsidR="0069320C" w:rsidRPr="00451061"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 xml:space="preserve">Jadwal Pertemuan online (video call wa) Minggu, 7 Maret 2021 Pk. 14.00 </w:t>
            </w:r>
            <w:r>
              <w:rPr>
                <w:rFonts w:ascii="Times New Roman" w:hAnsi="Times New Roman"/>
                <w:sz w:val="20"/>
              </w:rPr>
              <w:t>-</w:t>
            </w:r>
            <w:r w:rsidRPr="00451061">
              <w:rPr>
                <w:rFonts w:ascii="Times New Roman" w:hAnsi="Times New Roman"/>
                <w:sz w:val="20"/>
              </w:rPr>
              <w:t xml:space="preserve"> 15.00. kapasitas video call wa 8 org (tiap pengajar bergantian masuk keluar, dipandu admin). </w:t>
            </w:r>
          </w:p>
          <w:p w14:paraId="37A5D5C0" w14:textId="77777777" w:rsidR="0069320C" w:rsidRPr="00451061"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 xml:space="preserve">Susunan Acara: </w:t>
            </w:r>
          </w:p>
          <w:p w14:paraId="7005ED68" w14:textId="77777777" w:rsidR="0069320C" w:rsidRPr="00451061"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Pr>
                <w:rFonts w:ascii="Times New Roman" w:hAnsi="Times New Roman"/>
                <w:sz w:val="20"/>
              </w:rPr>
              <w:t xml:space="preserve">1. </w:t>
            </w:r>
            <w:r w:rsidRPr="00451061">
              <w:rPr>
                <w:rFonts w:ascii="Times New Roman" w:hAnsi="Times New Roman"/>
                <w:sz w:val="20"/>
              </w:rPr>
              <w:t>Perkenalan partisipan, penjelasan singkat PKM kelas bengkel SampahQu, pengecekan hasil kuesiner awal (Helena), durasi 15 menit.</w:t>
            </w:r>
          </w:p>
          <w:p w14:paraId="2E7193A3" w14:textId="77777777" w:rsidR="0069320C" w:rsidRPr="00451061"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2. Motivator 1: Posma, durasi 10 mnt</w:t>
            </w:r>
          </w:p>
          <w:p w14:paraId="56399A92" w14:textId="77777777" w:rsidR="0069320C" w:rsidRPr="00451061"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3. Pengajar Utama: Rosehan, durasi 20 mnt</w:t>
            </w:r>
          </w:p>
          <w:p w14:paraId="11AF530C" w14:textId="77777777" w:rsidR="0069320C" w:rsidRDefault="0069320C"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451061">
              <w:rPr>
                <w:rFonts w:ascii="Times New Roman" w:hAnsi="Times New Roman"/>
                <w:sz w:val="20"/>
              </w:rPr>
              <w:t>4. Motivator 2: Ahmad, durasi 15 mnt</w:t>
            </w:r>
          </w:p>
          <w:p w14:paraId="7AEBC261" w14:textId="2329B271" w:rsidR="00742DC1" w:rsidRPr="00451061" w:rsidRDefault="00742DC1" w:rsidP="00742DC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0069320C" w:rsidRPr="00451061" w14:paraId="4FBC3FE8" w14:textId="77777777" w:rsidTr="00763B2A">
        <w:trPr>
          <w:jc w:val="center"/>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59511D3A" w14:textId="77777777" w:rsidR="0069320C" w:rsidRPr="0069320C" w:rsidRDefault="0069320C" w:rsidP="00742DC1">
            <w:pPr>
              <w:pStyle w:val="ListParagraph"/>
              <w:ind w:left="0"/>
              <w:rPr>
                <w:rFonts w:ascii="Times New Roman" w:hAnsi="Times New Roman"/>
                <w:b w:val="0"/>
                <w:sz w:val="20"/>
              </w:rPr>
            </w:pPr>
            <w:r w:rsidRPr="0069320C">
              <w:rPr>
                <w:rFonts w:ascii="Times New Roman" w:hAnsi="Times New Roman"/>
                <w:b w:val="0"/>
                <w:sz w:val="20"/>
              </w:rPr>
              <w:t>Pertemuan 2</w:t>
            </w:r>
          </w:p>
        </w:tc>
        <w:tc>
          <w:tcPr>
            <w:tcW w:w="6521" w:type="dxa"/>
            <w:shd w:val="clear" w:color="auto" w:fill="FFFFFF" w:themeFill="background1"/>
          </w:tcPr>
          <w:p w14:paraId="17DB2E10" w14:textId="77777777" w:rsidR="0069320C" w:rsidRPr="00451061" w:rsidRDefault="0069320C" w:rsidP="00742DC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Kelas Praktik: Minggu, 14 Maret 2021, Pk. 14.00 sd 17.00</w:t>
            </w:r>
          </w:p>
          <w:p w14:paraId="4E82D62E" w14:textId="77777777" w:rsidR="0069320C" w:rsidRPr="00451061" w:rsidRDefault="0069320C" w:rsidP="00742DC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rPr>
              <w:t>Tempat: lapak SampahQu, Jl. Salak 5 RT 02/04 Warung Sifa Pamulang Kode Pos 15416.</w:t>
            </w:r>
          </w:p>
          <w:p w14:paraId="0C5F8FA9" w14:textId="77777777" w:rsidR="0069320C" w:rsidRPr="00451061" w:rsidRDefault="0069320C" w:rsidP="00742DC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u w:val="single"/>
              </w:rPr>
              <w:t>Materi yang dipelajari</w:t>
            </w:r>
            <w:r w:rsidRPr="00451061">
              <w:rPr>
                <w:rFonts w:ascii="Times New Roman" w:hAnsi="Times New Roman"/>
                <w:sz w:val="20"/>
              </w:rPr>
              <w:t>: Mempelajari fisik, kegunaan, cara kerjanya, Mempelajari kerusakan, Membuat keputusan; perbaikan atau kanibal, Pertimbangan sisi ekonomis perbaikan atau kanibal.</w:t>
            </w:r>
          </w:p>
          <w:p w14:paraId="4916FDEB" w14:textId="77777777"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u w:val="single"/>
              </w:rPr>
              <w:t>Objek barang rongsok yang dipelajari</w:t>
            </w:r>
            <w:r w:rsidRPr="00451061">
              <w:rPr>
                <w:rFonts w:ascii="Times New Roman" w:hAnsi="Times New Roman"/>
                <w:sz w:val="20"/>
              </w:rPr>
              <w:t xml:space="preserve">: rice cooker, setrika, pemanas air, </w:t>
            </w:r>
            <w:r w:rsidRPr="00451061">
              <w:rPr>
                <w:rFonts w:ascii="Times New Roman" w:hAnsi="Times New Roman"/>
                <w:sz w:val="20"/>
                <w:lang w:eastAsia="en-ID"/>
              </w:rPr>
              <w:t>Speaker subwoofer simbada</w:t>
            </w:r>
            <w:r w:rsidRPr="00451061">
              <w:rPr>
                <w:rFonts w:ascii="Times New Roman" w:hAnsi="Times New Roman"/>
                <w:sz w:val="20"/>
              </w:rPr>
              <w:t xml:space="preserve">, mixer cosmos, </w:t>
            </w:r>
            <w:r w:rsidRPr="00451061">
              <w:rPr>
                <w:rFonts w:ascii="Times New Roman" w:hAnsi="Times New Roman"/>
                <w:sz w:val="20"/>
                <w:lang w:eastAsia="en-ID"/>
              </w:rPr>
              <w:t>Speaker bluetooth merk Advance,</w:t>
            </w:r>
            <w:r w:rsidRPr="00451061">
              <w:rPr>
                <w:rFonts w:ascii="Times New Roman" w:hAnsi="Times New Roman"/>
                <w:color w:val="000000"/>
                <w:sz w:val="20"/>
                <w:lang w:eastAsia="en-ID"/>
              </w:rPr>
              <w:t xml:space="preserve"> </w:t>
            </w:r>
            <w:r w:rsidRPr="00451061">
              <w:rPr>
                <w:rFonts w:ascii="Times New Roman" w:hAnsi="Times New Roman"/>
                <w:sz w:val="20"/>
                <w:lang w:eastAsia="en-ID"/>
              </w:rPr>
              <w:t>Kipas angin, merk Cosmos,</w:t>
            </w:r>
            <w:r w:rsidRPr="00451061">
              <w:rPr>
                <w:rFonts w:ascii="Times New Roman" w:hAnsi="Times New Roman"/>
                <w:sz w:val="20"/>
              </w:rPr>
              <w:t xml:space="preserve"> </w:t>
            </w:r>
            <w:r w:rsidRPr="00451061">
              <w:rPr>
                <w:rFonts w:ascii="Times New Roman" w:hAnsi="Times New Roman"/>
                <w:sz w:val="20"/>
                <w:lang w:eastAsia="en-ID"/>
              </w:rPr>
              <w:t>Blender, merek Miyako</w:t>
            </w:r>
            <w:r w:rsidRPr="00451061">
              <w:rPr>
                <w:rFonts w:ascii="Times New Roman" w:hAnsi="Times New Roman"/>
                <w:sz w:val="20"/>
              </w:rPr>
              <w:t>.</w:t>
            </w:r>
          </w:p>
          <w:p w14:paraId="3A93B60F" w14:textId="461967AA" w:rsidR="0069320C" w:rsidRPr="00451061" w:rsidRDefault="0069320C" w:rsidP="00742DC1">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451061">
              <w:rPr>
                <w:rFonts w:ascii="Times New Roman" w:hAnsi="Times New Roman"/>
                <w:sz w:val="20"/>
                <w:u w:val="single"/>
              </w:rPr>
              <w:t>Part yang khusus dipelajari:</w:t>
            </w:r>
            <w:r w:rsidRPr="00451061">
              <w:rPr>
                <w:rFonts w:ascii="Times New Roman" w:hAnsi="Times New Roman"/>
                <w:sz w:val="20"/>
              </w:rPr>
              <w:t xml:space="preserve"> kabel.</w:t>
            </w:r>
            <w:r w:rsidR="00742DC1">
              <w:rPr>
                <w:rFonts w:ascii="Times New Roman" w:hAnsi="Times New Roman"/>
                <w:sz w:val="20"/>
              </w:rPr>
              <w:t xml:space="preserve"> </w:t>
            </w:r>
            <w:r w:rsidRPr="00451061">
              <w:rPr>
                <w:rFonts w:ascii="Times New Roman" w:hAnsi="Times New Roman"/>
                <w:sz w:val="20"/>
              </w:rPr>
              <w:t>Pengajar: Rosehan dan Suraidi</w:t>
            </w:r>
          </w:p>
        </w:tc>
      </w:tr>
    </w:tbl>
    <w:p w14:paraId="4362E1BA" w14:textId="0E11BD78" w:rsidR="0069320C" w:rsidRDefault="0069320C" w:rsidP="00742DC1">
      <w:pPr>
        <w:pStyle w:val="ListParagraph"/>
        <w:numPr>
          <w:ilvl w:val="0"/>
          <w:numId w:val="4"/>
        </w:numPr>
        <w:ind w:left="709" w:hanging="283"/>
        <w:jc w:val="both"/>
        <w:rPr>
          <w:rFonts w:ascii="Times New Roman" w:hAnsi="Times New Roman"/>
        </w:rPr>
      </w:pPr>
      <w:r>
        <w:rPr>
          <w:rFonts w:ascii="Times New Roman" w:hAnsi="Times New Roman"/>
        </w:rPr>
        <w:t>Membuat WAG Kelas Partisipan untuk proses komunikasi kelas selama PKM.</w:t>
      </w:r>
    </w:p>
    <w:p w14:paraId="437A676C" w14:textId="7D38DF40" w:rsidR="0069320C" w:rsidRDefault="0069320C" w:rsidP="00742DC1">
      <w:pPr>
        <w:pStyle w:val="ListParagraph"/>
        <w:ind w:left="709"/>
        <w:jc w:val="both"/>
        <w:rPr>
          <w:rFonts w:ascii="Times New Roman" w:hAnsi="Times New Roman"/>
        </w:rPr>
      </w:pPr>
      <w:r>
        <w:rPr>
          <w:rFonts w:ascii="Times New Roman" w:hAnsi="Times New Roman"/>
        </w:rPr>
        <w:t xml:space="preserve">Selama kegiatan PKM, untuk mempermudah menyampaian informasi, pengendalian aktivitas kelas guna mewujudkan </w:t>
      </w:r>
      <w:r w:rsidRPr="003D0245">
        <w:rPr>
          <w:rFonts w:ascii="Times New Roman" w:hAnsi="Times New Roman"/>
          <w:i/>
        </w:rPr>
        <w:t>transfer knowledge</w:t>
      </w:r>
      <w:r>
        <w:rPr>
          <w:rFonts w:ascii="Times New Roman" w:hAnsi="Times New Roman"/>
        </w:rPr>
        <w:t xml:space="preserve">, maka dibuat wag kelas untuk kebutuhan komunikasi tim PKM, mitra dan partisipan kelas. </w:t>
      </w:r>
    </w:p>
    <w:p w14:paraId="0AE54CE6" w14:textId="77777777" w:rsidR="0069320C" w:rsidRDefault="0069320C" w:rsidP="00742DC1">
      <w:pPr>
        <w:pStyle w:val="ListParagraph"/>
        <w:numPr>
          <w:ilvl w:val="0"/>
          <w:numId w:val="4"/>
        </w:numPr>
        <w:ind w:left="284"/>
        <w:rPr>
          <w:rFonts w:ascii="Times New Roman" w:hAnsi="Times New Roman"/>
        </w:rPr>
      </w:pPr>
      <w:r>
        <w:rPr>
          <w:rFonts w:ascii="Times New Roman" w:hAnsi="Times New Roman"/>
        </w:rPr>
        <w:t>Membuat dokumentasi kegiatan</w:t>
      </w:r>
    </w:p>
    <w:p w14:paraId="19C3BEDE" w14:textId="3A5AA272" w:rsidR="0069320C" w:rsidRDefault="0069320C" w:rsidP="00742DC1">
      <w:pPr>
        <w:ind w:left="709" w:firstLine="11"/>
        <w:jc w:val="both"/>
        <w:rPr>
          <w:rFonts w:ascii="Times New Roman" w:hAnsi="Times New Roman"/>
        </w:rPr>
      </w:pPr>
      <w:r>
        <w:rPr>
          <w:rFonts w:ascii="Times New Roman" w:hAnsi="Times New Roman"/>
        </w:rPr>
        <w:t>Selama kegiatan kelas, didokumentasikan oleh tim PKM</w:t>
      </w:r>
      <w:r w:rsidR="00D36753">
        <w:rPr>
          <w:rFonts w:ascii="Times New Roman" w:hAnsi="Times New Roman"/>
        </w:rPr>
        <w:t>.</w:t>
      </w:r>
      <w:r>
        <w:rPr>
          <w:rFonts w:ascii="Times New Roman" w:hAnsi="Times New Roman"/>
        </w:rPr>
        <w:t xml:space="preserve"> Gambar </w:t>
      </w:r>
      <w:r w:rsidR="00EE5EF9">
        <w:rPr>
          <w:rFonts w:ascii="Times New Roman" w:hAnsi="Times New Roman"/>
        </w:rPr>
        <w:t>1</w:t>
      </w:r>
      <w:r>
        <w:rPr>
          <w:rFonts w:ascii="Times New Roman" w:hAnsi="Times New Roman"/>
        </w:rPr>
        <w:t xml:space="preserve">. Kelas pertemuan 1 diadakan untuk menyamakan persepsi antara tim PKM dengan partisipan kelas mengenai yang dimaksud dengan transfer pengetahuan barang rongsok yang akan dilakukan dalam praktik. Penyamaan persepsi ini merupakan salah satu strategi yang dibuat tim PKM untuk kelancaran aktivitas kelas nantinya. </w:t>
      </w:r>
      <w:r w:rsidR="00D36753">
        <w:rPr>
          <w:rFonts w:ascii="Times New Roman" w:hAnsi="Times New Roman"/>
        </w:rPr>
        <w:t xml:space="preserve">Gambar 2. Kelas praktik. </w:t>
      </w:r>
    </w:p>
    <w:p w14:paraId="057DFDAE" w14:textId="77777777" w:rsidR="0069320C" w:rsidRDefault="0069320C" w:rsidP="00742DC1">
      <w:pPr>
        <w:ind w:left="709" w:firstLine="11"/>
        <w:jc w:val="both"/>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902"/>
      </w:tblGrid>
      <w:tr w:rsidR="0069320C" w14:paraId="40C25102" w14:textId="77777777" w:rsidTr="00763B2A">
        <w:trPr>
          <w:trHeight w:val="2896"/>
          <w:jc w:val="center"/>
        </w:trPr>
        <w:tc>
          <w:tcPr>
            <w:tcW w:w="2343" w:type="dxa"/>
          </w:tcPr>
          <w:p w14:paraId="4D79A413" w14:textId="77777777" w:rsidR="0069320C" w:rsidRDefault="0069320C" w:rsidP="00742DC1">
            <w:pPr>
              <w:pStyle w:val="ListParagraph"/>
              <w:ind w:left="0"/>
              <w:jc w:val="right"/>
              <w:rPr>
                <w:rFonts w:ascii="Times New Roman" w:hAnsi="Times New Roman"/>
              </w:rPr>
            </w:pPr>
            <w:r>
              <w:rPr>
                <w:noProof/>
              </w:rPr>
              <w:drawing>
                <wp:inline distT="0" distB="0" distL="0" distR="0" wp14:anchorId="687FE704" wp14:editId="31D3225A">
                  <wp:extent cx="982980" cy="1765139"/>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995665" cy="1787917"/>
                          </a:xfrm>
                          <a:prstGeom prst="rect">
                            <a:avLst/>
                          </a:prstGeom>
                          <a:noFill/>
                          <a:ln>
                            <a:noFill/>
                          </a:ln>
                        </pic:spPr>
                      </pic:pic>
                    </a:graphicData>
                  </a:graphic>
                </wp:inline>
              </w:drawing>
            </w:r>
            <w:r>
              <w:t xml:space="preserve"> </w:t>
            </w:r>
          </w:p>
        </w:tc>
        <w:tc>
          <w:tcPr>
            <w:tcW w:w="2902" w:type="dxa"/>
          </w:tcPr>
          <w:p w14:paraId="4E9838A7" w14:textId="77777777" w:rsidR="0069320C" w:rsidRDefault="0069320C" w:rsidP="00742DC1">
            <w:pPr>
              <w:pStyle w:val="ListParagraph"/>
              <w:ind w:left="0"/>
              <w:rPr>
                <w:rFonts w:ascii="Times New Roman" w:hAnsi="Times New Roman"/>
              </w:rPr>
            </w:pPr>
            <w:r>
              <w:rPr>
                <w:noProof/>
              </w:rPr>
              <w:drawing>
                <wp:inline distT="0" distB="0" distL="0" distR="0" wp14:anchorId="469E9462" wp14:editId="0BD9A573">
                  <wp:extent cx="902335" cy="172462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flipH="1">
                            <a:off x="0" y="0"/>
                            <a:ext cx="913764" cy="1746473"/>
                          </a:xfrm>
                          <a:prstGeom prst="rect">
                            <a:avLst/>
                          </a:prstGeom>
                          <a:noFill/>
                          <a:ln>
                            <a:noFill/>
                          </a:ln>
                        </pic:spPr>
                      </pic:pic>
                    </a:graphicData>
                  </a:graphic>
                </wp:inline>
              </w:drawing>
            </w:r>
          </w:p>
        </w:tc>
      </w:tr>
      <w:tr w:rsidR="0069320C" w14:paraId="20FA2731" w14:textId="77777777" w:rsidTr="00763B2A">
        <w:trPr>
          <w:trHeight w:val="490"/>
          <w:jc w:val="center"/>
        </w:trPr>
        <w:tc>
          <w:tcPr>
            <w:tcW w:w="5245" w:type="dxa"/>
            <w:gridSpan w:val="2"/>
          </w:tcPr>
          <w:p w14:paraId="79AA9A9B" w14:textId="65D1F8F5" w:rsidR="0069320C" w:rsidRPr="00B42847" w:rsidRDefault="0069320C" w:rsidP="00742DC1">
            <w:pPr>
              <w:pStyle w:val="ListParagraph"/>
              <w:ind w:left="0"/>
              <w:jc w:val="center"/>
              <w:rPr>
                <w:rFonts w:ascii="Times New Roman" w:hAnsi="Times New Roman"/>
                <w:noProof/>
              </w:rPr>
            </w:pPr>
            <w:r>
              <w:rPr>
                <w:rFonts w:ascii="Times New Roman" w:hAnsi="Times New Roman"/>
                <w:noProof/>
              </w:rPr>
              <w:t xml:space="preserve">Gambar </w:t>
            </w:r>
            <w:r w:rsidR="00EE5EF9">
              <w:rPr>
                <w:rFonts w:ascii="Times New Roman" w:hAnsi="Times New Roman"/>
                <w:noProof/>
              </w:rPr>
              <w:t>1</w:t>
            </w:r>
            <w:r>
              <w:rPr>
                <w:rFonts w:ascii="Times New Roman" w:hAnsi="Times New Roman"/>
                <w:noProof/>
              </w:rPr>
              <w:t xml:space="preserve">. </w:t>
            </w:r>
            <w:r w:rsidRPr="00B42847">
              <w:rPr>
                <w:rFonts w:ascii="Times New Roman" w:hAnsi="Times New Roman"/>
                <w:noProof/>
              </w:rPr>
              <w:t>Pertemuan 1 Kelas Online</w:t>
            </w:r>
            <w:r>
              <w:rPr>
                <w:rFonts w:ascii="Times New Roman" w:hAnsi="Times New Roman"/>
                <w:noProof/>
              </w:rPr>
              <w:t>, 7 Maret 2021</w:t>
            </w:r>
          </w:p>
        </w:tc>
      </w:tr>
    </w:tbl>
    <w:p w14:paraId="37BE5872" w14:textId="77777777" w:rsidR="0069320C" w:rsidRDefault="0069320C" w:rsidP="00742DC1">
      <w:pPr>
        <w:pStyle w:val="ListParagraph"/>
        <w:ind w:left="284"/>
        <w:rPr>
          <w:rFonts w:ascii="Times New Roman" w:hAnsi="Times New Roman"/>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3090"/>
        <w:gridCol w:w="2883"/>
      </w:tblGrid>
      <w:tr w:rsidR="0069320C" w:rsidRPr="00B42847" w14:paraId="0D54CFEE" w14:textId="77777777" w:rsidTr="008C4328">
        <w:tc>
          <w:tcPr>
            <w:tcW w:w="992" w:type="dxa"/>
          </w:tcPr>
          <w:p w14:paraId="1C53D87F" w14:textId="0D70A845" w:rsidR="0069320C" w:rsidRPr="00B42847" w:rsidRDefault="0069320C" w:rsidP="00742DC1">
            <w:pPr>
              <w:pStyle w:val="ListParagraph"/>
              <w:ind w:left="0"/>
              <w:rPr>
                <w:rFonts w:ascii="Times New Roman" w:hAnsi="Times New Roman"/>
              </w:rPr>
            </w:pPr>
          </w:p>
        </w:tc>
        <w:tc>
          <w:tcPr>
            <w:tcW w:w="3090" w:type="dxa"/>
          </w:tcPr>
          <w:p w14:paraId="57A533C3" w14:textId="77777777" w:rsidR="0069320C" w:rsidRPr="00B42847" w:rsidRDefault="0069320C" w:rsidP="00742DC1">
            <w:pPr>
              <w:pStyle w:val="ListParagraph"/>
              <w:ind w:left="0"/>
              <w:rPr>
                <w:rFonts w:ascii="Times New Roman" w:hAnsi="Times New Roman"/>
              </w:rPr>
            </w:pPr>
            <w:r w:rsidRPr="00B42847">
              <w:rPr>
                <w:rFonts w:ascii="Times New Roman" w:hAnsi="Times New Roman"/>
                <w:noProof/>
              </w:rPr>
              <w:drawing>
                <wp:inline distT="0" distB="0" distL="0" distR="0" wp14:anchorId="73F6BEE6" wp14:editId="37ACDC95">
                  <wp:extent cx="1805305" cy="179133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811629" cy="1797610"/>
                          </a:xfrm>
                          <a:prstGeom prst="rect">
                            <a:avLst/>
                          </a:prstGeom>
                          <a:noFill/>
                          <a:ln>
                            <a:noFill/>
                          </a:ln>
                        </pic:spPr>
                      </pic:pic>
                    </a:graphicData>
                  </a:graphic>
                </wp:inline>
              </w:drawing>
            </w:r>
          </w:p>
        </w:tc>
        <w:tc>
          <w:tcPr>
            <w:tcW w:w="2883" w:type="dxa"/>
          </w:tcPr>
          <w:p w14:paraId="77BF9F72" w14:textId="77777777" w:rsidR="0069320C" w:rsidRPr="00B42847" w:rsidRDefault="0069320C" w:rsidP="00742DC1">
            <w:pPr>
              <w:pStyle w:val="ListParagraph"/>
              <w:ind w:left="0"/>
              <w:rPr>
                <w:rFonts w:ascii="Times New Roman" w:hAnsi="Times New Roman"/>
              </w:rPr>
            </w:pPr>
            <w:r w:rsidRPr="00B42847">
              <w:rPr>
                <w:rFonts w:ascii="Times New Roman" w:hAnsi="Times New Roman"/>
                <w:noProof/>
              </w:rPr>
              <w:drawing>
                <wp:inline distT="0" distB="0" distL="0" distR="0" wp14:anchorId="7F91F31D" wp14:editId="7D97159E">
                  <wp:extent cx="1545220" cy="18116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547770" cy="1814645"/>
                          </a:xfrm>
                          <a:prstGeom prst="rect">
                            <a:avLst/>
                          </a:prstGeom>
                          <a:noFill/>
                          <a:ln>
                            <a:noFill/>
                          </a:ln>
                        </pic:spPr>
                      </pic:pic>
                    </a:graphicData>
                  </a:graphic>
                </wp:inline>
              </w:drawing>
            </w:r>
          </w:p>
        </w:tc>
      </w:tr>
      <w:tr w:rsidR="0069320C" w:rsidRPr="00B42847" w14:paraId="5AEB7317" w14:textId="77777777" w:rsidTr="008C4328">
        <w:tc>
          <w:tcPr>
            <w:tcW w:w="992" w:type="dxa"/>
          </w:tcPr>
          <w:p w14:paraId="09B98627" w14:textId="35F41F0E" w:rsidR="0069320C" w:rsidRPr="00B42847" w:rsidRDefault="0069320C" w:rsidP="00742DC1">
            <w:pPr>
              <w:pStyle w:val="ListParagraph"/>
              <w:ind w:left="0"/>
              <w:rPr>
                <w:rFonts w:ascii="Times New Roman" w:hAnsi="Times New Roman"/>
              </w:rPr>
            </w:pPr>
          </w:p>
        </w:tc>
        <w:tc>
          <w:tcPr>
            <w:tcW w:w="3090" w:type="dxa"/>
          </w:tcPr>
          <w:p w14:paraId="2D5C2B7C" w14:textId="77777777" w:rsidR="0069320C" w:rsidRPr="00B42847" w:rsidRDefault="0069320C" w:rsidP="00742DC1">
            <w:pPr>
              <w:pStyle w:val="ListParagraph"/>
              <w:ind w:left="0"/>
              <w:rPr>
                <w:rFonts w:ascii="Times New Roman" w:hAnsi="Times New Roman"/>
              </w:rPr>
            </w:pPr>
            <w:r w:rsidRPr="00B42847">
              <w:rPr>
                <w:rFonts w:ascii="Times New Roman" w:hAnsi="Times New Roman"/>
              </w:rPr>
              <w:t>Pertemuan 3 Kelas Praktik</w:t>
            </w:r>
          </w:p>
        </w:tc>
        <w:tc>
          <w:tcPr>
            <w:tcW w:w="2883" w:type="dxa"/>
          </w:tcPr>
          <w:p w14:paraId="43FCF90E" w14:textId="77777777" w:rsidR="0069320C" w:rsidRPr="00B42847" w:rsidRDefault="0069320C" w:rsidP="00742DC1">
            <w:pPr>
              <w:pStyle w:val="ListParagraph"/>
              <w:ind w:left="0"/>
              <w:rPr>
                <w:rFonts w:ascii="Times New Roman" w:hAnsi="Times New Roman"/>
              </w:rPr>
            </w:pPr>
            <w:r w:rsidRPr="00B42847">
              <w:rPr>
                <w:rFonts w:ascii="Times New Roman" w:hAnsi="Times New Roman"/>
              </w:rPr>
              <w:t>Pertemuan 4 Kelas Praktik</w:t>
            </w:r>
          </w:p>
        </w:tc>
      </w:tr>
      <w:tr w:rsidR="0069320C" w:rsidRPr="00A47E1F" w14:paraId="35B91971" w14:textId="77777777" w:rsidTr="008C4328">
        <w:tc>
          <w:tcPr>
            <w:tcW w:w="6960" w:type="dxa"/>
            <w:gridSpan w:val="3"/>
          </w:tcPr>
          <w:p w14:paraId="15AB0D81" w14:textId="59452CD1" w:rsidR="0069320C" w:rsidRPr="00A47E1F" w:rsidRDefault="0069320C" w:rsidP="00742DC1">
            <w:pPr>
              <w:pStyle w:val="ListParagraph"/>
              <w:ind w:left="0"/>
              <w:jc w:val="center"/>
              <w:rPr>
                <w:rFonts w:ascii="Times New Roman" w:hAnsi="Times New Roman"/>
              </w:rPr>
            </w:pPr>
            <w:r w:rsidRPr="00A47E1F">
              <w:rPr>
                <w:rFonts w:ascii="Times New Roman" w:hAnsi="Times New Roman"/>
              </w:rPr>
              <w:t xml:space="preserve">Gambar </w:t>
            </w:r>
            <w:r w:rsidR="00EE5EF9">
              <w:rPr>
                <w:rFonts w:ascii="Times New Roman" w:hAnsi="Times New Roman"/>
              </w:rPr>
              <w:t>2</w:t>
            </w:r>
            <w:r w:rsidRPr="00A47E1F">
              <w:rPr>
                <w:rFonts w:ascii="Times New Roman" w:hAnsi="Times New Roman"/>
              </w:rPr>
              <w:t>. Kelas Praktik di Bulan Maret 2021</w:t>
            </w:r>
          </w:p>
          <w:p w14:paraId="49F4C10F" w14:textId="77777777" w:rsidR="0069320C" w:rsidRDefault="0069320C" w:rsidP="00742DC1">
            <w:pPr>
              <w:pStyle w:val="ListParagraph"/>
              <w:ind w:left="0"/>
              <w:jc w:val="center"/>
              <w:rPr>
                <w:rFonts w:ascii="Times New Roman" w:hAnsi="Times New Roman"/>
              </w:rPr>
            </w:pPr>
          </w:p>
          <w:p w14:paraId="5E31C0AA" w14:textId="57AAAE7C" w:rsidR="00742DC1" w:rsidRPr="00A47E1F" w:rsidRDefault="00742DC1" w:rsidP="00742DC1">
            <w:pPr>
              <w:pStyle w:val="ListParagraph"/>
              <w:ind w:left="0"/>
              <w:jc w:val="center"/>
              <w:rPr>
                <w:rFonts w:ascii="Times New Roman" w:hAnsi="Times New Roman"/>
              </w:rPr>
            </w:pPr>
          </w:p>
        </w:tc>
      </w:tr>
    </w:tbl>
    <w:p w14:paraId="1911DC2B" w14:textId="77777777" w:rsidR="0069320C" w:rsidRPr="00A47E1F" w:rsidRDefault="0069320C" w:rsidP="00742DC1">
      <w:pPr>
        <w:pStyle w:val="ListParagraph"/>
        <w:numPr>
          <w:ilvl w:val="0"/>
          <w:numId w:val="4"/>
        </w:numPr>
        <w:ind w:left="284"/>
        <w:rPr>
          <w:rFonts w:ascii="Times New Roman" w:hAnsi="Times New Roman"/>
          <w:lang w:val="id-ID"/>
        </w:rPr>
      </w:pPr>
      <w:r w:rsidRPr="00A47E1F">
        <w:rPr>
          <w:rFonts w:ascii="Times New Roman" w:hAnsi="Times New Roman"/>
        </w:rPr>
        <w:t xml:space="preserve">Pemberian Motivasi </w:t>
      </w:r>
    </w:p>
    <w:p w14:paraId="4E759567" w14:textId="215CE28D" w:rsidR="0069320C" w:rsidRDefault="0069320C" w:rsidP="00742DC1">
      <w:pPr>
        <w:pStyle w:val="ListParagraph"/>
        <w:ind w:left="284"/>
        <w:jc w:val="both"/>
        <w:rPr>
          <w:rFonts w:ascii="Times New Roman" w:hAnsi="Times New Roman"/>
          <w:lang w:val="id-ID"/>
        </w:rPr>
      </w:pPr>
      <w:r>
        <w:rPr>
          <w:rFonts w:ascii="Times New Roman" w:hAnsi="Times New Roman"/>
          <w:lang w:val="en-US"/>
        </w:rPr>
        <w:t>Tim PKM menyadari, keragaman individu</w:t>
      </w:r>
      <w:r w:rsidRPr="000101A5">
        <w:rPr>
          <w:rFonts w:ascii="Times New Roman" w:hAnsi="Times New Roman"/>
          <w:color w:val="FF0000"/>
          <w:lang w:val="en-US"/>
        </w:rPr>
        <w:t>/</w:t>
      </w:r>
      <w:r>
        <w:rPr>
          <w:rFonts w:ascii="Times New Roman" w:hAnsi="Times New Roman"/>
          <w:lang w:val="en-US"/>
        </w:rPr>
        <w:t xml:space="preserve">partisipan dalam kelas. Mulai dari keragaman tingkat pendidikan, ekonomi dan status sosial di komunitas. Oleh karena itu untuk mendukung proses </w:t>
      </w:r>
      <w:r>
        <w:rPr>
          <w:rFonts w:ascii="Times New Roman" w:eastAsia="Times New Roman" w:hAnsi="Times New Roman"/>
          <w:i/>
        </w:rPr>
        <w:t>t</w:t>
      </w:r>
      <w:r w:rsidRPr="00882A77">
        <w:rPr>
          <w:rFonts w:ascii="Times New Roman" w:eastAsia="Times New Roman" w:hAnsi="Times New Roman"/>
          <w:i/>
        </w:rPr>
        <w:t>ransfer knowledge</w:t>
      </w:r>
      <w:r>
        <w:rPr>
          <w:rFonts w:ascii="Times New Roman" w:eastAsia="Times New Roman" w:hAnsi="Times New Roman"/>
        </w:rPr>
        <w:t xml:space="preserve">, tim PKM merancang </w:t>
      </w:r>
      <w:r w:rsidRPr="00610C08">
        <w:rPr>
          <w:rFonts w:ascii="Times New Roman" w:eastAsia="Times New Roman" w:hAnsi="Times New Roman"/>
        </w:rPr>
        <w:t xml:space="preserve">strategi sistematis </w:t>
      </w:r>
      <w:r>
        <w:rPr>
          <w:rFonts w:ascii="Times New Roman" w:eastAsia="Times New Roman" w:hAnsi="Times New Roman"/>
        </w:rPr>
        <w:t xml:space="preserve">lewat pemberian modul motivasi dan kata-kata motivasi, baik yang diberikan oleh tim PKM maupun </w:t>
      </w:r>
      <w:r w:rsidRPr="0024688A">
        <w:rPr>
          <w:rFonts w:ascii="Times New Roman" w:eastAsia="Times New Roman" w:hAnsi="Times New Roman"/>
          <w:i/>
        </w:rPr>
        <w:t>e-poster</w:t>
      </w:r>
      <w:r>
        <w:rPr>
          <w:rFonts w:ascii="Times New Roman" w:eastAsia="Times New Roman" w:hAnsi="Times New Roman"/>
        </w:rPr>
        <w:t xml:space="preserve"> kata-kata motivasi yang diberikan oleh partisipan kelas, untuk dinikmati bersama-sama. Selain itu juga dibuat dan disebar </w:t>
      </w:r>
      <w:r w:rsidRPr="00DD4226">
        <w:rPr>
          <w:rFonts w:ascii="Times New Roman" w:eastAsia="Times New Roman" w:hAnsi="Times New Roman"/>
          <w:i/>
        </w:rPr>
        <w:t>e-poster</w:t>
      </w:r>
      <w:r>
        <w:rPr>
          <w:rFonts w:ascii="Times New Roman" w:eastAsia="Times New Roman" w:hAnsi="Times New Roman"/>
        </w:rPr>
        <w:t xml:space="preserve"> patuh protocol kesehatan selama kegiatan kelas praktik. Strategi ini diharapkan mampu menumbuhkan saling kepercayaan dalam tim kerja. </w:t>
      </w:r>
      <w:r w:rsidRPr="00FA7D10">
        <w:rPr>
          <w:rFonts w:ascii="Times New Roman" w:hAnsi="Times New Roman"/>
          <w:lang w:val="id-ID"/>
        </w:rPr>
        <w:t>Melalui bahasa bersama yang dimiliki antar individu, dapat memfasilitasi dan memotivasi transfer pengetahuan serta menciptakan proses pengaruh sosial yang positif (Blumenberg, Wagner dan Beimborn, 2009). Interaksi umum dan sering memainkan faktor penting untuk pelaksanaan proses transfer pengetahuan di mana hubungan antara individu dibangun dan mengurangi batasan dan hambatan dalam mentransfer pengetahuan. Keberhasilan transfer pengetahuan dapat dicapai hanya jika hubungan saling percaya antara kedua mitra tercapai</w:t>
      </w:r>
      <w:r>
        <w:rPr>
          <w:rFonts w:ascii="Times New Roman" w:hAnsi="Times New Roman"/>
          <w:lang w:val="en-US"/>
        </w:rPr>
        <w:t>,</w:t>
      </w:r>
      <w:r w:rsidRPr="00FA7D10">
        <w:rPr>
          <w:rFonts w:ascii="Times New Roman" w:hAnsi="Times New Roman"/>
          <w:lang w:val="id-ID"/>
        </w:rPr>
        <w:t xml:space="preserve"> tercipta dan keseimbangan yang tepat antara transfer pengetahuan baru dan pelestarian pengetahuan yang ada</w:t>
      </w:r>
      <w:r>
        <w:rPr>
          <w:rFonts w:ascii="Times New Roman" w:hAnsi="Times New Roman"/>
          <w:lang w:val="en-US"/>
        </w:rPr>
        <w:t>.</w:t>
      </w:r>
      <w:r w:rsidRPr="00FA7D10">
        <w:rPr>
          <w:rFonts w:ascii="Times New Roman" w:hAnsi="Times New Roman"/>
          <w:lang w:val="id-ID"/>
        </w:rPr>
        <w:t xml:space="preserve"> (Martinkenaite, 2012)</w:t>
      </w:r>
    </w:p>
    <w:p w14:paraId="5059BA36" w14:textId="77777777" w:rsidR="0069320C" w:rsidRPr="00A47E1F" w:rsidRDefault="0069320C" w:rsidP="00742DC1">
      <w:pPr>
        <w:pStyle w:val="ListParagraph"/>
        <w:numPr>
          <w:ilvl w:val="0"/>
          <w:numId w:val="4"/>
        </w:numPr>
        <w:ind w:left="284"/>
        <w:jc w:val="both"/>
        <w:rPr>
          <w:rFonts w:ascii="Times New Roman" w:hAnsi="Times New Roman"/>
          <w:lang w:val="id-ID"/>
        </w:rPr>
      </w:pPr>
      <w:r w:rsidRPr="00A47E1F">
        <w:rPr>
          <w:rFonts w:ascii="Times New Roman" w:hAnsi="Times New Roman"/>
        </w:rPr>
        <w:t xml:space="preserve">Evaluasi Hasil Kuesioner Kegiatan </w:t>
      </w:r>
    </w:p>
    <w:p w14:paraId="1D498302" w14:textId="2D9B9E64" w:rsidR="0069320C" w:rsidRDefault="0069320C" w:rsidP="00742DC1">
      <w:pPr>
        <w:pStyle w:val="ListParagraph"/>
        <w:ind w:left="284"/>
        <w:jc w:val="both"/>
        <w:rPr>
          <w:rFonts w:ascii="Times New Roman" w:hAnsi="Times New Roman"/>
          <w:lang w:val="en-US"/>
        </w:rPr>
      </w:pPr>
      <w:r w:rsidRPr="00A47E1F">
        <w:rPr>
          <w:rFonts w:ascii="Times New Roman" w:hAnsi="Times New Roman"/>
          <w:lang w:val="en-US"/>
        </w:rPr>
        <w:t xml:space="preserve">Setelah kegiatan kelas, partisipan dihimbau untuk memberikan informasi kepada admin, mengenai progress pengetahuan yang didapatkan setelah aktivitas kelas praktik dilakukan. </w:t>
      </w:r>
      <w:r>
        <w:rPr>
          <w:rFonts w:ascii="Times New Roman" w:hAnsi="Times New Roman"/>
          <w:lang w:val="en-US"/>
        </w:rPr>
        <w:t xml:space="preserve">Evaluasi dilakukan dengan penyebaran form kuesioner menggunakan </w:t>
      </w:r>
      <w:r w:rsidRPr="00DD4226">
        <w:rPr>
          <w:rFonts w:ascii="Times New Roman" w:hAnsi="Times New Roman"/>
          <w:i/>
          <w:lang w:val="en-US"/>
        </w:rPr>
        <w:t>google form</w:t>
      </w:r>
      <w:r>
        <w:rPr>
          <w:rFonts w:ascii="Times New Roman" w:hAnsi="Times New Roman"/>
          <w:lang w:val="en-US"/>
        </w:rPr>
        <w:t xml:space="preserve">. </w:t>
      </w:r>
    </w:p>
    <w:p w14:paraId="2833B1F4" w14:textId="77777777" w:rsidR="0069320C" w:rsidRPr="00A47E1F" w:rsidRDefault="0069320C" w:rsidP="00742DC1">
      <w:pPr>
        <w:pStyle w:val="ListParagraph"/>
        <w:ind w:left="284"/>
        <w:jc w:val="both"/>
        <w:rPr>
          <w:rFonts w:ascii="Times New Roman" w:hAnsi="Times New Roman"/>
          <w:lang w:val="en-US"/>
        </w:rPr>
      </w:pPr>
    </w:p>
    <w:p w14:paraId="623EA964" w14:textId="77777777" w:rsidR="0069320C" w:rsidRDefault="0069320C" w:rsidP="00742DC1">
      <w:pPr>
        <w:pStyle w:val="Heading3"/>
        <w:numPr>
          <w:ilvl w:val="0"/>
          <w:numId w:val="1"/>
        </w:numPr>
        <w:tabs>
          <w:tab w:val="clear" w:pos="720"/>
          <w:tab w:val="num" w:pos="426"/>
        </w:tabs>
        <w:spacing w:before="0" w:after="0"/>
        <w:ind w:hanging="720"/>
        <w:jc w:val="both"/>
        <w:rPr>
          <w:sz w:val="24"/>
          <w:lang w:val="id-ID"/>
        </w:rPr>
      </w:pPr>
      <w:r w:rsidRPr="00AF4529">
        <w:rPr>
          <w:sz w:val="24"/>
          <w:lang w:val="id-ID"/>
        </w:rPr>
        <w:t>Hasil dan Pembahasan</w:t>
      </w:r>
    </w:p>
    <w:p w14:paraId="18F553AC" w14:textId="738ADD32" w:rsidR="0069320C" w:rsidRPr="00B65712" w:rsidRDefault="0069320C" w:rsidP="00742DC1">
      <w:pPr>
        <w:tabs>
          <w:tab w:val="left" w:pos="709"/>
        </w:tabs>
        <w:jc w:val="both"/>
        <w:rPr>
          <w:rFonts w:ascii="Times New Roman" w:hAnsi="Times New Roman"/>
          <w:lang w:val="id-ID"/>
        </w:rPr>
      </w:pPr>
      <w:r w:rsidRPr="00F821E8">
        <w:rPr>
          <w:rFonts w:ascii="Times New Roman" w:hAnsi="Times New Roman"/>
          <w:lang w:val="id-ID"/>
        </w:rPr>
        <w:t>Macdonald dan Goulet (2014) mengatakan bahwa pengetahuan dapat dipahami sebagai pengalaman</w:t>
      </w:r>
      <w:r w:rsidRPr="00F821E8">
        <w:rPr>
          <w:rFonts w:ascii="Times New Roman" w:hAnsi="Times New Roman"/>
          <w:lang w:val="en-US"/>
        </w:rPr>
        <w:t>, p</w:t>
      </w:r>
      <w:r w:rsidRPr="00F821E8">
        <w:rPr>
          <w:rFonts w:ascii="Times New Roman" w:hAnsi="Times New Roman"/>
          <w:lang w:val="id-ID"/>
        </w:rPr>
        <w:t>emahaman kontekstual, informasi atau wawasan yang memiliki nilai tambah berdasarkan kerangka pemahaman yang ada di benak individu atau kelompok dan harus dikelola dengan sendiri di hadirkan dalam bentuk pengetahuan eksplisit.</w:t>
      </w:r>
      <w:r w:rsidRPr="00F821E8">
        <w:rPr>
          <w:rFonts w:ascii="Times New Roman" w:hAnsi="Times New Roman"/>
          <w:lang w:val="en-US"/>
        </w:rPr>
        <w:t xml:space="preserve"> </w:t>
      </w:r>
      <w:r w:rsidRPr="00F821E8">
        <w:rPr>
          <w:rFonts w:ascii="Times New Roman" w:hAnsi="Times New Roman"/>
          <w:lang w:val="id-ID"/>
        </w:rPr>
        <w:t xml:space="preserve">Kapasitas bahasa antar individu juga </w:t>
      </w:r>
      <w:r w:rsidRPr="00AB376E">
        <w:rPr>
          <w:rFonts w:ascii="Times New Roman" w:hAnsi="Times New Roman"/>
          <w:lang w:val="id-ID"/>
        </w:rPr>
        <w:t xml:space="preserve">dipandang sebagai salah satu faktor yang mempengaruhi pelaksanaan transfer pengetahuan khusus antar individu (Nguyen dan Burgess, 2014). </w:t>
      </w:r>
      <w:r w:rsidRPr="00AB376E">
        <w:rPr>
          <w:rFonts w:ascii="Times New Roman" w:hAnsi="Times New Roman"/>
          <w:lang w:val="en-US"/>
        </w:rPr>
        <w:t xml:space="preserve"> Berdasarkan informasi inilah, maka tim PKM membuat kegiatan kelas online pertemuan pertama untuk menyamakan persepsi antara tim PKM dan tim partisipan kelas bengkel SampahQu, agar semua orang yang terlibat mempunyai pemahaman yang sama dalam aktivitas kelas praktik saat m</w:t>
      </w:r>
      <w:r w:rsidRPr="00AB376E">
        <w:rPr>
          <w:rFonts w:ascii="Times New Roman" w:hAnsi="Times New Roman"/>
        </w:rPr>
        <w:t>empelajari fisik, kegunaan, cara kerja barang/part/alat</w:t>
      </w:r>
      <w:r>
        <w:rPr>
          <w:rFonts w:ascii="Times New Roman" w:hAnsi="Times New Roman"/>
        </w:rPr>
        <w:t>/perkakas</w:t>
      </w:r>
      <w:r w:rsidRPr="00AB376E">
        <w:rPr>
          <w:rFonts w:ascii="Times New Roman" w:hAnsi="Times New Roman"/>
        </w:rPr>
        <w:t xml:space="preserve">, mempelajari kerusakan, membuat keputusan perbaikan atau kanibal, dan pertimbangan sisi ekonomis perbaikan atau kanibal. </w:t>
      </w:r>
      <w:r w:rsidRPr="00AB376E">
        <w:rPr>
          <w:rFonts w:ascii="Times New Roman" w:hAnsi="Times New Roman"/>
          <w:lang w:val="id-ID"/>
        </w:rPr>
        <w:t xml:space="preserve">Dengan memiliki </w:t>
      </w:r>
      <w:r w:rsidRPr="00B65712">
        <w:rPr>
          <w:rFonts w:ascii="Times New Roman" w:hAnsi="Times New Roman"/>
          <w:lang w:val="en-US"/>
        </w:rPr>
        <w:t>kesepahaman</w:t>
      </w:r>
      <w:r w:rsidRPr="00B65712">
        <w:rPr>
          <w:rFonts w:ascii="Times New Roman" w:hAnsi="Times New Roman"/>
          <w:lang w:val="id-ID"/>
        </w:rPr>
        <w:t xml:space="preserve"> yang sama</w:t>
      </w:r>
      <w:r w:rsidRPr="00B65712">
        <w:rPr>
          <w:rFonts w:ascii="Times New Roman" w:hAnsi="Times New Roman"/>
          <w:lang w:val="en-US"/>
        </w:rPr>
        <w:t>, diharapkan i</w:t>
      </w:r>
      <w:r w:rsidRPr="00B65712">
        <w:rPr>
          <w:rFonts w:ascii="Times New Roman" w:hAnsi="Times New Roman"/>
          <w:lang w:val="id-ID"/>
        </w:rPr>
        <w:t xml:space="preserve">nteraksi </w:t>
      </w:r>
      <w:r w:rsidRPr="00B65712">
        <w:rPr>
          <w:rFonts w:ascii="Times New Roman" w:hAnsi="Times New Roman"/>
          <w:lang w:val="en-US"/>
        </w:rPr>
        <w:t xml:space="preserve">yang terjadi dalam kelas praktik nanti bisa berjalan cukup lancar, </w:t>
      </w:r>
      <w:r w:rsidRPr="00B65712">
        <w:rPr>
          <w:rFonts w:ascii="Times New Roman" w:hAnsi="Times New Roman"/>
          <w:lang w:val="en-US"/>
        </w:rPr>
        <w:lastRenderedPageBreak/>
        <w:t xml:space="preserve">dikarenakan tingkat pendidikan, pengetahuan dan pengalaman tiap partisipan berbeda -beda. </w:t>
      </w:r>
      <w:r w:rsidRPr="00B65712">
        <w:rPr>
          <w:rFonts w:ascii="Times New Roman" w:hAnsi="Times New Roman"/>
          <w:lang w:val="id-ID"/>
        </w:rPr>
        <w:t xml:space="preserve"> </w:t>
      </w:r>
      <w:r w:rsidRPr="00B65712">
        <w:rPr>
          <w:rFonts w:ascii="Times New Roman" w:hAnsi="Times New Roman"/>
          <w:lang w:val="en-US"/>
        </w:rPr>
        <w:t xml:space="preserve">Dan hal ini dapat menjadi hambatan dalam transfer pengetahuan.  </w:t>
      </w:r>
    </w:p>
    <w:p w14:paraId="1697A802" w14:textId="7ABBA1DE" w:rsidR="0069320C" w:rsidRDefault="0069320C" w:rsidP="00742DC1">
      <w:pPr>
        <w:pStyle w:val="Default"/>
        <w:jc w:val="both"/>
        <w:rPr>
          <w:rFonts w:ascii="Times New Roman" w:hAnsi="Times New Roman" w:cs="Times New Roman"/>
          <w:lang w:val="en-US"/>
        </w:rPr>
      </w:pPr>
      <w:r w:rsidRPr="00B65712">
        <w:rPr>
          <w:rFonts w:ascii="Times New Roman" w:hAnsi="Times New Roman" w:cs="Times New Roman"/>
          <w:lang w:val="en-US"/>
        </w:rPr>
        <w:t>Hasil kuesioner awal menjelaskan bahwa 5 orang partisipan sudah bekerja dibidang persampahan mulai dari 1 tahun sampai 10 tahun, sedangkan 2 orang partisipan belum pernah bekerja dibidang persampahan</w:t>
      </w:r>
      <w:r>
        <w:rPr>
          <w:rFonts w:ascii="Times New Roman" w:hAnsi="Times New Roman" w:cs="Times New Roman"/>
          <w:lang w:val="en-US"/>
        </w:rPr>
        <w:t>, sehingga tidak punya pengetahuan mengenai sampah barang rongsok</w:t>
      </w:r>
      <w:r w:rsidRPr="00B65712">
        <w:rPr>
          <w:rFonts w:ascii="Times New Roman" w:hAnsi="Times New Roman" w:cs="Times New Roman"/>
          <w:lang w:val="en-US"/>
        </w:rPr>
        <w:t xml:space="preserve">. Motivasi ke-lima partisipan yang bekerja dibidang pengelolaan </w:t>
      </w:r>
      <w:r w:rsidRPr="0045106D">
        <w:rPr>
          <w:rFonts w:ascii="Times New Roman" w:hAnsi="Times New Roman" w:cs="Times New Roman"/>
          <w:lang w:val="en-US"/>
        </w:rPr>
        <w:t xml:space="preserve">sampah juga bervariasi, mulai </w:t>
      </w:r>
      <w:r w:rsidRPr="00210810">
        <w:rPr>
          <w:rFonts w:ascii="Times New Roman" w:hAnsi="Times New Roman" w:cs="Times New Roman"/>
          <w:lang w:val="en-US"/>
        </w:rPr>
        <w:t xml:space="preserve">dari sebagai pekerjaan utama, pekerjaan sampingan, pekerjaan kemasyarakatan, dan pekerjaan sosial karena bergerak untuk mengedukasi masalah sampah di masyarakat. Partisipan berpendapat </w:t>
      </w:r>
      <w:r w:rsidRPr="00210810">
        <w:rPr>
          <w:rFonts w:ascii="Times New Roman" w:hAnsi="Times New Roman" w:cs="Times New Roman"/>
        </w:rPr>
        <w:t xml:space="preserve">yang terpikirkan oleh mereka terhadap sampah barang rongsok sebelum ada kegiatan kelas bengkel SampahQu adalah sampah barang rongsok cukup disetorkan saja ke bank sampah, dikumpulkan, dipilah-pilah dan ditampung karena ada nilai jual dan sekaligus mendukung program daur ulang. Ada juga partisipan yang yakin bahwa </w:t>
      </w:r>
      <w:r w:rsidRPr="00B65712">
        <w:rPr>
          <w:rFonts w:ascii="Times New Roman" w:hAnsi="Times New Roman" w:cs="Times New Roman"/>
        </w:rPr>
        <w:t xml:space="preserve">sampah barang rongsok bisa </w:t>
      </w:r>
      <w:r w:rsidRPr="002F462E">
        <w:rPr>
          <w:rFonts w:ascii="Times New Roman" w:hAnsi="Times New Roman" w:cs="Times New Roman"/>
        </w:rPr>
        <w:t>dip</w:t>
      </w:r>
      <w:r w:rsidRPr="00B65712">
        <w:rPr>
          <w:rFonts w:ascii="Times New Roman" w:hAnsi="Times New Roman" w:cs="Times New Roman"/>
        </w:rPr>
        <w:t>erpanjang masa pakai atau</w:t>
      </w:r>
      <w:r w:rsidRPr="002F462E">
        <w:rPr>
          <w:rFonts w:ascii="Times New Roman" w:hAnsi="Times New Roman" w:cs="Times New Roman"/>
        </w:rPr>
        <w:t xml:space="preserve"> </w:t>
      </w:r>
      <w:r w:rsidRPr="00B65712">
        <w:rPr>
          <w:rFonts w:ascii="Times New Roman" w:hAnsi="Times New Roman" w:cs="Times New Roman"/>
        </w:rPr>
        <w:t>untuk pemanfaatan y</w:t>
      </w:r>
      <w:r w:rsidRPr="002F462E">
        <w:rPr>
          <w:rFonts w:ascii="Times New Roman" w:hAnsi="Times New Roman" w:cs="Times New Roman"/>
        </w:rPr>
        <w:t>an</w:t>
      </w:r>
      <w:r w:rsidRPr="00B65712">
        <w:rPr>
          <w:rFonts w:ascii="Times New Roman" w:hAnsi="Times New Roman" w:cs="Times New Roman"/>
        </w:rPr>
        <w:t xml:space="preserve">g </w:t>
      </w:r>
      <w:r w:rsidRPr="002F462E">
        <w:rPr>
          <w:rFonts w:ascii="Times New Roman" w:hAnsi="Times New Roman" w:cs="Times New Roman"/>
        </w:rPr>
        <w:t>l</w:t>
      </w:r>
      <w:r w:rsidRPr="00B65712">
        <w:rPr>
          <w:rFonts w:ascii="Times New Roman" w:hAnsi="Times New Roman" w:cs="Times New Roman"/>
        </w:rPr>
        <w:t>ain</w:t>
      </w:r>
      <w:r>
        <w:rPr>
          <w:rFonts w:ascii="Times New Roman" w:hAnsi="Times New Roman" w:cs="Times New Roman"/>
        </w:rPr>
        <w:t xml:space="preserve"> atau</w:t>
      </w:r>
      <w:r w:rsidRPr="002F462E">
        <w:rPr>
          <w:rFonts w:ascii="Times New Roman" w:hAnsi="Times New Roman" w:cs="Times New Roman"/>
        </w:rPr>
        <w:t xml:space="preserve"> </w:t>
      </w:r>
      <w:r>
        <w:rPr>
          <w:rFonts w:ascii="Times New Roman" w:hAnsi="Times New Roman" w:cs="Times New Roman"/>
          <w:i/>
        </w:rPr>
        <w:t>r</w:t>
      </w:r>
      <w:r w:rsidRPr="001D3169">
        <w:rPr>
          <w:rFonts w:ascii="Times New Roman" w:hAnsi="Times New Roman" w:cs="Times New Roman"/>
          <w:i/>
        </w:rPr>
        <w:t>euse</w:t>
      </w:r>
      <w:r w:rsidRPr="002F462E">
        <w:rPr>
          <w:rFonts w:ascii="Times New Roman" w:hAnsi="Times New Roman" w:cs="Times New Roman"/>
        </w:rPr>
        <w:t xml:space="preserve">. Para partisipan yang sudah mencoba memanfaatkan sampah barang rongsok untuk </w:t>
      </w:r>
      <w:r>
        <w:rPr>
          <w:rFonts w:ascii="Times New Roman" w:hAnsi="Times New Roman" w:cs="Times New Roman"/>
          <w:i/>
        </w:rPr>
        <w:t>r</w:t>
      </w:r>
      <w:r w:rsidRPr="001D3169">
        <w:rPr>
          <w:rFonts w:ascii="Times New Roman" w:hAnsi="Times New Roman" w:cs="Times New Roman"/>
          <w:i/>
        </w:rPr>
        <w:t>euse</w:t>
      </w:r>
      <w:r w:rsidRPr="002F462E">
        <w:rPr>
          <w:rFonts w:ascii="Times New Roman" w:hAnsi="Times New Roman" w:cs="Times New Roman"/>
        </w:rPr>
        <w:t xml:space="preserve">, hanya menggunakan </w:t>
      </w:r>
      <w:r w:rsidRPr="002F462E">
        <w:rPr>
          <w:rFonts w:ascii="Times New Roman" w:hAnsi="Times New Roman" w:cs="Times New Roman"/>
          <w:lang w:val="en-US"/>
        </w:rPr>
        <w:t>a</w:t>
      </w:r>
      <w:r w:rsidRPr="002F462E">
        <w:rPr>
          <w:rFonts w:ascii="Times New Roman" w:hAnsi="Times New Roman" w:cs="Times New Roman"/>
          <w:lang w:val="id-ID"/>
        </w:rPr>
        <w:t>lat</w:t>
      </w:r>
      <w:r w:rsidRPr="002F462E">
        <w:rPr>
          <w:rFonts w:ascii="Times New Roman" w:hAnsi="Times New Roman" w:cs="Times New Roman"/>
          <w:lang w:val="en-US"/>
        </w:rPr>
        <w:t>-alat</w:t>
      </w:r>
      <w:r w:rsidRPr="002F462E">
        <w:rPr>
          <w:rFonts w:ascii="Times New Roman" w:hAnsi="Times New Roman" w:cs="Times New Roman"/>
          <w:lang w:val="id-ID"/>
        </w:rPr>
        <w:t xml:space="preserve"> sederhana seperti obeng, tang, baterai, kabel power,</w:t>
      </w:r>
      <w:r w:rsidRPr="002F462E">
        <w:rPr>
          <w:rFonts w:ascii="Times New Roman" w:hAnsi="Times New Roman" w:cs="Times New Roman"/>
          <w:lang w:val="en-US"/>
        </w:rPr>
        <w:t xml:space="preserve"> </w:t>
      </w:r>
      <w:r w:rsidRPr="002F462E">
        <w:rPr>
          <w:rFonts w:ascii="Times New Roman" w:hAnsi="Times New Roman" w:cs="Times New Roman"/>
          <w:lang w:val="id-ID"/>
        </w:rPr>
        <w:t>multimeter</w:t>
      </w:r>
      <w:r w:rsidRPr="002F462E">
        <w:rPr>
          <w:rFonts w:ascii="Times New Roman" w:hAnsi="Times New Roman" w:cs="Times New Roman"/>
          <w:lang w:val="en-US"/>
        </w:rPr>
        <w:t xml:space="preserve">, </w:t>
      </w:r>
      <w:r w:rsidRPr="002F462E">
        <w:rPr>
          <w:rFonts w:ascii="Times New Roman" w:hAnsi="Times New Roman" w:cs="Times New Roman"/>
          <w:lang w:val="id-ID"/>
        </w:rPr>
        <w:t>cutter, palu, kunci inggris</w:t>
      </w:r>
      <w:r w:rsidRPr="002F462E">
        <w:rPr>
          <w:rFonts w:ascii="Times New Roman" w:hAnsi="Times New Roman" w:cs="Times New Roman"/>
          <w:lang w:val="en-US"/>
        </w:rPr>
        <w:t xml:space="preserve">, dan dengan cara belajar </w:t>
      </w:r>
      <w:r w:rsidRPr="002F462E">
        <w:rPr>
          <w:rFonts w:ascii="Times New Roman" w:hAnsi="Times New Roman" w:cs="Times New Roman"/>
          <w:lang w:val="id-ID"/>
        </w:rPr>
        <w:t xml:space="preserve">otodidak sebisa </w:t>
      </w:r>
      <w:r w:rsidRPr="002F462E">
        <w:rPr>
          <w:rFonts w:ascii="Times New Roman" w:hAnsi="Times New Roman" w:cs="Times New Roman"/>
          <w:lang w:val="en-US"/>
        </w:rPr>
        <w:t>mereka</w:t>
      </w:r>
      <w:r w:rsidRPr="002F462E">
        <w:rPr>
          <w:rFonts w:ascii="Times New Roman" w:hAnsi="Times New Roman" w:cs="Times New Roman"/>
          <w:lang w:val="id-ID"/>
        </w:rPr>
        <w:t xml:space="preserve"> mengolah</w:t>
      </w:r>
      <w:r w:rsidRPr="002F462E">
        <w:rPr>
          <w:rFonts w:ascii="Times New Roman" w:hAnsi="Times New Roman" w:cs="Times New Roman"/>
          <w:lang w:val="en-US"/>
        </w:rPr>
        <w:t xml:space="preserve"> agar barang rongsok yang masih bagus dapat hidup kembali.  </w:t>
      </w:r>
      <w:r>
        <w:rPr>
          <w:rFonts w:ascii="Times New Roman" w:hAnsi="Times New Roman" w:cs="Times New Roman"/>
          <w:lang w:val="en-US"/>
        </w:rPr>
        <w:t xml:space="preserve">Kendala yang dihadapi partisipan dalam mengolah sampah barang rongsok adalah kurang alat dan ilmu. </w:t>
      </w:r>
    </w:p>
    <w:p w14:paraId="531502E2" w14:textId="36B3FAD2" w:rsidR="0069320C" w:rsidRDefault="0069320C" w:rsidP="00742DC1">
      <w:pPr>
        <w:pStyle w:val="Default"/>
        <w:jc w:val="both"/>
        <w:rPr>
          <w:rFonts w:ascii="Times New Roman" w:hAnsi="Times New Roman" w:cs="Times New Roman"/>
        </w:rPr>
      </w:pPr>
      <w:r w:rsidRPr="002F462E">
        <w:rPr>
          <w:rFonts w:ascii="Times New Roman" w:hAnsi="Times New Roman" w:cs="Times New Roman"/>
          <w:color w:val="auto"/>
        </w:rPr>
        <w:t>Pengalaman partisipan akan sampah barang rongsok-pun bermacam-macam, mulai  dari mampu m</w:t>
      </w:r>
      <w:r w:rsidRPr="002F462E">
        <w:rPr>
          <w:rFonts w:ascii="Times New Roman" w:hAnsi="Times New Roman" w:cs="Times New Roman"/>
          <w:lang w:val="id-ID"/>
        </w:rPr>
        <w:t>engetahui pengelompokan jenis sampah dan nilai ekonomi dari jenis sampah barang rongsok</w:t>
      </w:r>
      <w:r w:rsidRPr="002F462E">
        <w:rPr>
          <w:rFonts w:ascii="Times New Roman" w:hAnsi="Times New Roman" w:cs="Times New Roman"/>
          <w:lang w:val="en-US"/>
        </w:rPr>
        <w:t xml:space="preserve">, mengetahui bahwa </w:t>
      </w:r>
      <w:r w:rsidRPr="002F462E">
        <w:rPr>
          <w:rFonts w:ascii="Times New Roman" w:hAnsi="Times New Roman" w:cs="Times New Roman"/>
          <w:lang w:val="id-ID"/>
        </w:rPr>
        <w:t xml:space="preserve">banyak barang </w:t>
      </w:r>
      <w:r w:rsidRPr="002F462E">
        <w:rPr>
          <w:rFonts w:ascii="Times New Roman" w:hAnsi="Times New Roman" w:cs="Times New Roman"/>
          <w:lang w:val="en-US"/>
        </w:rPr>
        <w:t xml:space="preserve">rongsok </w:t>
      </w:r>
      <w:r w:rsidRPr="002F462E">
        <w:rPr>
          <w:rFonts w:ascii="Times New Roman" w:hAnsi="Times New Roman" w:cs="Times New Roman"/>
          <w:lang w:val="id-ID"/>
        </w:rPr>
        <w:t xml:space="preserve">yang masih </w:t>
      </w:r>
      <w:r w:rsidRPr="002F462E">
        <w:rPr>
          <w:rFonts w:ascii="Times New Roman" w:hAnsi="Times New Roman" w:cs="Times New Roman"/>
          <w:lang w:val="en-US"/>
        </w:rPr>
        <w:t xml:space="preserve">bisa </w:t>
      </w:r>
      <w:r w:rsidRPr="002F462E">
        <w:rPr>
          <w:rFonts w:ascii="Times New Roman" w:hAnsi="Times New Roman" w:cs="Times New Roman"/>
          <w:lang w:val="id-ID"/>
        </w:rPr>
        <w:t>dimanfaatkan dan berguna</w:t>
      </w:r>
      <w:r w:rsidRPr="002F462E">
        <w:rPr>
          <w:rFonts w:ascii="Times New Roman" w:hAnsi="Times New Roman" w:cs="Times New Roman"/>
          <w:lang w:val="en-US"/>
        </w:rPr>
        <w:t>, partisipan</w:t>
      </w:r>
      <w:r w:rsidRPr="002F462E">
        <w:rPr>
          <w:rFonts w:ascii="Times New Roman" w:hAnsi="Times New Roman" w:cs="Times New Roman"/>
          <w:lang w:val="id-ID"/>
        </w:rPr>
        <w:t xml:space="preserve"> masih coba</w:t>
      </w:r>
      <w:r w:rsidRPr="002F462E">
        <w:rPr>
          <w:rFonts w:ascii="Times New Roman" w:hAnsi="Times New Roman" w:cs="Times New Roman"/>
          <w:lang w:val="en-US"/>
        </w:rPr>
        <w:t>-coba</w:t>
      </w:r>
      <w:r w:rsidRPr="002F462E">
        <w:rPr>
          <w:rFonts w:ascii="Times New Roman" w:hAnsi="Times New Roman" w:cs="Times New Roman"/>
          <w:lang w:val="id-ID"/>
        </w:rPr>
        <w:t xml:space="preserve"> mengolah</w:t>
      </w:r>
      <w:r w:rsidRPr="002F462E">
        <w:rPr>
          <w:rFonts w:ascii="Times New Roman" w:hAnsi="Times New Roman" w:cs="Times New Roman"/>
          <w:lang w:val="en-US"/>
        </w:rPr>
        <w:t xml:space="preserve"> sampah barang rongsok</w:t>
      </w:r>
      <w:r w:rsidRPr="002F462E">
        <w:rPr>
          <w:rFonts w:ascii="Times New Roman" w:hAnsi="Times New Roman" w:cs="Times New Roman"/>
          <w:lang w:val="id-ID"/>
        </w:rPr>
        <w:t xml:space="preserve"> dan ternyata banyak kesulitan</w:t>
      </w:r>
      <w:r w:rsidRPr="002F462E">
        <w:rPr>
          <w:rFonts w:ascii="Times New Roman" w:hAnsi="Times New Roman" w:cs="Times New Roman"/>
          <w:lang w:val="en-US"/>
        </w:rPr>
        <w:t xml:space="preserve"> ditemui dalam proses, mengetahui b</w:t>
      </w:r>
      <w:r w:rsidRPr="002F462E">
        <w:rPr>
          <w:rFonts w:ascii="Times New Roman" w:hAnsi="Times New Roman" w:cs="Times New Roman"/>
          <w:lang w:val="id-ID"/>
        </w:rPr>
        <w:t>eberapa ron</w:t>
      </w:r>
      <w:r w:rsidRPr="002F462E">
        <w:rPr>
          <w:rFonts w:ascii="Times New Roman" w:hAnsi="Times New Roman" w:cs="Times New Roman"/>
          <w:lang w:val="en-US"/>
        </w:rPr>
        <w:t>g</w:t>
      </w:r>
      <w:r w:rsidRPr="002F462E">
        <w:rPr>
          <w:rFonts w:ascii="Times New Roman" w:hAnsi="Times New Roman" w:cs="Times New Roman"/>
          <w:lang w:val="id-ID"/>
        </w:rPr>
        <w:t>sok masih berfungsi, tapi kar</w:t>
      </w:r>
      <w:r w:rsidRPr="002F462E">
        <w:rPr>
          <w:rFonts w:ascii="Times New Roman" w:hAnsi="Times New Roman" w:cs="Times New Roman"/>
          <w:lang w:val="en-US"/>
        </w:rPr>
        <w:t>e</w:t>
      </w:r>
      <w:r w:rsidRPr="002F462E">
        <w:rPr>
          <w:rFonts w:ascii="Times New Roman" w:hAnsi="Times New Roman" w:cs="Times New Roman"/>
          <w:lang w:val="id-ID"/>
        </w:rPr>
        <w:t>na sudah ketinggalan model</w:t>
      </w:r>
      <w:r w:rsidRPr="002F462E">
        <w:rPr>
          <w:rFonts w:ascii="Times New Roman" w:hAnsi="Times New Roman" w:cs="Times New Roman"/>
          <w:lang w:val="en-US"/>
        </w:rPr>
        <w:t>, d</w:t>
      </w:r>
      <w:r w:rsidRPr="002F462E">
        <w:rPr>
          <w:rFonts w:ascii="Times New Roman" w:hAnsi="Times New Roman" w:cs="Times New Roman"/>
          <w:lang w:val="id-ID"/>
        </w:rPr>
        <w:t xml:space="preserve">ibuang/ditimbang saja </w:t>
      </w:r>
      <w:r w:rsidRPr="002F462E">
        <w:rPr>
          <w:rFonts w:ascii="Times New Roman" w:hAnsi="Times New Roman" w:cs="Times New Roman"/>
          <w:lang w:val="en-US"/>
        </w:rPr>
        <w:t xml:space="preserve">oleh </w:t>
      </w:r>
      <w:r w:rsidRPr="002F462E">
        <w:rPr>
          <w:rFonts w:ascii="Times New Roman" w:hAnsi="Times New Roman" w:cs="Times New Roman"/>
          <w:lang w:val="id-ID"/>
        </w:rPr>
        <w:t xml:space="preserve"> y</w:t>
      </w:r>
      <w:r w:rsidRPr="002F462E">
        <w:rPr>
          <w:rFonts w:ascii="Times New Roman" w:hAnsi="Times New Roman" w:cs="Times New Roman"/>
          <w:lang w:val="en-US"/>
        </w:rPr>
        <w:t>an</w:t>
      </w:r>
      <w:r w:rsidRPr="002F462E">
        <w:rPr>
          <w:rFonts w:ascii="Times New Roman" w:hAnsi="Times New Roman" w:cs="Times New Roman"/>
          <w:lang w:val="id-ID"/>
        </w:rPr>
        <w:t>g punya</w:t>
      </w:r>
      <w:r w:rsidRPr="002F462E">
        <w:rPr>
          <w:rFonts w:ascii="Times New Roman" w:hAnsi="Times New Roman" w:cs="Times New Roman"/>
          <w:lang w:val="en-US"/>
        </w:rPr>
        <w:t xml:space="preserve"> barang, punya pengetahuan b</w:t>
      </w:r>
      <w:r w:rsidRPr="002F462E">
        <w:rPr>
          <w:rFonts w:ascii="Times New Roman" w:hAnsi="Times New Roman" w:cs="Times New Roman"/>
          <w:lang w:val="id-ID"/>
        </w:rPr>
        <w:t>isa memilah barang</w:t>
      </w:r>
      <w:r w:rsidRPr="002F462E">
        <w:rPr>
          <w:rFonts w:ascii="Times New Roman" w:hAnsi="Times New Roman" w:cs="Times New Roman"/>
          <w:lang w:val="en-US"/>
        </w:rPr>
        <w:t xml:space="preserve"> rongsok</w:t>
      </w:r>
      <w:r w:rsidRPr="002F462E">
        <w:rPr>
          <w:rFonts w:ascii="Times New Roman" w:hAnsi="Times New Roman" w:cs="Times New Roman"/>
          <w:lang w:val="id-ID"/>
        </w:rPr>
        <w:t xml:space="preserve"> yang bisa dijual dengan harga tinggi</w:t>
      </w:r>
      <w:r w:rsidRPr="002F462E">
        <w:rPr>
          <w:rFonts w:ascii="Times New Roman" w:hAnsi="Times New Roman" w:cs="Times New Roman"/>
          <w:lang w:val="en-US"/>
        </w:rPr>
        <w:t xml:space="preserve">. Harapan partisipan dengan mengikuti </w:t>
      </w:r>
      <w:r>
        <w:rPr>
          <w:rFonts w:ascii="Times New Roman" w:hAnsi="Times New Roman" w:cs="Times New Roman"/>
          <w:lang w:val="en-US"/>
        </w:rPr>
        <w:t xml:space="preserve">kelas </w:t>
      </w:r>
      <w:r w:rsidRPr="002F462E">
        <w:rPr>
          <w:rFonts w:ascii="Times New Roman" w:hAnsi="Times New Roman" w:cs="Times New Roman"/>
          <w:lang w:val="en-US"/>
        </w:rPr>
        <w:t>bengkel SampahQu, juga bermacam-macam, mulai dari mau</w:t>
      </w:r>
      <w:r>
        <w:rPr>
          <w:rFonts w:ascii="Times New Roman" w:hAnsi="Times New Roman" w:cs="Times New Roman"/>
          <w:lang w:val="en-US"/>
        </w:rPr>
        <w:t xml:space="preserve"> membantu</w:t>
      </w:r>
      <w:r w:rsidRPr="002F462E">
        <w:rPr>
          <w:rFonts w:ascii="Times New Roman" w:hAnsi="Times New Roman" w:cs="Times New Roman"/>
          <w:lang w:val="en-US"/>
        </w:rPr>
        <w:t xml:space="preserve"> m</w:t>
      </w:r>
      <w:r w:rsidRPr="00A07321">
        <w:rPr>
          <w:rFonts w:ascii="Times New Roman" w:hAnsi="Times New Roman" w:cs="Times New Roman"/>
        </w:rPr>
        <w:t>eminimalisir pembuangan barang rongsok ke TPA</w:t>
      </w:r>
      <w:r w:rsidRPr="002F462E">
        <w:rPr>
          <w:rFonts w:ascii="Times New Roman" w:hAnsi="Times New Roman" w:cs="Times New Roman"/>
        </w:rPr>
        <w:t>,</w:t>
      </w:r>
      <w:r>
        <w:rPr>
          <w:rFonts w:ascii="Times New Roman" w:hAnsi="Times New Roman" w:cs="Times New Roman"/>
        </w:rPr>
        <w:t xml:space="preserve"> berharap</w:t>
      </w:r>
      <w:r w:rsidRPr="002F462E">
        <w:rPr>
          <w:rFonts w:ascii="Times New Roman" w:hAnsi="Times New Roman" w:cs="Times New Roman"/>
        </w:rPr>
        <w:t xml:space="preserve"> </w:t>
      </w:r>
      <w:r w:rsidRPr="00A07321">
        <w:rPr>
          <w:rFonts w:ascii="Times New Roman" w:hAnsi="Times New Roman" w:cs="Times New Roman"/>
        </w:rPr>
        <w:t>agar barang yang rusak bisa di manfaatkan kembali</w:t>
      </w:r>
      <w:r w:rsidRPr="002F462E">
        <w:rPr>
          <w:rFonts w:ascii="Times New Roman" w:hAnsi="Times New Roman" w:cs="Times New Roman"/>
        </w:rPr>
        <w:t>,</w:t>
      </w:r>
      <w:r w:rsidRPr="00A07321">
        <w:rPr>
          <w:rFonts w:ascii="Times New Roman" w:hAnsi="Times New Roman" w:cs="Times New Roman"/>
        </w:rPr>
        <w:t xml:space="preserve"> ingin ada nilai ekonomis dari sampah rongsokan, </w:t>
      </w:r>
      <w:r w:rsidRPr="002F462E">
        <w:rPr>
          <w:rFonts w:ascii="Times New Roman" w:hAnsi="Times New Roman" w:cs="Times New Roman"/>
        </w:rPr>
        <w:t>mau</w:t>
      </w:r>
      <w:r w:rsidRPr="00A07321">
        <w:rPr>
          <w:rFonts w:ascii="Times New Roman" w:hAnsi="Times New Roman" w:cs="Times New Roman"/>
        </w:rPr>
        <w:t xml:space="preserve"> membuka mata masyarakat bahwa sampah </w:t>
      </w:r>
      <w:r>
        <w:rPr>
          <w:rFonts w:ascii="Times New Roman" w:hAnsi="Times New Roman" w:cs="Times New Roman"/>
        </w:rPr>
        <w:t xml:space="preserve">barang rongsok </w:t>
      </w:r>
      <w:r w:rsidRPr="00A07321">
        <w:rPr>
          <w:rFonts w:ascii="Times New Roman" w:hAnsi="Times New Roman" w:cs="Times New Roman"/>
        </w:rPr>
        <w:t>masih bisa di manfaatkan, didaur ulang</w:t>
      </w:r>
      <w:r>
        <w:rPr>
          <w:rFonts w:ascii="Times New Roman" w:hAnsi="Times New Roman" w:cs="Times New Roman"/>
        </w:rPr>
        <w:t xml:space="preserve"> </w:t>
      </w:r>
      <w:r w:rsidRPr="00A07321">
        <w:rPr>
          <w:rFonts w:ascii="Times New Roman" w:hAnsi="Times New Roman" w:cs="Times New Roman"/>
        </w:rPr>
        <w:t>dalam bentuk lain atau diperbaiki kembali</w:t>
      </w:r>
      <w:r>
        <w:rPr>
          <w:rFonts w:ascii="Times New Roman" w:hAnsi="Times New Roman" w:cs="Times New Roman"/>
        </w:rPr>
        <w:t>/</w:t>
      </w:r>
      <w:r w:rsidRPr="00A07321">
        <w:rPr>
          <w:rFonts w:ascii="Times New Roman" w:hAnsi="Times New Roman" w:cs="Times New Roman"/>
        </w:rPr>
        <w:t xml:space="preserve"> difungsikan lagi, dan jadi bermanfaat bagi </w:t>
      </w:r>
      <w:r>
        <w:rPr>
          <w:rFonts w:ascii="Times New Roman" w:hAnsi="Times New Roman" w:cs="Times New Roman"/>
        </w:rPr>
        <w:t xml:space="preserve">orang-orang </w:t>
      </w:r>
      <w:r w:rsidRPr="00A07321">
        <w:rPr>
          <w:rFonts w:ascii="Times New Roman" w:hAnsi="Times New Roman" w:cs="Times New Roman"/>
        </w:rPr>
        <w:t>y</w:t>
      </w:r>
      <w:r>
        <w:rPr>
          <w:rFonts w:ascii="Times New Roman" w:hAnsi="Times New Roman" w:cs="Times New Roman"/>
        </w:rPr>
        <w:t>an</w:t>
      </w:r>
      <w:r w:rsidRPr="00A07321">
        <w:rPr>
          <w:rFonts w:ascii="Times New Roman" w:hAnsi="Times New Roman" w:cs="Times New Roman"/>
        </w:rPr>
        <w:t>g perlu</w:t>
      </w:r>
      <w:r w:rsidRPr="002F462E">
        <w:rPr>
          <w:rFonts w:ascii="Times New Roman" w:hAnsi="Times New Roman" w:cs="Times New Roman"/>
        </w:rPr>
        <w:t xml:space="preserve">. </w:t>
      </w:r>
      <w:r>
        <w:rPr>
          <w:rFonts w:ascii="Times New Roman" w:hAnsi="Times New Roman" w:cs="Times New Roman"/>
        </w:rPr>
        <w:t xml:space="preserve">Partisipan juga berharap dapat mempunyai tempat atau komunitas yang bisa diajak berdiskusi untuk mengelola sampah barang rongsok. </w:t>
      </w:r>
    </w:p>
    <w:p w14:paraId="681C6DBE" w14:textId="1FB159AB" w:rsidR="0069320C" w:rsidRDefault="0069320C" w:rsidP="00742DC1">
      <w:pPr>
        <w:pStyle w:val="Default"/>
        <w:jc w:val="both"/>
        <w:rPr>
          <w:rFonts w:ascii="Times New Roman" w:hAnsi="Times New Roman" w:cs="Times New Roman"/>
        </w:rPr>
      </w:pPr>
      <w:r>
        <w:rPr>
          <w:rFonts w:ascii="Times New Roman" w:hAnsi="Times New Roman" w:cs="Times New Roman"/>
        </w:rPr>
        <w:t xml:space="preserve">Hasil Kuesioner evaluasi menunjukan bahwa setiap partisipan sudah mencoba belajar menangani permasalahan 2-3 barang rongsok pada setiap pertemuan kelas praktik. Semua partisipan mengakui bahwa </w:t>
      </w:r>
      <w:r w:rsidRPr="002E6625">
        <w:rPr>
          <w:rFonts w:ascii="Times New Roman" w:hAnsi="Times New Roman" w:cs="Times New Roman"/>
        </w:rPr>
        <w:t xml:space="preserve">pengetahuan </w:t>
      </w:r>
      <w:r>
        <w:rPr>
          <w:rFonts w:ascii="Times New Roman" w:hAnsi="Times New Roman" w:cs="Times New Roman"/>
        </w:rPr>
        <w:t>mereka</w:t>
      </w:r>
      <w:r w:rsidRPr="002E6625">
        <w:rPr>
          <w:rFonts w:ascii="Times New Roman" w:hAnsi="Times New Roman" w:cs="Times New Roman"/>
        </w:rPr>
        <w:t xml:space="preserve"> akan barang rongsok sudah bertambah sejak</w:t>
      </w:r>
      <w:r>
        <w:rPr>
          <w:rFonts w:ascii="Times New Roman" w:hAnsi="Times New Roman" w:cs="Times New Roman"/>
        </w:rPr>
        <w:t xml:space="preserve"> </w:t>
      </w:r>
      <w:r w:rsidRPr="002E6625">
        <w:rPr>
          <w:rFonts w:ascii="Times New Roman" w:hAnsi="Times New Roman" w:cs="Times New Roman"/>
        </w:rPr>
        <w:t xml:space="preserve">pertemuan </w:t>
      </w:r>
      <w:r>
        <w:rPr>
          <w:rFonts w:ascii="Times New Roman" w:hAnsi="Times New Roman" w:cs="Times New Roman"/>
        </w:rPr>
        <w:t xml:space="preserve">kelas </w:t>
      </w:r>
      <w:r w:rsidRPr="002E6625">
        <w:rPr>
          <w:rFonts w:ascii="Times New Roman" w:hAnsi="Times New Roman" w:cs="Times New Roman"/>
        </w:rPr>
        <w:t>1,2</w:t>
      </w:r>
      <w:r>
        <w:rPr>
          <w:rFonts w:ascii="Times New Roman" w:hAnsi="Times New Roman" w:cs="Times New Roman"/>
        </w:rPr>
        <w:t>,</w:t>
      </w:r>
      <w:r w:rsidRPr="002E6625">
        <w:rPr>
          <w:rFonts w:ascii="Times New Roman" w:hAnsi="Times New Roman" w:cs="Times New Roman"/>
        </w:rPr>
        <w:t xml:space="preserve"> 3</w:t>
      </w:r>
      <w:r>
        <w:rPr>
          <w:rFonts w:ascii="Times New Roman" w:hAnsi="Times New Roman" w:cs="Times New Roman"/>
        </w:rPr>
        <w:t xml:space="preserve"> dan 4. Tanggapan yang diberikan partisipan, dari kegiatan kelas bengkel SampahQu, mereka mendapatkan pengetahuan sebagai berikut: </w:t>
      </w:r>
    </w:p>
    <w:p w14:paraId="25AB0378" w14:textId="77777777"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sidRPr="003B79A1">
        <w:rPr>
          <w:rFonts w:ascii="Times New Roman" w:hAnsi="Times New Roman"/>
          <w:lang w:eastAsia="en-ID"/>
        </w:rPr>
        <w:t xml:space="preserve">Barang atau </w:t>
      </w:r>
      <w:r>
        <w:rPr>
          <w:rFonts w:ascii="Times New Roman" w:hAnsi="Times New Roman"/>
          <w:lang w:eastAsia="en-ID"/>
        </w:rPr>
        <w:t>a</w:t>
      </w:r>
      <w:r w:rsidRPr="003B79A1">
        <w:rPr>
          <w:rFonts w:ascii="Times New Roman" w:hAnsi="Times New Roman"/>
          <w:lang w:eastAsia="en-ID"/>
        </w:rPr>
        <w:t>lat y</w:t>
      </w:r>
      <w:r>
        <w:rPr>
          <w:rFonts w:ascii="Times New Roman" w:hAnsi="Times New Roman"/>
          <w:lang w:eastAsia="en-ID"/>
        </w:rPr>
        <w:t>an</w:t>
      </w:r>
      <w:r w:rsidRPr="003B79A1">
        <w:rPr>
          <w:rFonts w:ascii="Times New Roman" w:hAnsi="Times New Roman"/>
          <w:lang w:eastAsia="en-ID"/>
        </w:rPr>
        <w:t>g menggunakan listrik ternyata bisa diperbaiki</w:t>
      </w:r>
      <w:r>
        <w:rPr>
          <w:rFonts w:ascii="Times New Roman" w:hAnsi="Times New Roman"/>
          <w:lang w:eastAsia="en-ID"/>
        </w:rPr>
        <w:t xml:space="preserve"> jika rusak.</w:t>
      </w:r>
    </w:p>
    <w:p w14:paraId="2CB0C639" w14:textId="4D46091D"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sidRPr="003B79A1">
        <w:rPr>
          <w:rFonts w:ascii="Times New Roman" w:hAnsi="Times New Roman"/>
          <w:lang w:eastAsia="en-ID"/>
        </w:rPr>
        <w:t xml:space="preserve">Menjadi paham fungsi multimeter, cara </w:t>
      </w:r>
      <w:r>
        <w:rPr>
          <w:rFonts w:ascii="Times New Roman" w:hAnsi="Times New Roman"/>
          <w:lang w:eastAsia="en-ID"/>
        </w:rPr>
        <w:t>meng</w:t>
      </w:r>
      <w:r w:rsidRPr="003B79A1">
        <w:rPr>
          <w:rFonts w:ascii="Times New Roman" w:hAnsi="Times New Roman"/>
          <w:lang w:eastAsia="en-ID"/>
        </w:rPr>
        <w:t xml:space="preserve">ecek kabel putus, dan sedikit </w:t>
      </w:r>
      <w:r>
        <w:rPr>
          <w:rFonts w:ascii="Times New Roman" w:hAnsi="Times New Roman"/>
          <w:lang w:eastAsia="en-ID"/>
        </w:rPr>
        <w:t>mengetahui</w:t>
      </w:r>
      <w:r w:rsidRPr="003B79A1">
        <w:rPr>
          <w:rFonts w:ascii="Times New Roman" w:hAnsi="Times New Roman"/>
          <w:lang w:eastAsia="en-ID"/>
        </w:rPr>
        <w:t xml:space="preserve"> tentang </w:t>
      </w:r>
      <w:r>
        <w:rPr>
          <w:rFonts w:ascii="Times New Roman" w:hAnsi="Times New Roman"/>
          <w:lang w:eastAsia="en-ID"/>
        </w:rPr>
        <w:t>a</w:t>
      </w:r>
      <w:r w:rsidRPr="003B79A1">
        <w:rPr>
          <w:rFonts w:ascii="Times New Roman" w:hAnsi="Times New Roman"/>
          <w:lang w:eastAsia="en-ID"/>
        </w:rPr>
        <w:t>lat</w:t>
      </w:r>
      <w:r>
        <w:rPr>
          <w:rFonts w:ascii="Times New Roman" w:hAnsi="Times New Roman"/>
          <w:lang w:eastAsia="en-ID"/>
        </w:rPr>
        <w:t>-alat</w:t>
      </w:r>
      <w:r w:rsidRPr="003B79A1">
        <w:rPr>
          <w:rFonts w:ascii="Times New Roman" w:hAnsi="Times New Roman"/>
          <w:lang w:eastAsia="en-ID"/>
        </w:rPr>
        <w:t xml:space="preserve"> listrik dan fungsi</w:t>
      </w:r>
      <w:r w:rsidR="000B041F">
        <w:rPr>
          <w:rFonts w:ascii="Times New Roman" w:hAnsi="Times New Roman"/>
          <w:color w:val="FF0000"/>
          <w:lang w:eastAsia="en-ID"/>
        </w:rPr>
        <w:t>.</w:t>
      </w:r>
    </w:p>
    <w:p w14:paraId="14B131F5" w14:textId="4A84C2DA" w:rsidR="0069320C" w:rsidRPr="003B79A1" w:rsidRDefault="0069320C" w:rsidP="00742DC1">
      <w:pPr>
        <w:pStyle w:val="ListParagraph"/>
        <w:numPr>
          <w:ilvl w:val="0"/>
          <w:numId w:val="6"/>
        </w:numPr>
        <w:autoSpaceDE w:val="0"/>
        <w:autoSpaceDN w:val="0"/>
        <w:adjustRightInd w:val="0"/>
        <w:jc w:val="both"/>
        <w:rPr>
          <w:rFonts w:ascii="Times New Roman" w:hAnsi="Times New Roman"/>
        </w:rPr>
      </w:pPr>
      <w:r w:rsidRPr="003B79A1">
        <w:rPr>
          <w:rFonts w:ascii="Times New Roman" w:hAnsi="Times New Roman"/>
          <w:lang w:eastAsia="en-ID"/>
        </w:rPr>
        <w:t>Banyak barang rosok y</w:t>
      </w:r>
      <w:r>
        <w:rPr>
          <w:rFonts w:ascii="Times New Roman" w:hAnsi="Times New Roman"/>
          <w:lang w:eastAsia="en-ID"/>
        </w:rPr>
        <w:t>an</w:t>
      </w:r>
      <w:r w:rsidRPr="003B79A1">
        <w:rPr>
          <w:rFonts w:ascii="Times New Roman" w:hAnsi="Times New Roman"/>
          <w:lang w:eastAsia="en-ID"/>
        </w:rPr>
        <w:t>g ternyata masih bisa diperbaiki dan mempunyai nilai ekonomi yang lebih daripada langsung ditimbang jadi sampah.</w:t>
      </w:r>
      <w:r w:rsidRPr="003B79A1">
        <w:rPr>
          <w:rFonts w:ascii="Times New Roman" w:hAnsi="Times New Roman"/>
        </w:rPr>
        <w:t xml:space="preserve"> </w:t>
      </w:r>
    </w:p>
    <w:p w14:paraId="6CD62EC9" w14:textId="77777777"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t>M</w:t>
      </w:r>
      <w:r w:rsidRPr="003B79A1">
        <w:rPr>
          <w:rFonts w:ascii="Times New Roman" w:hAnsi="Times New Roman"/>
          <w:lang w:eastAsia="en-ID"/>
        </w:rPr>
        <w:t xml:space="preserve">encari masalah </w:t>
      </w:r>
      <w:r>
        <w:rPr>
          <w:rFonts w:ascii="Times New Roman" w:hAnsi="Times New Roman"/>
          <w:lang w:eastAsia="en-ID"/>
        </w:rPr>
        <w:t xml:space="preserve">atau </w:t>
      </w:r>
      <w:r w:rsidRPr="003B79A1">
        <w:rPr>
          <w:rFonts w:ascii="Times New Roman" w:hAnsi="Times New Roman"/>
          <w:lang w:eastAsia="en-ID"/>
        </w:rPr>
        <w:t xml:space="preserve">kerusakan </w:t>
      </w:r>
      <w:r>
        <w:rPr>
          <w:rFonts w:ascii="Times New Roman" w:hAnsi="Times New Roman"/>
          <w:lang w:eastAsia="en-ID"/>
        </w:rPr>
        <w:t xml:space="preserve">barang rongsok </w:t>
      </w:r>
      <w:r w:rsidRPr="003B79A1">
        <w:rPr>
          <w:rFonts w:ascii="Times New Roman" w:hAnsi="Times New Roman"/>
          <w:lang w:eastAsia="en-ID"/>
        </w:rPr>
        <w:t>secara praktis, dan perbaiki dengan</w:t>
      </w:r>
      <w:r>
        <w:rPr>
          <w:rFonts w:ascii="Times New Roman" w:hAnsi="Times New Roman"/>
          <w:lang w:eastAsia="en-ID"/>
        </w:rPr>
        <w:t xml:space="preserve"> biaya</w:t>
      </w:r>
      <w:r w:rsidRPr="003B79A1">
        <w:rPr>
          <w:rFonts w:ascii="Times New Roman" w:hAnsi="Times New Roman"/>
          <w:lang w:eastAsia="en-ID"/>
        </w:rPr>
        <w:t xml:space="preserve"> seirit mungkin</w:t>
      </w:r>
      <w:r>
        <w:rPr>
          <w:rFonts w:ascii="Times New Roman" w:hAnsi="Times New Roman"/>
          <w:lang w:eastAsia="en-ID"/>
        </w:rPr>
        <w:t>.</w:t>
      </w:r>
    </w:p>
    <w:p w14:paraId="6FCDCA5B" w14:textId="6FDC63B1"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t>P</w:t>
      </w:r>
      <w:r w:rsidRPr="003B79A1">
        <w:rPr>
          <w:rFonts w:ascii="Times New Roman" w:hAnsi="Times New Roman"/>
          <w:lang w:eastAsia="en-ID"/>
        </w:rPr>
        <w:t xml:space="preserve">erbaiki barang </w:t>
      </w:r>
      <w:r>
        <w:rPr>
          <w:rFonts w:ascii="Times New Roman" w:hAnsi="Times New Roman"/>
          <w:lang w:eastAsia="en-ID"/>
        </w:rPr>
        <w:t xml:space="preserve">yang </w:t>
      </w:r>
      <w:r w:rsidRPr="003B79A1">
        <w:rPr>
          <w:rFonts w:ascii="Times New Roman" w:hAnsi="Times New Roman"/>
          <w:lang w:eastAsia="en-ID"/>
        </w:rPr>
        <w:t xml:space="preserve">masih </w:t>
      </w:r>
      <w:r>
        <w:rPr>
          <w:rFonts w:ascii="Times New Roman" w:hAnsi="Times New Roman"/>
          <w:lang w:eastAsia="en-ID"/>
        </w:rPr>
        <w:t xml:space="preserve">bisa </w:t>
      </w:r>
      <w:r w:rsidRPr="003B79A1">
        <w:rPr>
          <w:rFonts w:ascii="Times New Roman" w:hAnsi="Times New Roman"/>
          <w:lang w:eastAsia="en-ID"/>
        </w:rPr>
        <w:t>berfungsi</w:t>
      </w:r>
      <w:r>
        <w:rPr>
          <w:rFonts w:ascii="Times New Roman" w:hAnsi="Times New Roman"/>
          <w:lang w:eastAsia="en-ID"/>
        </w:rPr>
        <w:t xml:space="preserve">, karena nilai jual lebih tinggi. </w:t>
      </w:r>
    </w:p>
    <w:p w14:paraId="44D8F048" w14:textId="2B32B0DB"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t>J</w:t>
      </w:r>
      <w:r w:rsidRPr="003B79A1">
        <w:rPr>
          <w:rFonts w:ascii="Times New Roman" w:hAnsi="Times New Roman"/>
          <w:lang w:eastAsia="en-ID"/>
        </w:rPr>
        <w:t xml:space="preserve">ika membuka asal </w:t>
      </w:r>
      <w:r>
        <w:rPr>
          <w:rFonts w:ascii="Times New Roman" w:hAnsi="Times New Roman"/>
          <w:lang w:eastAsia="en-ID"/>
        </w:rPr>
        <w:t xml:space="preserve">-asalan pada suatu </w:t>
      </w:r>
      <w:r w:rsidRPr="003B79A1">
        <w:rPr>
          <w:rFonts w:ascii="Times New Roman" w:hAnsi="Times New Roman"/>
          <w:lang w:eastAsia="en-ID"/>
        </w:rPr>
        <w:t>mesin</w:t>
      </w:r>
      <w:r>
        <w:rPr>
          <w:rFonts w:ascii="Times New Roman" w:hAnsi="Times New Roman"/>
          <w:lang w:eastAsia="en-ID"/>
        </w:rPr>
        <w:t>, ada kemungkinan mesin</w:t>
      </w:r>
      <w:r w:rsidRPr="003B79A1">
        <w:rPr>
          <w:rFonts w:ascii="Times New Roman" w:hAnsi="Times New Roman"/>
          <w:lang w:eastAsia="en-ID"/>
        </w:rPr>
        <w:t xml:space="preserve"> tidak akan bisa diperbaiki</w:t>
      </w:r>
      <w:r>
        <w:rPr>
          <w:rFonts w:ascii="Times New Roman" w:hAnsi="Times New Roman"/>
          <w:lang w:eastAsia="en-ID"/>
        </w:rPr>
        <w:t xml:space="preserve"> lagi. </w:t>
      </w:r>
    </w:p>
    <w:p w14:paraId="5186D14C" w14:textId="0F56D562"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t>B</w:t>
      </w:r>
      <w:r w:rsidRPr="003B79A1">
        <w:rPr>
          <w:rFonts w:ascii="Times New Roman" w:hAnsi="Times New Roman"/>
          <w:lang w:eastAsia="en-ID"/>
        </w:rPr>
        <w:t>isa mengetahui</w:t>
      </w:r>
      <w:r>
        <w:rPr>
          <w:rFonts w:ascii="Times New Roman" w:hAnsi="Times New Roman"/>
          <w:lang w:eastAsia="en-ID"/>
        </w:rPr>
        <w:t xml:space="preserve"> atau </w:t>
      </w:r>
      <w:r w:rsidRPr="003B79A1">
        <w:rPr>
          <w:rFonts w:ascii="Times New Roman" w:hAnsi="Times New Roman"/>
          <w:lang w:eastAsia="en-ID"/>
        </w:rPr>
        <w:t>mendeteksi barang yang rusak dan menggabungkan dengan alat</w:t>
      </w:r>
      <w:r>
        <w:rPr>
          <w:rFonts w:ascii="Times New Roman" w:hAnsi="Times New Roman"/>
          <w:lang w:eastAsia="en-ID"/>
        </w:rPr>
        <w:t xml:space="preserve"> atau barang</w:t>
      </w:r>
      <w:r w:rsidRPr="003B79A1">
        <w:rPr>
          <w:rFonts w:ascii="Times New Roman" w:hAnsi="Times New Roman"/>
          <w:lang w:eastAsia="en-ID"/>
        </w:rPr>
        <w:t xml:space="preserve"> lain yang masih bagus</w:t>
      </w:r>
      <w:r>
        <w:rPr>
          <w:rFonts w:ascii="Times New Roman" w:hAnsi="Times New Roman"/>
          <w:lang w:eastAsia="en-ID"/>
        </w:rPr>
        <w:t>,</w:t>
      </w:r>
      <w:r w:rsidRPr="003B79A1">
        <w:rPr>
          <w:rFonts w:ascii="Times New Roman" w:hAnsi="Times New Roman"/>
          <w:lang w:eastAsia="en-ID"/>
        </w:rPr>
        <w:t xml:space="preserve"> seperti misal kabel. </w:t>
      </w:r>
    </w:p>
    <w:p w14:paraId="3C1833F7" w14:textId="0C055D0F" w:rsidR="0069320C"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lastRenderedPageBreak/>
        <w:t>M</w:t>
      </w:r>
      <w:r w:rsidRPr="003B79A1">
        <w:rPr>
          <w:rFonts w:ascii="Times New Roman" w:hAnsi="Times New Roman"/>
          <w:lang w:eastAsia="en-ID"/>
        </w:rPr>
        <w:t xml:space="preserve">engecek kelayakan kabel dan mengecek bagian dalam </w:t>
      </w:r>
      <w:r>
        <w:rPr>
          <w:rFonts w:ascii="Times New Roman" w:hAnsi="Times New Roman"/>
          <w:lang w:eastAsia="en-ID"/>
        </w:rPr>
        <w:t>rangkaian elektronik</w:t>
      </w:r>
      <w:r w:rsidRPr="003B79A1">
        <w:rPr>
          <w:rFonts w:ascii="Times New Roman" w:hAnsi="Times New Roman"/>
          <w:lang w:eastAsia="en-ID"/>
        </w:rPr>
        <w:t xml:space="preserve">, </w:t>
      </w:r>
      <w:r>
        <w:rPr>
          <w:rFonts w:ascii="Times New Roman" w:hAnsi="Times New Roman"/>
          <w:lang w:eastAsia="en-ID"/>
        </w:rPr>
        <w:t xml:space="preserve">untuk mengetahui apakah part </w:t>
      </w:r>
      <w:r w:rsidRPr="003B79A1">
        <w:rPr>
          <w:rFonts w:ascii="Times New Roman" w:hAnsi="Times New Roman"/>
          <w:lang w:eastAsia="en-ID"/>
        </w:rPr>
        <w:t>tersebut sudah tidak bisa digunakan lagi</w:t>
      </w:r>
      <w:r>
        <w:rPr>
          <w:rFonts w:ascii="Times New Roman" w:hAnsi="Times New Roman"/>
          <w:lang w:eastAsia="en-ID"/>
        </w:rPr>
        <w:t xml:space="preserve">, sebelum memutuskan mau </w:t>
      </w:r>
      <w:r w:rsidRPr="003B79A1">
        <w:rPr>
          <w:rFonts w:ascii="Times New Roman" w:hAnsi="Times New Roman"/>
          <w:lang w:eastAsia="en-ID"/>
        </w:rPr>
        <w:t>membuka dan mengambil isi</w:t>
      </w:r>
      <w:r>
        <w:rPr>
          <w:rFonts w:ascii="Times New Roman" w:hAnsi="Times New Roman"/>
          <w:lang w:eastAsia="en-ID"/>
        </w:rPr>
        <w:t xml:space="preserve"> </w:t>
      </w:r>
      <w:r w:rsidRPr="003B79A1">
        <w:rPr>
          <w:rFonts w:ascii="Times New Roman" w:hAnsi="Times New Roman"/>
          <w:lang w:eastAsia="en-ID"/>
        </w:rPr>
        <w:t>yang masih bisa</w:t>
      </w:r>
      <w:r>
        <w:rPr>
          <w:rFonts w:ascii="Times New Roman" w:hAnsi="Times New Roman"/>
          <w:lang w:eastAsia="en-ID"/>
        </w:rPr>
        <w:t xml:space="preserve"> </w:t>
      </w:r>
      <w:r w:rsidRPr="003B79A1">
        <w:rPr>
          <w:rFonts w:ascii="Times New Roman" w:hAnsi="Times New Roman"/>
          <w:lang w:eastAsia="en-ID"/>
        </w:rPr>
        <w:t xml:space="preserve">digunakan di alat lain </w:t>
      </w:r>
      <w:r>
        <w:rPr>
          <w:rFonts w:ascii="Times New Roman" w:hAnsi="Times New Roman"/>
          <w:lang w:eastAsia="en-ID"/>
        </w:rPr>
        <w:t xml:space="preserve">untuk </w:t>
      </w:r>
      <w:r w:rsidRPr="003B79A1">
        <w:rPr>
          <w:rFonts w:ascii="Times New Roman" w:hAnsi="Times New Roman"/>
          <w:lang w:eastAsia="en-ID"/>
        </w:rPr>
        <w:t>mengkanibalkan untuk alat yang lain dengan spesifikasi yang sama seperti alat yang sudah diambil</w:t>
      </w:r>
      <w:r>
        <w:rPr>
          <w:rFonts w:ascii="Times New Roman" w:hAnsi="Times New Roman"/>
          <w:lang w:eastAsia="en-ID"/>
        </w:rPr>
        <w:t xml:space="preserve"> atau di</w:t>
      </w:r>
      <w:r w:rsidRPr="003B79A1">
        <w:rPr>
          <w:rFonts w:ascii="Times New Roman" w:hAnsi="Times New Roman"/>
          <w:lang w:eastAsia="en-ID"/>
        </w:rPr>
        <w:t xml:space="preserve">lepas komponen </w:t>
      </w:r>
      <w:r>
        <w:rPr>
          <w:rFonts w:ascii="Times New Roman" w:hAnsi="Times New Roman"/>
          <w:lang w:eastAsia="en-ID"/>
        </w:rPr>
        <w:t xml:space="preserve">atau part bagian </w:t>
      </w:r>
      <w:r w:rsidRPr="003B79A1">
        <w:rPr>
          <w:rFonts w:ascii="Times New Roman" w:hAnsi="Times New Roman"/>
          <w:lang w:eastAsia="en-ID"/>
        </w:rPr>
        <w:t>dalam</w:t>
      </w:r>
      <w:r>
        <w:rPr>
          <w:rFonts w:ascii="Times New Roman" w:hAnsi="Times New Roman"/>
          <w:lang w:eastAsia="en-ID"/>
        </w:rPr>
        <w:t xml:space="preserve"> barang rongsok</w:t>
      </w:r>
      <w:r w:rsidRPr="003B79A1">
        <w:rPr>
          <w:rFonts w:ascii="Times New Roman" w:hAnsi="Times New Roman"/>
          <w:lang w:eastAsia="en-ID"/>
        </w:rPr>
        <w:t xml:space="preserve">. </w:t>
      </w:r>
    </w:p>
    <w:p w14:paraId="078E5F07" w14:textId="681A0054" w:rsidR="0069320C" w:rsidRPr="003B79A1" w:rsidRDefault="0069320C" w:rsidP="00742DC1">
      <w:pPr>
        <w:pStyle w:val="ListParagraph"/>
        <w:numPr>
          <w:ilvl w:val="0"/>
          <w:numId w:val="6"/>
        </w:numPr>
        <w:autoSpaceDE w:val="0"/>
        <w:autoSpaceDN w:val="0"/>
        <w:adjustRightInd w:val="0"/>
        <w:jc w:val="both"/>
        <w:rPr>
          <w:rFonts w:ascii="Times New Roman" w:hAnsi="Times New Roman"/>
          <w:lang w:eastAsia="en-ID"/>
        </w:rPr>
      </w:pPr>
      <w:r>
        <w:rPr>
          <w:rFonts w:ascii="Times New Roman" w:hAnsi="Times New Roman"/>
          <w:lang w:eastAsia="en-ID"/>
        </w:rPr>
        <w:t>B</w:t>
      </w:r>
      <w:r w:rsidRPr="003B79A1">
        <w:rPr>
          <w:rFonts w:ascii="Times New Roman" w:hAnsi="Times New Roman"/>
          <w:lang w:eastAsia="en-ID"/>
        </w:rPr>
        <w:t>isa mengecek kelayakan alat tersebut dan memperbaiki bagian yang mudah</w:t>
      </w:r>
      <w:r>
        <w:rPr>
          <w:rFonts w:ascii="Times New Roman" w:hAnsi="Times New Roman"/>
          <w:lang w:eastAsia="en-ID"/>
        </w:rPr>
        <w:t xml:space="preserve">, </w:t>
      </w:r>
      <w:r w:rsidRPr="003B79A1">
        <w:rPr>
          <w:rFonts w:ascii="Times New Roman" w:hAnsi="Times New Roman"/>
          <w:lang w:eastAsia="en-ID"/>
        </w:rPr>
        <w:t>seperti ganti kabel dan bagian yang mudah lain</w:t>
      </w:r>
      <w:r>
        <w:rPr>
          <w:rFonts w:ascii="Times New Roman" w:hAnsi="Times New Roman"/>
          <w:lang w:eastAsia="en-ID"/>
        </w:rPr>
        <w:t xml:space="preserve"> dengan biaya yang murah</w:t>
      </w:r>
      <w:r w:rsidRPr="003B79A1">
        <w:rPr>
          <w:rFonts w:ascii="Times New Roman" w:hAnsi="Times New Roman"/>
          <w:lang w:eastAsia="en-ID"/>
        </w:rPr>
        <w:t xml:space="preserve">. </w:t>
      </w:r>
    </w:p>
    <w:p w14:paraId="7BE05047" w14:textId="77777777" w:rsidR="0069320C" w:rsidRDefault="0069320C" w:rsidP="00742DC1">
      <w:pPr>
        <w:pStyle w:val="BodyText"/>
        <w:spacing w:after="0"/>
        <w:jc w:val="both"/>
        <w:rPr>
          <w:lang w:val="id-ID"/>
        </w:rPr>
      </w:pPr>
    </w:p>
    <w:p w14:paraId="3E31F343" w14:textId="1591C860" w:rsidR="0069320C" w:rsidRDefault="0069320C" w:rsidP="00742DC1">
      <w:pPr>
        <w:pStyle w:val="BodyText"/>
        <w:spacing w:after="0"/>
        <w:jc w:val="both"/>
        <w:rPr>
          <w:lang w:val="en-US"/>
        </w:rPr>
      </w:pPr>
      <w:r>
        <w:rPr>
          <w:lang w:val="en-US"/>
        </w:rPr>
        <w:t xml:space="preserve">Hasil kuesioner evaluasi juga menunjukan bahwa partisipan merasa diperlukan </w:t>
      </w:r>
      <w:r w:rsidRPr="0013278D">
        <w:rPr>
          <w:lang w:val="id-ID"/>
        </w:rPr>
        <w:t xml:space="preserve">kerja tim </w:t>
      </w:r>
      <w:r>
        <w:rPr>
          <w:lang w:val="en-US"/>
        </w:rPr>
        <w:t xml:space="preserve">untuk </w:t>
      </w:r>
      <w:r w:rsidRPr="0013278D">
        <w:rPr>
          <w:lang w:val="id-ID"/>
        </w:rPr>
        <w:t>menangani sampah barang rongsok</w:t>
      </w:r>
      <w:r>
        <w:rPr>
          <w:lang w:val="en-US"/>
        </w:rPr>
        <w:t xml:space="preserve">, hal ini dikarenakan </w:t>
      </w:r>
      <w:r w:rsidRPr="0013278D">
        <w:rPr>
          <w:lang w:val="id-ID"/>
        </w:rPr>
        <w:t xml:space="preserve">keterbatasan </w:t>
      </w:r>
      <w:r>
        <w:rPr>
          <w:lang w:val="en-US"/>
        </w:rPr>
        <w:t>i</w:t>
      </w:r>
      <w:r w:rsidRPr="0013278D">
        <w:rPr>
          <w:lang w:val="id-ID"/>
        </w:rPr>
        <w:t xml:space="preserve">lmu, dan </w:t>
      </w:r>
      <w:r>
        <w:rPr>
          <w:lang w:val="en-US"/>
        </w:rPr>
        <w:t xml:space="preserve">merasa </w:t>
      </w:r>
      <w:r w:rsidRPr="0013278D">
        <w:rPr>
          <w:lang w:val="id-ID"/>
        </w:rPr>
        <w:t>perlu</w:t>
      </w:r>
      <w:r w:rsidR="000B041F">
        <w:rPr>
          <w:color w:val="FF0000"/>
          <w:lang w:val="en-US"/>
        </w:rPr>
        <w:t xml:space="preserve"> </w:t>
      </w:r>
      <w:r w:rsidRPr="0013278D">
        <w:rPr>
          <w:lang w:val="id-ID"/>
        </w:rPr>
        <w:t>saling mengingatkan</w:t>
      </w:r>
      <w:r>
        <w:rPr>
          <w:lang w:val="en-US"/>
        </w:rPr>
        <w:t xml:space="preserve"> antar teman</w:t>
      </w:r>
      <w:r w:rsidRPr="0013278D">
        <w:rPr>
          <w:lang w:val="id-ID"/>
        </w:rPr>
        <w:t>,</w:t>
      </w:r>
      <w:r w:rsidRPr="00F22F32">
        <w:t xml:space="preserve"> </w:t>
      </w:r>
      <w:r>
        <w:t xml:space="preserve">juga </w:t>
      </w:r>
      <w:r w:rsidRPr="00F22F32">
        <w:rPr>
          <w:lang w:val="id-ID"/>
        </w:rPr>
        <w:t>untuk saling bertukar pikiran</w:t>
      </w:r>
      <w:r>
        <w:rPr>
          <w:lang w:val="en-US"/>
        </w:rPr>
        <w:t xml:space="preserve">, </w:t>
      </w:r>
      <w:r w:rsidRPr="00F22F32">
        <w:rPr>
          <w:lang w:val="en-US"/>
        </w:rPr>
        <w:t>karena bisa membagi pengalaman dari masing</w:t>
      </w:r>
      <w:r>
        <w:rPr>
          <w:lang w:val="en-US"/>
        </w:rPr>
        <w:t>-masing</w:t>
      </w:r>
      <w:r w:rsidRPr="00F22F32">
        <w:rPr>
          <w:lang w:val="en-US"/>
        </w:rPr>
        <w:t xml:space="preserve"> anggota</w:t>
      </w:r>
      <w:r>
        <w:rPr>
          <w:lang w:val="en-US"/>
        </w:rPr>
        <w:t xml:space="preserve"> tim. </w:t>
      </w:r>
    </w:p>
    <w:p w14:paraId="1D4E396B" w14:textId="77777777" w:rsidR="0069320C" w:rsidRDefault="0069320C" w:rsidP="00742DC1">
      <w:pPr>
        <w:pStyle w:val="BodyText"/>
        <w:spacing w:after="0"/>
        <w:jc w:val="both"/>
        <w:rPr>
          <w:lang w:val="id-ID"/>
        </w:rPr>
      </w:pPr>
    </w:p>
    <w:p w14:paraId="5CFD7CCF" w14:textId="77777777" w:rsidR="0069320C" w:rsidRPr="007B729E" w:rsidRDefault="0069320C" w:rsidP="00742DC1">
      <w:pPr>
        <w:pStyle w:val="Heading3"/>
        <w:numPr>
          <w:ilvl w:val="0"/>
          <w:numId w:val="1"/>
        </w:numPr>
        <w:tabs>
          <w:tab w:val="clear" w:pos="720"/>
          <w:tab w:val="num" w:pos="426"/>
        </w:tabs>
        <w:spacing w:before="0" w:after="0"/>
        <w:ind w:hanging="720"/>
        <w:jc w:val="both"/>
        <w:rPr>
          <w:sz w:val="24"/>
          <w:szCs w:val="24"/>
          <w:lang w:val="id-ID"/>
        </w:rPr>
      </w:pPr>
      <w:r>
        <w:rPr>
          <w:sz w:val="24"/>
          <w:szCs w:val="24"/>
          <w:lang w:val="en-US"/>
        </w:rPr>
        <w:t>kESIMPULAN</w:t>
      </w:r>
    </w:p>
    <w:p w14:paraId="03AA0139" w14:textId="3CD15B1D" w:rsidR="0069320C" w:rsidRDefault="0069320C" w:rsidP="00742DC1">
      <w:pPr>
        <w:pStyle w:val="BodyText"/>
        <w:spacing w:after="0"/>
        <w:jc w:val="both"/>
        <w:rPr>
          <w:lang w:val="en-US"/>
        </w:rPr>
      </w:pPr>
      <w:r>
        <w:rPr>
          <w:rFonts w:eastAsia="Times New Roman"/>
        </w:rPr>
        <w:t xml:space="preserve">Telah berhasil dibuat suatu </w:t>
      </w:r>
      <w:r w:rsidRPr="004A4B46">
        <w:rPr>
          <w:rFonts w:eastAsia="Times New Roman"/>
        </w:rPr>
        <w:t xml:space="preserve">kegiatan </w:t>
      </w:r>
      <w:r>
        <w:rPr>
          <w:rFonts w:eastAsia="Times New Roman"/>
        </w:rPr>
        <w:t xml:space="preserve">PKM </w:t>
      </w:r>
      <w:r w:rsidRPr="00610C08">
        <w:rPr>
          <w:rFonts w:eastAsia="Times New Roman"/>
        </w:rPr>
        <w:t xml:space="preserve">transfer pengetahuan </w:t>
      </w:r>
      <w:r w:rsidRPr="00DB7E10">
        <w:rPr>
          <w:rFonts w:eastAsia="Times New Roman"/>
        </w:rPr>
        <w:t>nilai barang rongsokan</w:t>
      </w:r>
      <w:r>
        <w:rPr>
          <w:rFonts w:eastAsia="Times New Roman"/>
        </w:rPr>
        <w:t xml:space="preserve"> untuk komunitas SampahQu, dalam suatu program yang diberi nama “Kelas Bengkel SampahQu”. </w:t>
      </w:r>
      <w:r w:rsidRPr="00610C08">
        <w:rPr>
          <w:rFonts w:eastAsia="Times New Roman"/>
        </w:rPr>
        <w:t xml:space="preserve"> </w:t>
      </w:r>
      <w:r>
        <w:rPr>
          <w:rFonts w:eastAsia="Times New Roman"/>
        </w:rPr>
        <w:t xml:space="preserve">Transfer pengetahuan sudah terlaksana, hal dikarenakan kegiatan PKM disusun dengan </w:t>
      </w:r>
      <w:r w:rsidRPr="00610C08">
        <w:rPr>
          <w:rFonts w:eastAsia="Times New Roman"/>
        </w:rPr>
        <w:t xml:space="preserve">strategi sistematis dan bertujuan untuk </w:t>
      </w:r>
      <w:r>
        <w:rPr>
          <w:rFonts w:eastAsia="Times New Roman"/>
        </w:rPr>
        <w:t xml:space="preserve">mensukseskan proses transfer pengetahuan tersebut, melalui usaha </w:t>
      </w:r>
      <w:r w:rsidRPr="00C64776">
        <w:rPr>
          <w:rFonts w:eastAsia="Times New Roman"/>
        </w:rPr>
        <w:t xml:space="preserve">membangun motivasi internal </w:t>
      </w:r>
      <w:r>
        <w:rPr>
          <w:rFonts w:eastAsia="Times New Roman"/>
        </w:rPr>
        <w:t>partisipan</w:t>
      </w:r>
      <w:r w:rsidRPr="00C64776">
        <w:rPr>
          <w:rFonts w:eastAsia="Times New Roman"/>
        </w:rPr>
        <w:t>, bahwa sampah punya nilai yang tinggi kalau bisa dikelola dengan benar</w:t>
      </w:r>
      <w:r>
        <w:rPr>
          <w:rFonts w:eastAsia="Times New Roman"/>
        </w:rPr>
        <w:t xml:space="preserve">, sekaligus mendukung program </w:t>
      </w:r>
      <w:r>
        <w:rPr>
          <w:rFonts w:eastAsia="Times New Roman"/>
          <w:i/>
        </w:rPr>
        <w:t>r</w:t>
      </w:r>
      <w:r w:rsidRPr="00DB7E10">
        <w:rPr>
          <w:rFonts w:eastAsia="Times New Roman"/>
          <w:i/>
        </w:rPr>
        <w:t>euse</w:t>
      </w:r>
      <w:r w:rsidRPr="00DB7E10">
        <w:rPr>
          <w:rFonts w:eastAsia="Times New Roman"/>
        </w:rPr>
        <w:t xml:space="preserve"> dan </w:t>
      </w:r>
      <w:r>
        <w:rPr>
          <w:i/>
          <w:lang w:val="en-US"/>
        </w:rPr>
        <w:t>r</w:t>
      </w:r>
      <w:r w:rsidRPr="00DB7E10">
        <w:rPr>
          <w:i/>
          <w:lang w:val="id-ID"/>
        </w:rPr>
        <w:t>ecovery</w:t>
      </w:r>
      <w:r>
        <w:rPr>
          <w:i/>
          <w:lang w:val="en-US"/>
        </w:rPr>
        <w:t xml:space="preserve">. </w:t>
      </w:r>
      <w:r w:rsidRPr="00FA7D10">
        <w:rPr>
          <w:lang w:val="id-ID"/>
        </w:rPr>
        <w:t xml:space="preserve">Interaksi </w:t>
      </w:r>
      <w:r>
        <w:rPr>
          <w:lang w:val="en-US"/>
        </w:rPr>
        <w:t xml:space="preserve">adalah </w:t>
      </w:r>
      <w:r w:rsidRPr="00FA7D10">
        <w:rPr>
          <w:lang w:val="id-ID"/>
        </w:rPr>
        <w:t xml:space="preserve">faktor penting untuk pelaksanaan proses transfer pengetahuan </w:t>
      </w:r>
      <w:r>
        <w:rPr>
          <w:lang w:val="en-US"/>
        </w:rPr>
        <w:t xml:space="preserve">dalam PKM ini, </w:t>
      </w:r>
      <w:r w:rsidRPr="00FA7D10">
        <w:rPr>
          <w:lang w:val="id-ID"/>
        </w:rPr>
        <w:t xml:space="preserve">di mana hubungan antara individu dibangun </w:t>
      </w:r>
      <w:r>
        <w:rPr>
          <w:lang w:val="en-US"/>
        </w:rPr>
        <w:t>untuk</w:t>
      </w:r>
      <w:r w:rsidRPr="00FA7D10">
        <w:rPr>
          <w:lang w:val="id-ID"/>
        </w:rPr>
        <w:t xml:space="preserve"> mengurangi batasan dan hambatan dalam mentransfer pengetahuan. Keberhasilan transfer pengetahuan dapat dicapai hanya jika hubungan saling percaya antara </w:t>
      </w:r>
      <w:r>
        <w:rPr>
          <w:lang w:val="en-US"/>
        </w:rPr>
        <w:t xml:space="preserve">partisipan, </w:t>
      </w:r>
      <w:r w:rsidRPr="00FA7D10">
        <w:rPr>
          <w:lang w:val="id-ID"/>
        </w:rPr>
        <w:t xml:space="preserve">mitra </w:t>
      </w:r>
      <w:r>
        <w:rPr>
          <w:lang w:val="en-US"/>
        </w:rPr>
        <w:t xml:space="preserve">dan tim PKM </w:t>
      </w:r>
      <w:r w:rsidRPr="00FA7D10">
        <w:rPr>
          <w:lang w:val="id-ID"/>
        </w:rPr>
        <w:t>tercipta</w:t>
      </w:r>
      <w:r>
        <w:rPr>
          <w:lang w:val="en-US"/>
        </w:rPr>
        <w:t xml:space="preserve">. </w:t>
      </w:r>
      <w:r>
        <w:t xml:space="preserve">Partisipan juga </w:t>
      </w:r>
      <w:r w:rsidRPr="00DD4226">
        <w:t>berharap dapat mempunyai tempat atau komunitas yang bisa diajak berdiskusi untuk mengelola sampah barang rongsok. P</w:t>
      </w:r>
      <w:r w:rsidRPr="00DD4226">
        <w:rPr>
          <w:lang w:val="en-US"/>
        </w:rPr>
        <w:t xml:space="preserve">artisipan merasa diperlukan </w:t>
      </w:r>
      <w:r w:rsidRPr="00DD4226">
        <w:rPr>
          <w:lang w:val="id-ID"/>
        </w:rPr>
        <w:t xml:space="preserve">kerja tim </w:t>
      </w:r>
      <w:r w:rsidRPr="00DD4226">
        <w:rPr>
          <w:lang w:val="en-US"/>
        </w:rPr>
        <w:t xml:space="preserve">untuk </w:t>
      </w:r>
      <w:r w:rsidRPr="00DD4226">
        <w:rPr>
          <w:lang w:val="id-ID"/>
        </w:rPr>
        <w:t>menangani sampah barang rongsok</w:t>
      </w:r>
      <w:r w:rsidRPr="00DD4226">
        <w:rPr>
          <w:lang w:val="en-US"/>
        </w:rPr>
        <w:t xml:space="preserve">, hal ini dikarenakan </w:t>
      </w:r>
      <w:r w:rsidRPr="00DD4226">
        <w:rPr>
          <w:lang w:val="id-ID"/>
        </w:rPr>
        <w:t xml:space="preserve">keterbatasan </w:t>
      </w:r>
      <w:r w:rsidRPr="00DD4226">
        <w:rPr>
          <w:lang w:val="en-US"/>
        </w:rPr>
        <w:t>i</w:t>
      </w:r>
      <w:r w:rsidRPr="00DD4226">
        <w:rPr>
          <w:lang w:val="id-ID"/>
        </w:rPr>
        <w:t xml:space="preserve">lmu, dan </w:t>
      </w:r>
      <w:r w:rsidRPr="00DD4226">
        <w:rPr>
          <w:lang w:val="en-US"/>
        </w:rPr>
        <w:t xml:space="preserve">merasa </w:t>
      </w:r>
      <w:r w:rsidRPr="00DD4226">
        <w:rPr>
          <w:lang w:val="id-ID"/>
        </w:rPr>
        <w:t>perlu saling mengingatkan</w:t>
      </w:r>
      <w:r w:rsidRPr="00DD4226">
        <w:rPr>
          <w:lang w:val="en-US"/>
        </w:rPr>
        <w:t xml:space="preserve"> antar teman</w:t>
      </w:r>
      <w:r w:rsidRPr="00DD4226">
        <w:rPr>
          <w:lang w:val="id-ID"/>
        </w:rPr>
        <w:t>,</w:t>
      </w:r>
      <w:r w:rsidRPr="00DD4226">
        <w:t xml:space="preserve"> juga </w:t>
      </w:r>
      <w:r w:rsidRPr="00DD4226">
        <w:rPr>
          <w:lang w:val="id-ID"/>
        </w:rPr>
        <w:t>untuk saling bertukar pikiran</w:t>
      </w:r>
      <w:r w:rsidRPr="00DD4226">
        <w:rPr>
          <w:lang w:val="en-US"/>
        </w:rPr>
        <w:t xml:space="preserve">, karena bisa membagi pengalaman dari masing-masing anggota tim. </w:t>
      </w:r>
    </w:p>
    <w:p w14:paraId="3BC31D3C" w14:textId="77777777" w:rsidR="00742DC1" w:rsidRDefault="00742DC1" w:rsidP="00742DC1">
      <w:pPr>
        <w:jc w:val="both"/>
        <w:rPr>
          <w:rFonts w:ascii="Times New Roman" w:hAnsi="Times New Roman"/>
          <w:lang w:val="id-ID"/>
        </w:rPr>
      </w:pPr>
    </w:p>
    <w:p w14:paraId="2BFD8A07" w14:textId="474548A9" w:rsidR="0069320C" w:rsidRPr="00DD4226" w:rsidRDefault="0069320C" w:rsidP="00742DC1">
      <w:pPr>
        <w:jc w:val="both"/>
        <w:rPr>
          <w:rFonts w:ascii="Times New Roman" w:hAnsi="Times New Roman"/>
          <w:lang w:val="id-ID"/>
        </w:rPr>
      </w:pPr>
      <w:r w:rsidRPr="00DD4226">
        <w:rPr>
          <w:rFonts w:ascii="Times New Roman" w:hAnsi="Times New Roman"/>
          <w:b/>
          <w:lang w:val="id-ID"/>
        </w:rPr>
        <w:t>Ucapan Terima Kasih</w:t>
      </w:r>
      <w:r w:rsidRPr="00DD4226">
        <w:rPr>
          <w:rFonts w:ascii="Times New Roman" w:hAnsi="Times New Roman"/>
          <w:lang w:val="id-ID"/>
        </w:rPr>
        <w:t xml:space="preserve"> </w:t>
      </w:r>
    </w:p>
    <w:p w14:paraId="38A4E95D" w14:textId="6E62F218" w:rsidR="0069320C" w:rsidRPr="00DD4226" w:rsidRDefault="0069320C" w:rsidP="00742DC1">
      <w:pPr>
        <w:numPr>
          <w:ilvl w:val="0"/>
          <w:numId w:val="2"/>
        </w:numPr>
        <w:jc w:val="both"/>
        <w:rPr>
          <w:rFonts w:ascii="Times New Roman" w:eastAsia="Times New Roman" w:hAnsi="Times New Roman"/>
        </w:rPr>
      </w:pPr>
      <w:r w:rsidRPr="00DD4226">
        <w:rPr>
          <w:rFonts w:ascii="Times New Roman" w:eastAsia="Times New Roman" w:hAnsi="Times New Roman"/>
        </w:rPr>
        <w:t>Kepada Mitra SampahQu Bp Posma untuk kerjasama dalam mewujudkan kegiatan PKM ini.</w:t>
      </w:r>
    </w:p>
    <w:p w14:paraId="29995ED1" w14:textId="5442BFD2" w:rsidR="0069320C" w:rsidRDefault="0069320C" w:rsidP="00742DC1">
      <w:pPr>
        <w:numPr>
          <w:ilvl w:val="0"/>
          <w:numId w:val="2"/>
        </w:numPr>
        <w:jc w:val="both"/>
        <w:rPr>
          <w:rFonts w:ascii="Times New Roman" w:eastAsia="Times New Roman" w:hAnsi="Times New Roman"/>
        </w:rPr>
      </w:pPr>
      <w:r w:rsidRPr="00DD4226">
        <w:rPr>
          <w:rFonts w:ascii="Times New Roman" w:eastAsia="Times New Roman" w:hAnsi="Times New Roman"/>
        </w:rPr>
        <w:t xml:space="preserve">Kepada LPPM UNTAR yang telah membiayai kegiatan PKM ini. </w:t>
      </w:r>
    </w:p>
    <w:p w14:paraId="0514DED2" w14:textId="77777777" w:rsidR="0069320C" w:rsidRDefault="0069320C" w:rsidP="00742DC1">
      <w:pPr>
        <w:pStyle w:val="Heading3"/>
        <w:spacing w:before="0" w:after="0"/>
        <w:ind w:left="0" w:firstLine="0"/>
        <w:jc w:val="both"/>
        <w:rPr>
          <w:sz w:val="24"/>
          <w:szCs w:val="24"/>
          <w:lang w:val="id-ID"/>
        </w:rPr>
      </w:pPr>
    </w:p>
    <w:p w14:paraId="7BD73D15" w14:textId="2C48EF66" w:rsidR="0069320C" w:rsidRPr="00DD4226" w:rsidRDefault="0069320C" w:rsidP="00742DC1">
      <w:pPr>
        <w:pStyle w:val="Heading3"/>
        <w:spacing w:before="0" w:after="0"/>
        <w:ind w:left="0" w:firstLine="0"/>
        <w:jc w:val="both"/>
        <w:rPr>
          <w:sz w:val="24"/>
          <w:szCs w:val="24"/>
          <w:lang w:val="id-ID"/>
        </w:rPr>
      </w:pPr>
      <w:r w:rsidRPr="00DD4226">
        <w:rPr>
          <w:sz w:val="24"/>
          <w:szCs w:val="24"/>
          <w:lang w:val="id-ID"/>
        </w:rPr>
        <w:t xml:space="preserve">REFERENSI </w:t>
      </w:r>
    </w:p>
    <w:p w14:paraId="0B4F4193" w14:textId="77777777" w:rsidR="0069320C" w:rsidRPr="003736DC" w:rsidRDefault="0069320C" w:rsidP="00742DC1">
      <w:pPr>
        <w:ind w:left="720" w:hanging="720"/>
        <w:jc w:val="both"/>
        <w:rPr>
          <w:rFonts w:ascii="Times New Roman" w:hAnsi="Times New Roman"/>
        </w:rPr>
      </w:pPr>
      <w:r w:rsidRPr="00DD4226">
        <w:rPr>
          <w:rFonts w:ascii="Times New Roman" w:hAnsi="Times New Roman"/>
        </w:rPr>
        <w:t>Asdep Standtek. Kebijakan Produksi Bersih. (2017</w:t>
      </w:r>
      <w:r>
        <w:rPr>
          <w:rFonts w:ascii="Times New Roman" w:hAnsi="Times New Roman"/>
        </w:rPr>
        <w:t>)</w:t>
      </w:r>
      <w:r w:rsidRPr="003736DC">
        <w:rPr>
          <w:rFonts w:ascii="Times New Roman" w:hAnsi="Times New Roman"/>
        </w:rPr>
        <w:t>. http://www.menlh.go.id/kebijaksanaan-produksi-bersih-di-indonesia</w:t>
      </w:r>
    </w:p>
    <w:p w14:paraId="7A934A17" w14:textId="77777777" w:rsidR="0069320C" w:rsidRDefault="0069320C" w:rsidP="00742DC1">
      <w:pPr>
        <w:pStyle w:val="BodyText"/>
        <w:spacing w:after="0"/>
        <w:ind w:left="567" w:hanging="567"/>
        <w:jc w:val="both"/>
        <w:rPr>
          <w:lang w:val="id-ID"/>
        </w:rPr>
      </w:pPr>
      <w:r w:rsidRPr="003E2DD5">
        <w:rPr>
          <w:lang w:val="id-ID"/>
        </w:rPr>
        <w:t xml:space="preserve">Blumenberg, S., Wagner, H.-T., </w:t>
      </w:r>
      <w:r>
        <w:rPr>
          <w:lang w:val="en-US"/>
        </w:rPr>
        <w:t>and</w:t>
      </w:r>
      <w:r w:rsidRPr="003E2DD5">
        <w:rPr>
          <w:lang w:val="id-ID"/>
        </w:rPr>
        <w:t xml:space="preserve"> Beimborn, D. (2009). Knowledge transfer processes in IT outsourcing relationships and their impact on shared knowledge and outsourcing performance. International Journal of Information Management, 29(5), 342-352. </w:t>
      </w:r>
    </w:p>
    <w:p w14:paraId="7F8E3C34" w14:textId="77777777" w:rsidR="0069320C" w:rsidRPr="003736DC" w:rsidRDefault="0069320C" w:rsidP="00742DC1">
      <w:pPr>
        <w:ind w:left="709" w:hanging="709"/>
        <w:contextualSpacing/>
        <w:jc w:val="both"/>
        <w:rPr>
          <w:rFonts w:ascii="Times New Roman" w:hAnsi="Times New Roman"/>
        </w:rPr>
      </w:pPr>
      <w:r w:rsidRPr="003736DC">
        <w:rPr>
          <w:rFonts w:ascii="Times New Roman" w:hAnsi="Times New Roman"/>
        </w:rPr>
        <w:t>Clayton Susan dan Gene Myers</w:t>
      </w:r>
      <w:r>
        <w:rPr>
          <w:rFonts w:ascii="Times New Roman" w:hAnsi="Times New Roman"/>
        </w:rPr>
        <w:t>.</w:t>
      </w:r>
      <w:r w:rsidRPr="003736DC">
        <w:rPr>
          <w:rFonts w:ascii="Times New Roman" w:hAnsi="Times New Roman"/>
        </w:rPr>
        <w:t xml:space="preserve"> </w:t>
      </w:r>
      <w:r>
        <w:rPr>
          <w:rFonts w:ascii="Times New Roman" w:hAnsi="Times New Roman"/>
        </w:rPr>
        <w:t>(</w:t>
      </w:r>
      <w:r w:rsidRPr="003736DC">
        <w:rPr>
          <w:rFonts w:ascii="Times New Roman" w:hAnsi="Times New Roman"/>
        </w:rPr>
        <w:t>2014</w:t>
      </w:r>
      <w:r>
        <w:rPr>
          <w:rFonts w:ascii="Times New Roman" w:hAnsi="Times New Roman"/>
        </w:rPr>
        <w:t>).</w:t>
      </w:r>
      <w:r w:rsidRPr="003736DC">
        <w:rPr>
          <w:rFonts w:ascii="Times New Roman" w:hAnsi="Times New Roman"/>
        </w:rPr>
        <w:t xml:space="preserve"> diterjemahkan oleh Daryatno, Psikologi Konservasi: Memahami dan Meningkatkan Kepedulian Manusia Terhadap Alam, cetakan 1, Penerbit Pustaka Pelajar. </w:t>
      </w:r>
    </w:p>
    <w:p w14:paraId="0EA88DCE" w14:textId="77777777" w:rsidR="0069320C" w:rsidRPr="003736DC" w:rsidRDefault="0069320C" w:rsidP="00742DC1">
      <w:pPr>
        <w:ind w:left="720" w:hanging="720"/>
        <w:jc w:val="both"/>
        <w:rPr>
          <w:rFonts w:ascii="Times New Roman" w:hAnsi="Times New Roman"/>
        </w:rPr>
      </w:pPr>
      <w:r w:rsidRPr="003736DC">
        <w:rPr>
          <w:rFonts w:ascii="Times New Roman" w:hAnsi="Times New Roman"/>
        </w:rPr>
        <w:t>Gujarat</w:t>
      </w:r>
      <w:r>
        <w:rPr>
          <w:rFonts w:ascii="Times New Roman" w:hAnsi="Times New Roman"/>
        </w:rPr>
        <w:t>. (</w:t>
      </w:r>
      <w:r w:rsidRPr="003736DC">
        <w:rPr>
          <w:rFonts w:ascii="Times New Roman" w:hAnsi="Times New Roman"/>
        </w:rPr>
        <w:t>2016</w:t>
      </w:r>
      <w:r>
        <w:rPr>
          <w:rFonts w:ascii="Times New Roman" w:hAnsi="Times New Roman"/>
        </w:rPr>
        <w:t xml:space="preserve">). </w:t>
      </w:r>
      <w:r w:rsidRPr="003736DC">
        <w:rPr>
          <w:rFonts w:ascii="Times New Roman" w:hAnsi="Times New Roman"/>
        </w:rPr>
        <w:t xml:space="preserve">Cleaner Production Centre. Cleaner Production in Household. </w:t>
      </w:r>
    </w:p>
    <w:p w14:paraId="7354D580" w14:textId="77777777" w:rsidR="0069320C" w:rsidRPr="003736DC" w:rsidRDefault="0069320C" w:rsidP="00742DC1">
      <w:pPr>
        <w:ind w:left="709" w:hanging="709"/>
        <w:jc w:val="both"/>
        <w:rPr>
          <w:rFonts w:ascii="Times New Roman" w:hAnsi="Times New Roman"/>
        </w:rPr>
      </w:pPr>
      <w:r w:rsidRPr="003736DC">
        <w:rPr>
          <w:rFonts w:ascii="Times New Roman" w:eastAsia="Times New Roman" w:hAnsi="Times New Roman"/>
        </w:rPr>
        <w:t>Hoesein Asroel</w:t>
      </w:r>
      <w:r>
        <w:rPr>
          <w:rFonts w:ascii="Times New Roman" w:eastAsia="Times New Roman" w:hAnsi="Times New Roman"/>
        </w:rPr>
        <w:t>.</w:t>
      </w:r>
      <w:r w:rsidRPr="003736DC">
        <w:rPr>
          <w:rFonts w:ascii="Times New Roman" w:eastAsia="Times New Roman" w:hAnsi="Times New Roman"/>
        </w:rPr>
        <w:t xml:space="preserve"> </w:t>
      </w:r>
      <w:r>
        <w:rPr>
          <w:rFonts w:ascii="Times New Roman" w:eastAsia="Times New Roman" w:hAnsi="Times New Roman"/>
        </w:rPr>
        <w:t>(</w:t>
      </w:r>
      <w:r w:rsidRPr="003736DC">
        <w:rPr>
          <w:rFonts w:ascii="Times New Roman" w:eastAsia="Times New Roman" w:hAnsi="Times New Roman"/>
        </w:rPr>
        <w:t>2019</w:t>
      </w:r>
      <w:r>
        <w:rPr>
          <w:rFonts w:ascii="Times New Roman" w:eastAsia="Times New Roman" w:hAnsi="Times New Roman"/>
        </w:rPr>
        <w:t xml:space="preserve">). </w:t>
      </w:r>
      <w:r w:rsidRPr="003736DC">
        <w:rPr>
          <w:rFonts w:ascii="Times New Roman" w:eastAsia="Times New Roman" w:hAnsi="Times New Roman"/>
        </w:rPr>
        <w:t>Bank Sampah: Masalah dan Solusi, Penerbit CV. Syahadah Creative Media,</w:t>
      </w:r>
      <w:r>
        <w:rPr>
          <w:rFonts w:ascii="Times New Roman" w:eastAsia="Times New Roman" w:hAnsi="Times New Roman"/>
        </w:rPr>
        <w:t xml:space="preserve"> </w:t>
      </w:r>
      <w:r w:rsidRPr="003736DC">
        <w:rPr>
          <w:rFonts w:ascii="Times New Roman" w:eastAsia="Times New Roman" w:hAnsi="Times New Roman"/>
        </w:rPr>
        <w:t xml:space="preserve">Watampone, </w:t>
      </w:r>
    </w:p>
    <w:p w14:paraId="188F7C26" w14:textId="5DAB6AC1" w:rsidR="0069320C" w:rsidRDefault="0069320C" w:rsidP="00742DC1">
      <w:pPr>
        <w:ind w:left="709" w:hanging="709"/>
        <w:jc w:val="both"/>
        <w:rPr>
          <w:rFonts w:ascii="Times New Roman" w:eastAsia="Times New Roman" w:hAnsi="Times New Roman"/>
        </w:rPr>
      </w:pPr>
      <w:r w:rsidRPr="003736DC">
        <w:rPr>
          <w:rFonts w:ascii="Times New Roman" w:eastAsia="Times New Roman" w:hAnsi="Times New Roman"/>
        </w:rPr>
        <w:t>Kristina J Helena</w:t>
      </w:r>
      <w:r>
        <w:rPr>
          <w:rFonts w:ascii="Times New Roman" w:eastAsia="Times New Roman" w:hAnsi="Times New Roman"/>
        </w:rPr>
        <w:t>.</w:t>
      </w:r>
      <w:r w:rsidRPr="003736DC">
        <w:rPr>
          <w:rFonts w:ascii="Times New Roman" w:eastAsia="Times New Roman" w:hAnsi="Times New Roman"/>
        </w:rPr>
        <w:t xml:space="preserve"> </w:t>
      </w:r>
      <w:r>
        <w:rPr>
          <w:rFonts w:ascii="Times New Roman" w:eastAsia="Times New Roman" w:hAnsi="Times New Roman"/>
        </w:rPr>
        <w:t>(</w:t>
      </w:r>
      <w:r w:rsidRPr="003736DC">
        <w:rPr>
          <w:rFonts w:ascii="Times New Roman" w:eastAsia="Times New Roman" w:hAnsi="Times New Roman"/>
        </w:rPr>
        <w:t>2014</w:t>
      </w:r>
      <w:r>
        <w:rPr>
          <w:rFonts w:ascii="Times New Roman" w:eastAsia="Times New Roman" w:hAnsi="Times New Roman"/>
        </w:rPr>
        <w:t xml:space="preserve">). </w:t>
      </w:r>
      <w:r w:rsidRPr="003736DC">
        <w:rPr>
          <w:rFonts w:ascii="Times New Roman" w:eastAsia="Times New Roman" w:hAnsi="Times New Roman"/>
        </w:rPr>
        <w:t xml:space="preserve">Program Pemberdayaan Bank Sampah Masyarakat Berkelanjutan sebagai Salah Satu Penggerak Terwujud Reverse Logistic Manajemen Rantai Pasok </w:t>
      </w:r>
      <w:r w:rsidRPr="003736DC">
        <w:rPr>
          <w:rFonts w:ascii="Times New Roman" w:eastAsia="Times New Roman" w:hAnsi="Times New Roman"/>
        </w:rPr>
        <w:lastRenderedPageBreak/>
        <w:t>Manufaktur Berkelanjutan, Seminar Nasional Teknologi dan Sains, Fakultas Teknik Universitas Tarumanagara</w:t>
      </w:r>
      <w:r>
        <w:rPr>
          <w:rFonts w:ascii="Times New Roman" w:eastAsia="Times New Roman" w:hAnsi="Times New Roman"/>
        </w:rPr>
        <w:t>.</w:t>
      </w:r>
    </w:p>
    <w:p w14:paraId="539A7FF7" w14:textId="77777777" w:rsidR="0069320C" w:rsidRDefault="0069320C" w:rsidP="00742DC1">
      <w:pPr>
        <w:ind w:left="567" w:right="40" w:hanging="567"/>
        <w:jc w:val="both"/>
        <w:rPr>
          <w:rFonts w:ascii="Times New Roman" w:eastAsia="Times New Roman" w:hAnsi="Times New Roman"/>
        </w:rPr>
      </w:pPr>
      <w:r w:rsidRPr="003E1D5D">
        <w:rPr>
          <w:rFonts w:ascii="Times New Roman" w:eastAsia="Times New Roman" w:hAnsi="Times New Roman"/>
        </w:rPr>
        <w:t xml:space="preserve">Kristina J Helena, Wilson Kosasih, Lithrone Laricha, </w:t>
      </w:r>
      <w:r>
        <w:rPr>
          <w:rFonts w:ascii="Times New Roman" w:eastAsia="Times New Roman" w:hAnsi="Times New Roman"/>
        </w:rPr>
        <w:t>(</w:t>
      </w:r>
      <w:r w:rsidRPr="003E1D5D">
        <w:rPr>
          <w:rFonts w:ascii="Times New Roman" w:eastAsia="Times New Roman" w:hAnsi="Times New Roman"/>
        </w:rPr>
        <w:t>2020</w:t>
      </w:r>
      <w:r>
        <w:rPr>
          <w:rFonts w:ascii="Times New Roman" w:eastAsia="Times New Roman" w:hAnsi="Times New Roman"/>
        </w:rPr>
        <w:t>).</w:t>
      </w:r>
      <w:r w:rsidRPr="003E1D5D">
        <w:rPr>
          <w:rFonts w:ascii="Times New Roman" w:eastAsia="Times New Roman" w:hAnsi="Times New Roman"/>
        </w:rPr>
        <w:t xml:space="preserve"> </w:t>
      </w:r>
      <w:r>
        <w:rPr>
          <w:rFonts w:ascii="Times New Roman" w:eastAsia="Times New Roman" w:hAnsi="Times New Roman"/>
        </w:rPr>
        <w:t>“</w:t>
      </w:r>
      <w:r w:rsidRPr="003E1D5D">
        <w:rPr>
          <w:rFonts w:ascii="Times New Roman" w:eastAsia="Times New Roman" w:hAnsi="Times New Roman"/>
        </w:rPr>
        <w:t>Ergonomi Parisipasi Dalam Mempromosikan Pengelolaan Sampah Mandiri Dan Daur Ulang Kemasan Tetra Pak</w:t>
      </w:r>
      <w:r>
        <w:rPr>
          <w:rFonts w:ascii="Times New Roman" w:eastAsia="Times New Roman" w:hAnsi="Times New Roman"/>
        </w:rPr>
        <w:t>”.</w:t>
      </w:r>
      <w:r w:rsidRPr="003E1D5D">
        <w:rPr>
          <w:rFonts w:ascii="Times New Roman" w:eastAsia="Times New Roman" w:hAnsi="Times New Roman"/>
        </w:rPr>
        <w:t xml:space="preserve"> </w:t>
      </w:r>
      <w:r w:rsidRPr="009620D8">
        <w:rPr>
          <w:rFonts w:ascii="Times New Roman" w:eastAsia="Times New Roman" w:hAnsi="Times New Roman"/>
          <w:i/>
        </w:rPr>
        <w:t>Jurnal MADANI</w:t>
      </w:r>
      <w:r w:rsidRPr="003E1D5D">
        <w:rPr>
          <w:rFonts w:ascii="Times New Roman" w:eastAsia="Times New Roman" w:hAnsi="Times New Roman"/>
        </w:rPr>
        <w:t xml:space="preserve">: </w:t>
      </w:r>
      <w:r w:rsidRPr="009620D8">
        <w:rPr>
          <w:rFonts w:ascii="Times New Roman" w:eastAsia="Times New Roman" w:hAnsi="Times New Roman"/>
          <w:i/>
        </w:rPr>
        <w:t>Ilmu Pengetahuan, Teknologi dan Humaniora</w:t>
      </w:r>
      <w:r>
        <w:rPr>
          <w:rFonts w:ascii="Times New Roman" w:eastAsia="Times New Roman" w:hAnsi="Times New Roman"/>
        </w:rPr>
        <w:t>.</w:t>
      </w:r>
      <w:r w:rsidRPr="003E1D5D">
        <w:rPr>
          <w:rFonts w:ascii="Times New Roman" w:eastAsia="Times New Roman" w:hAnsi="Times New Roman"/>
        </w:rPr>
        <w:t xml:space="preserve"> Lembaga Kajian Demokrasi dan Pemberdayaan Masyarakat</w:t>
      </w:r>
      <w:r>
        <w:rPr>
          <w:rFonts w:ascii="Times New Roman" w:eastAsia="Times New Roman" w:hAnsi="Times New Roman"/>
        </w:rPr>
        <w:t>.</w:t>
      </w:r>
      <w:r w:rsidRPr="003E1D5D">
        <w:rPr>
          <w:rFonts w:ascii="Times New Roman" w:eastAsia="Times New Roman" w:hAnsi="Times New Roman"/>
        </w:rPr>
        <w:t xml:space="preserve">Vol 3, No.1, </w:t>
      </w:r>
      <w:r>
        <w:rPr>
          <w:rFonts w:ascii="Times New Roman" w:eastAsia="Times New Roman" w:hAnsi="Times New Roman"/>
        </w:rPr>
        <w:t>pp</w:t>
      </w:r>
      <w:r w:rsidRPr="003E1D5D">
        <w:rPr>
          <w:rFonts w:ascii="Times New Roman" w:eastAsia="Times New Roman" w:hAnsi="Times New Roman"/>
        </w:rPr>
        <w:t>132-140</w:t>
      </w:r>
      <w:r>
        <w:rPr>
          <w:rFonts w:ascii="Times New Roman" w:eastAsia="Times New Roman" w:hAnsi="Times New Roman"/>
        </w:rPr>
        <w:t xml:space="preserve">. </w:t>
      </w:r>
      <w:r w:rsidRPr="003E1D5D">
        <w:rPr>
          <w:rFonts w:ascii="Times New Roman" w:eastAsia="Times New Roman" w:hAnsi="Times New Roman"/>
        </w:rPr>
        <w:t>Maret</w:t>
      </w:r>
      <w:r>
        <w:rPr>
          <w:rFonts w:ascii="Times New Roman" w:eastAsia="Times New Roman" w:hAnsi="Times New Roman"/>
        </w:rPr>
        <w:t>.</w:t>
      </w:r>
    </w:p>
    <w:p w14:paraId="692C0F7A" w14:textId="77777777" w:rsidR="0069320C" w:rsidRDefault="0069320C" w:rsidP="00742DC1">
      <w:pPr>
        <w:ind w:left="567" w:hanging="567"/>
        <w:jc w:val="both"/>
        <w:rPr>
          <w:rFonts w:ascii="Times New Roman" w:hAnsi="Times New Roman"/>
        </w:rPr>
      </w:pPr>
      <w:r w:rsidRPr="00284761">
        <w:rPr>
          <w:rFonts w:ascii="Times New Roman" w:hAnsi="Times New Roman"/>
        </w:rPr>
        <w:t>Kristina</w:t>
      </w:r>
      <w:r>
        <w:rPr>
          <w:rFonts w:ascii="Times New Roman" w:hAnsi="Times New Roman"/>
        </w:rPr>
        <w:t xml:space="preserve"> J Helena</w:t>
      </w:r>
      <w:r w:rsidRPr="00284761">
        <w:rPr>
          <w:rFonts w:ascii="Times New Roman" w:hAnsi="Times New Roman"/>
        </w:rPr>
        <w:t xml:space="preserve">, Wilson Kosasih, </w:t>
      </w:r>
      <w:r>
        <w:rPr>
          <w:rFonts w:ascii="Times New Roman" w:hAnsi="Times New Roman"/>
        </w:rPr>
        <w:t xml:space="preserve">dan </w:t>
      </w:r>
      <w:r w:rsidRPr="00284761">
        <w:rPr>
          <w:rFonts w:ascii="Times New Roman" w:hAnsi="Times New Roman"/>
        </w:rPr>
        <w:t>Lithrone Laricha</w:t>
      </w:r>
      <w:r>
        <w:rPr>
          <w:rFonts w:ascii="Times New Roman" w:hAnsi="Times New Roman"/>
        </w:rPr>
        <w:t>. (2020).</w:t>
      </w:r>
      <w:r w:rsidRPr="00284761">
        <w:rPr>
          <w:rFonts w:ascii="Times New Roman" w:hAnsi="Times New Roman"/>
        </w:rPr>
        <w:t xml:space="preserve"> </w:t>
      </w:r>
      <w:r>
        <w:rPr>
          <w:rFonts w:ascii="Times New Roman" w:hAnsi="Times New Roman"/>
        </w:rPr>
        <w:t>“Ergonomi Partisipasi Dalam Mempromosikan Pengelolaan Sampah Mandiri dan Daur Ulang Kemasan Tetra Pak”</w:t>
      </w:r>
      <w:r w:rsidRPr="00284761">
        <w:rPr>
          <w:rFonts w:ascii="Times New Roman" w:hAnsi="Times New Roman"/>
        </w:rPr>
        <w:t xml:space="preserve">, </w:t>
      </w:r>
      <w:r w:rsidRPr="00136F02">
        <w:rPr>
          <w:rFonts w:ascii="Times New Roman" w:hAnsi="Times New Roman"/>
          <w:i/>
        </w:rPr>
        <w:t>Jurnal Bakti Masyarakat Indonesia</w:t>
      </w:r>
      <w:r w:rsidRPr="00284761">
        <w:rPr>
          <w:rFonts w:ascii="Times New Roman" w:hAnsi="Times New Roman"/>
        </w:rPr>
        <w:t>, 2/1</w:t>
      </w:r>
    </w:p>
    <w:p w14:paraId="5A5AB8F9" w14:textId="49B17E86" w:rsidR="0069320C" w:rsidRDefault="0069320C" w:rsidP="00742DC1">
      <w:pPr>
        <w:ind w:left="567" w:hanging="567"/>
        <w:jc w:val="both"/>
        <w:rPr>
          <w:rFonts w:ascii="Times New Roman" w:hAnsi="Times New Roman"/>
        </w:rPr>
      </w:pPr>
      <w:r w:rsidRPr="00284761">
        <w:rPr>
          <w:rFonts w:ascii="Times New Roman" w:hAnsi="Times New Roman"/>
        </w:rPr>
        <w:t>Kristina</w:t>
      </w:r>
      <w:r>
        <w:rPr>
          <w:rFonts w:ascii="Times New Roman" w:hAnsi="Times New Roman"/>
        </w:rPr>
        <w:t xml:space="preserve"> J</w:t>
      </w:r>
      <w:r w:rsidRPr="00284761">
        <w:rPr>
          <w:rFonts w:ascii="Times New Roman" w:hAnsi="Times New Roman"/>
        </w:rPr>
        <w:t xml:space="preserve"> </w:t>
      </w:r>
      <w:r>
        <w:rPr>
          <w:rFonts w:ascii="Times New Roman" w:hAnsi="Times New Roman"/>
        </w:rPr>
        <w:t>H</w:t>
      </w:r>
      <w:r w:rsidRPr="00284761">
        <w:rPr>
          <w:rFonts w:ascii="Times New Roman" w:hAnsi="Times New Roman"/>
        </w:rPr>
        <w:t>elena</w:t>
      </w:r>
      <w:r w:rsidRPr="006D36F5">
        <w:rPr>
          <w:rFonts w:ascii="Times New Roman" w:hAnsi="Times New Roman"/>
        </w:rPr>
        <w:t>, Wilson Kosasih, Lithrone Laricha Salomon</w:t>
      </w:r>
      <w:r>
        <w:rPr>
          <w:rFonts w:ascii="Times New Roman" w:hAnsi="Times New Roman"/>
        </w:rPr>
        <w:t>. (</w:t>
      </w:r>
      <w:r w:rsidRPr="006D36F5">
        <w:rPr>
          <w:rFonts w:ascii="Times New Roman" w:hAnsi="Times New Roman"/>
        </w:rPr>
        <w:t>2020</w:t>
      </w:r>
      <w:r>
        <w:rPr>
          <w:rFonts w:ascii="Times New Roman" w:hAnsi="Times New Roman"/>
        </w:rPr>
        <w:t>).</w:t>
      </w:r>
      <w:r w:rsidRPr="006D36F5">
        <w:rPr>
          <w:rFonts w:ascii="Times New Roman" w:hAnsi="Times New Roman"/>
        </w:rPr>
        <w:t xml:space="preserve"> </w:t>
      </w:r>
      <w:r>
        <w:rPr>
          <w:rFonts w:ascii="Times New Roman" w:hAnsi="Times New Roman"/>
        </w:rPr>
        <w:t xml:space="preserve">“Evaluasi Penanganan Kemasan UBC Di Bank Sampah dan Pengepul Menggunakan Pendekatan Ergonomi Partisipasi”. </w:t>
      </w:r>
      <w:r w:rsidRPr="00E02206">
        <w:rPr>
          <w:rFonts w:ascii="Times New Roman" w:hAnsi="Times New Roman"/>
          <w:i/>
        </w:rPr>
        <w:t>Jurnal Ilmiah Teknik Industri: Jurnal Keilmuan Teknik dan Manajemen Industri</w:t>
      </w:r>
      <w:r>
        <w:rPr>
          <w:rFonts w:ascii="Times New Roman" w:hAnsi="Times New Roman"/>
          <w:i/>
        </w:rPr>
        <w:t>.</w:t>
      </w:r>
      <w:r w:rsidRPr="00E02206">
        <w:rPr>
          <w:rFonts w:ascii="Times New Roman" w:hAnsi="Times New Roman"/>
          <w:i/>
        </w:rPr>
        <w:t xml:space="preserve"> </w:t>
      </w:r>
      <w:r w:rsidRPr="006D36F5">
        <w:rPr>
          <w:rFonts w:ascii="Times New Roman" w:hAnsi="Times New Roman"/>
        </w:rPr>
        <w:t>UNTAR</w:t>
      </w:r>
      <w:r>
        <w:rPr>
          <w:rFonts w:ascii="Times New Roman" w:hAnsi="Times New Roman"/>
        </w:rPr>
        <w:t>.</w:t>
      </w:r>
      <w:r w:rsidRPr="006D36F5">
        <w:rPr>
          <w:rFonts w:ascii="Times New Roman" w:hAnsi="Times New Roman"/>
        </w:rPr>
        <w:t xml:space="preserve"> Vol 8</w:t>
      </w:r>
      <w:r>
        <w:rPr>
          <w:rFonts w:ascii="Times New Roman" w:hAnsi="Times New Roman"/>
        </w:rPr>
        <w:t>.</w:t>
      </w:r>
      <w:r w:rsidRPr="006D36F5">
        <w:rPr>
          <w:rFonts w:ascii="Times New Roman" w:hAnsi="Times New Roman"/>
        </w:rPr>
        <w:t xml:space="preserve"> No 2</w:t>
      </w:r>
      <w:r>
        <w:rPr>
          <w:rFonts w:ascii="Times New Roman" w:hAnsi="Times New Roman"/>
        </w:rPr>
        <w:t xml:space="preserve">. </w:t>
      </w:r>
    </w:p>
    <w:p w14:paraId="657719BF" w14:textId="77777777" w:rsidR="0069320C" w:rsidRPr="00A3266F" w:rsidRDefault="0069320C" w:rsidP="00742DC1">
      <w:pPr>
        <w:ind w:left="567" w:hanging="567"/>
        <w:jc w:val="both"/>
        <w:rPr>
          <w:rFonts w:ascii="Times New Roman" w:hAnsi="Times New Roman"/>
        </w:rPr>
      </w:pPr>
      <w:r w:rsidRPr="00A3266F">
        <w:rPr>
          <w:rFonts w:ascii="Times New Roman" w:hAnsi="Times New Roman"/>
        </w:rPr>
        <w:t xml:space="preserve">Kristina J Helena, Wilson Kosasih, Lithrone Laricha Salomon. (2020). “Model Sosial Bisnis Paguyuban Pengepul Sampah Mandiri Tangerang Selatan Dengan Pendekatan Ergonomi Partisipasi”, </w:t>
      </w:r>
      <w:r w:rsidRPr="00A3266F">
        <w:rPr>
          <w:rFonts w:ascii="Times New Roman" w:hAnsi="Times New Roman"/>
          <w:i/>
        </w:rPr>
        <w:t>Jurnal Ilmiah Teknik Industri: Jurnal Keilmuan Teknik dan Manajemen Industri.</w:t>
      </w:r>
      <w:r w:rsidRPr="00A3266F">
        <w:rPr>
          <w:rFonts w:ascii="Times New Roman" w:hAnsi="Times New Roman"/>
        </w:rPr>
        <w:t xml:space="preserve">UNTAR. Vol 8. No 3. </w:t>
      </w:r>
    </w:p>
    <w:p w14:paraId="2523A6CE" w14:textId="77777777" w:rsidR="0069320C" w:rsidRPr="00A3266F" w:rsidRDefault="0069320C" w:rsidP="00742DC1">
      <w:pPr>
        <w:pStyle w:val="BodyText"/>
        <w:spacing w:after="0"/>
        <w:ind w:left="709" w:hanging="709"/>
        <w:jc w:val="both"/>
        <w:rPr>
          <w:lang w:val="id-ID"/>
        </w:rPr>
      </w:pPr>
      <w:r w:rsidRPr="00A3266F">
        <w:rPr>
          <w:lang w:val="id-ID"/>
        </w:rPr>
        <w:t>Martinkenaite, I. (2012). Antecedents of knowledge transfer in acquisitions. Baltic Journal of Management, 7(2), 167-184.</w:t>
      </w:r>
    </w:p>
    <w:p w14:paraId="63C2EE52" w14:textId="77777777" w:rsidR="0069320C" w:rsidRPr="00A3266F" w:rsidRDefault="0069320C" w:rsidP="00742DC1">
      <w:pPr>
        <w:ind w:left="720" w:hanging="720"/>
        <w:jc w:val="both"/>
        <w:rPr>
          <w:rFonts w:ascii="Times New Roman" w:hAnsi="Times New Roman"/>
          <w:b/>
          <w:bCs/>
          <w:lang w:val="id-ID"/>
        </w:rPr>
      </w:pPr>
      <w:r w:rsidRPr="00A3266F">
        <w:rPr>
          <w:rFonts w:ascii="Times New Roman" w:hAnsi="Times New Roman"/>
        </w:rPr>
        <w:t xml:space="preserve">Namias, Jennifer. </w:t>
      </w:r>
      <w:r>
        <w:rPr>
          <w:rFonts w:ascii="Times New Roman" w:hAnsi="Times New Roman"/>
        </w:rPr>
        <w:t>(</w:t>
      </w:r>
      <w:r w:rsidRPr="00A3266F">
        <w:rPr>
          <w:rFonts w:ascii="Times New Roman" w:hAnsi="Times New Roman"/>
        </w:rPr>
        <w:t>2013</w:t>
      </w:r>
      <w:r>
        <w:rPr>
          <w:rFonts w:ascii="Times New Roman" w:hAnsi="Times New Roman"/>
        </w:rPr>
        <w:t>)</w:t>
      </w:r>
      <w:r w:rsidRPr="00A3266F">
        <w:rPr>
          <w:rFonts w:ascii="Times New Roman" w:hAnsi="Times New Roman"/>
          <w:lang w:val="id-ID"/>
        </w:rPr>
        <w:t xml:space="preserve">. </w:t>
      </w:r>
      <w:r w:rsidRPr="00A3266F">
        <w:rPr>
          <w:rFonts w:ascii="Times New Roman" w:hAnsi="Times New Roman"/>
        </w:rPr>
        <w:t>The Future of Electric Waste Recycling in The United States: Obstacles and Domestic Solutions. M.S. Thesis, New York: Columbia University</w:t>
      </w:r>
      <w:r w:rsidRPr="00A3266F">
        <w:rPr>
          <w:rFonts w:ascii="Times New Roman" w:hAnsi="Times New Roman"/>
          <w:lang w:val="id-ID"/>
        </w:rPr>
        <w:t>.</w:t>
      </w:r>
    </w:p>
    <w:p w14:paraId="483DB68D" w14:textId="77777777" w:rsidR="0069320C" w:rsidRPr="00A3266F" w:rsidRDefault="0069320C" w:rsidP="00742DC1">
      <w:pPr>
        <w:pStyle w:val="BodyText"/>
        <w:spacing w:after="0"/>
        <w:ind w:left="709" w:hanging="709"/>
        <w:jc w:val="both"/>
      </w:pPr>
      <w:r w:rsidRPr="00A3266F">
        <w:t xml:space="preserve">Nguyen, T., </w:t>
      </w:r>
      <w:r>
        <w:t>and</w:t>
      </w:r>
      <w:r w:rsidRPr="00A3266F">
        <w:t xml:space="preserve"> Burgess, S. (2014). A case analysis of ICT for knowledge transfer in small businesses in Vietnam. </w:t>
      </w:r>
      <w:r w:rsidRPr="00A3266F">
        <w:rPr>
          <w:i/>
          <w:iCs/>
        </w:rPr>
        <w:t>International Journal of Information Management, 34</w:t>
      </w:r>
      <w:r w:rsidRPr="00A3266F">
        <w:t>(3), 416-421.</w:t>
      </w:r>
    </w:p>
    <w:p w14:paraId="0291153F" w14:textId="77777777" w:rsidR="0069320C" w:rsidRDefault="0069320C" w:rsidP="00742DC1">
      <w:pPr>
        <w:pStyle w:val="BodyText"/>
        <w:spacing w:after="0"/>
        <w:ind w:left="709" w:hanging="709"/>
        <w:jc w:val="both"/>
        <w:rPr>
          <w:sz w:val="23"/>
          <w:szCs w:val="23"/>
        </w:rPr>
      </w:pPr>
      <w:r>
        <w:rPr>
          <w:sz w:val="23"/>
          <w:szCs w:val="23"/>
        </w:rPr>
        <w:t xml:space="preserve">Parent, M. M., MacDonald, D., &amp; Goulet, G. (2014). The theory and practice of knowledge management and transfer: The case of the Olympic Games. </w:t>
      </w:r>
      <w:r>
        <w:rPr>
          <w:i/>
          <w:iCs/>
          <w:sz w:val="23"/>
          <w:szCs w:val="23"/>
        </w:rPr>
        <w:t>Sport Management Review, 17</w:t>
      </w:r>
      <w:r>
        <w:rPr>
          <w:sz w:val="23"/>
          <w:szCs w:val="23"/>
        </w:rPr>
        <w:t>(2), 205-218.</w:t>
      </w:r>
    </w:p>
    <w:p w14:paraId="12E8B315" w14:textId="77777777" w:rsidR="0069320C" w:rsidRPr="003736DC" w:rsidRDefault="0069320C" w:rsidP="00742DC1">
      <w:pPr>
        <w:ind w:left="720" w:hanging="720"/>
        <w:jc w:val="both"/>
        <w:rPr>
          <w:rFonts w:ascii="Times New Roman" w:hAnsi="Times New Roman"/>
        </w:rPr>
      </w:pPr>
      <w:r w:rsidRPr="003736DC">
        <w:rPr>
          <w:rFonts w:ascii="Times New Roman" w:hAnsi="Times New Roman"/>
        </w:rPr>
        <w:t xml:space="preserve">Sistem Informasi Pengelolaan Sampah Nasional. 2018. Data Pengelolaan Sampah Umum. Kementerian Lingkungan Hidup dan Kehutanan Republik Indonesia. [online] &lt;http://sipsn.menlhk.go.id/?q=3a-data-umum&amp;field_f_wilayah_tid=1405&amp;field_kat_kota_tid=All&amp;field_periode_id_tid=2168&gt; </w:t>
      </w:r>
    </w:p>
    <w:p w14:paraId="042AF205" w14:textId="77777777" w:rsidR="0069320C" w:rsidRPr="003736DC" w:rsidRDefault="0069320C" w:rsidP="00742DC1">
      <w:pPr>
        <w:ind w:left="540" w:hanging="539"/>
        <w:jc w:val="both"/>
        <w:rPr>
          <w:rFonts w:ascii="Times New Roman" w:hAnsi="Times New Roman"/>
        </w:rPr>
      </w:pPr>
      <w:r w:rsidRPr="003736DC">
        <w:rPr>
          <w:rFonts w:ascii="Times New Roman" w:eastAsia="Times New Roman" w:hAnsi="Times New Roman"/>
        </w:rPr>
        <w:t>Sumargi Arief</w:t>
      </w:r>
      <w:r>
        <w:rPr>
          <w:rFonts w:ascii="Times New Roman" w:eastAsia="Times New Roman" w:hAnsi="Times New Roman"/>
        </w:rPr>
        <w:t>.</w:t>
      </w:r>
      <w:r w:rsidRPr="003736DC">
        <w:rPr>
          <w:rFonts w:ascii="Times New Roman" w:eastAsia="Times New Roman" w:hAnsi="Times New Roman"/>
        </w:rPr>
        <w:t xml:space="preserve"> </w:t>
      </w:r>
      <w:r>
        <w:rPr>
          <w:rFonts w:ascii="Times New Roman" w:eastAsia="Times New Roman" w:hAnsi="Times New Roman"/>
        </w:rPr>
        <w:t>(</w:t>
      </w:r>
      <w:r w:rsidRPr="003736DC">
        <w:rPr>
          <w:rFonts w:ascii="Times New Roman" w:eastAsia="Times New Roman" w:hAnsi="Times New Roman"/>
        </w:rPr>
        <w:t>2018</w:t>
      </w:r>
      <w:r>
        <w:rPr>
          <w:rFonts w:ascii="Times New Roman" w:eastAsia="Times New Roman" w:hAnsi="Times New Roman"/>
        </w:rPr>
        <w:t xml:space="preserve">). </w:t>
      </w:r>
      <w:r w:rsidRPr="003736DC">
        <w:rPr>
          <w:rFonts w:ascii="Times New Roman" w:eastAsia="Times New Roman" w:hAnsi="Times New Roman"/>
        </w:rPr>
        <w:t>keynote speech Kepala Seksi Pemantauan Direktorat Pegelolaan Sampah Pada Kementerian Lingkungan Hidup dan Kehutanan Republik Indonesia, rekaman suara pada Seminar “Winning the Future, Today “, yang diadakan GAPMMI dan Tetra Pak Indonesia, Sheraton Hotel Gandaria City Jakarta</w:t>
      </w:r>
      <w:r>
        <w:rPr>
          <w:rFonts w:ascii="Times New Roman" w:eastAsia="Times New Roman" w:hAnsi="Times New Roman"/>
        </w:rPr>
        <w:t>.</w:t>
      </w:r>
      <w:r w:rsidRPr="003736DC">
        <w:rPr>
          <w:rFonts w:ascii="Times New Roman" w:eastAsia="Times New Roman" w:hAnsi="Times New Roman"/>
        </w:rPr>
        <w:t xml:space="preserve"> </w:t>
      </w:r>
    </w:p>
    <w:p w14:paraId="7E935592" w14:textId="77777777" w:rsidR="0069320C" w:rsidRPr="003736DC" w:rsidRDefault="0069320C" w:rsidP="00742DC1">
      <w:pPr>
        <w:pStyle w:val="BodyText"/>
        <w:spacing w:after="0"/>
        <w:ind w:left="709" w:hanging="709"/>
        <w:jc w:val="both"/>
        <w:rPr>
          <w:lang w:val="id-ID"/>
        </w:rPr>
      </w:pPr>
      <w:r w:rsidRPr="003A003D">
        <w:rPr>
          <w:lang w:val="en-US"/>
        </w:rPr>
        <w:t>Surna Tjahja Djajadiningrat, Yeni Hendriani, Melia Famiola</w:t>
      </w:r>
      <w:r>
        <w:rPr>
          <w:lang w:val="en-US"/>
        </w:rPr>
        <w:t>.</w:t>
      </w:r>
      <w:r w:rsidRPr="003A003D">
        <w:rPr>
          <w:lang w:val="en-US"/>
        </w:rPr>
        <w:t xml:space="preserve"> </w:t>
      </w:r>
      <w:r>
        <w:rPr>
          <w:lang w:val="en-US"/>
        </w:rPr>
        <w:t>(</w:t>
      </w:r>
      <w:r w:rsidRPr="003A003D">
        <w:rPr>
          <w:lang w:val="en-US"/>
        </w:rPr>
        <w:t>2014</w:t>
      </w:r>
      <w:r>
        <w:rPr>
          <w:lang w:val="en-US"/>
        </w:rPr>
        <w:t xml:space="preserve">). </w:t>
      </w:r>
      <w:r w:rsidRPr="003A003D">
        <w:rPr>
          <w:lang w:val="en-US"/>
        </w:rPr>
        <w:t>Ekonomi Hijau, Penerbit Rekayasa Sains, Bandung</w:t>
      </w:r>
      <w:r>
        <w:rPr>
          <w:lang w:val="en-US"/>
        </w:rPr>
        <w:t>.</w:t>
      </w:r>
    </w:p>
    <w:p w14:paraId="7546C53C" w14:textId="77777777" w:rsidR="0069320C" w:rsidRPr="003736DC" w:rsidRDefault="0069320C" w:rsidP="00742DC1">
      <w:pPr>
        <w:pStyle w:val="BodyText"/>
        <w:spacing w:after="0"/>
        <w:ind w:left="709" w:hanging="709"/>
        <w:jc w:val="both"/>
        <w:rPr>
          <w:lang w:val="id-ID"/>
        </w:rPr>
      </w:pPr>
    </w:p>
    <w:sectPr w:rsidR="0069320C" w:rsidRPr="003736DC" w:rsidSect="00933579">
      <w:footnotePr>
        <w:numFmt w:val="chicago"/>
      </w:footnotePr>
      <w:pgSz w:w="11900" w:h="16840"/>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2DECD" w14:textId="77777777" w:rsidR="00297DF8" w:rsidRDefault="00297DF8" w:rsidP="000851E5">
      <w:r>
        <w:separator/>
      </w:r>
    </w:p>
  </w:endnote>
  <w:endnote w:type="continuationSeparator" w:id="0">
    <w:p w14:paraId="77339272" w14:textId="77777777" w:rsidR="00297DF8" w:rsidRDefault="00297DF8" w:rsidP="0008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ogle San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5136" w14:textId="77777777" w:rsidR="00297DF8" w:rsidRDefault="00297DF8" w:rsidP="000851E5">
      <w:r>
        <w:separator/>
      </w:r>
    </w:p>
  </w:footnote>
  <w:footnote w:type="continuationSeparator" w:id="0">
    <w:p w14:paraId="24931580" w14:textId="77777777" w:rsidR="00297DF8" w:rsidRDefault="00297DF8" w:rsidP="0008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216231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198237F"/>
    <w:multiLevelType w:val="hybridMultilevel"/>
    <w:tmpl w:val="ED963E46"/>
    <w:lvl w:ilvl="0" w:tplc="8D9864E8">
      <w:start w:val="1"/>
      <w:numFmt w:val="decimal"/>
      <w:lvlText w:val="%1."/>
      <w:lvlJc w:val="left"/>
      <w:pPr>
        <w:tabs>
          <w:tab w:val="num" w:pos="720"/>
        </w:tabs>
        <w:ind w:left="720" w:hanging="360"/>
      </w:pPr>
      <w:rPr>
        <w:rFonts w:hint="default"/>
      </w:rPr>
    </w:lvl>
    <w:lvl w:ilvl="1" w:tplc="B658E6F4">
      <w:numFmt w:val="none"/>
      <w:lvlText w:val=""/>
      <w:lvlJc w:val="left"/>
      <w:pPr>
        <w:tabs>
          <w:tab w:val="num" w:pos="360"/>
        </w:tabs>
      </w:pPr>
    </w:lvl>
    <w:lvl w:ilvl="2" w:tplc="E042E784">
      <w:numFmt w:val="none"/>
      <w:lvlText w:val=""/>
      <w:lvlJc w:val="left"/>
      <w:pPr>
        <w:tabs>
          <w:tab w:val="num" w:pos="360"/>
        </w:tabs>
      </w:pPr>
    </w:lvl>
    <w:lvl w:ilvl="3" w:tplc="4ED83D7E">
      <w:numFmt w:val="none"/>
      <w:lvlText w:val=""/>
      <w:lvlJc w:val="left"/>
      <w:pPr>
        <w:tabs>
          <w:tab w:val="num" w:pos="360"/>
        </w:tabs>
      </w:pPr>
    </w:lvl>
    <w:lvl w:ilvl="4" w:tplc="7AC6881C">
      <w:numFmt w:val="none"/>
      <w:lvlText w:val=""/>
      <w:lvlJc w:val="left"/>
      <w:pPr>
        <w:tabs>
          <w:tab w:val="num" w:pos="360"/>
        </w:tabs>
      </w:pPr>
    </w:lvl>
    <w:lvl w:ilvl="5" w:tplc="42F8B032">
      <w:numFmt w:val="none"/>
      <w:lvlText w:val=""/>
      <w:lvlJc w:val="left"/>
      <w:pPr>
        <w:tabs>
          <w:tab w:val="num" w:pos="360"/>
        </w:tabs>
      </w:pPr>
    </w:lvl>
    <w:lvl w:ilvl="6" w:tplc="018CC81A">
      <w:numFmt w:val="none"/>
      <w:lvlText w:val=""/>
      <w:lvlJc w:val="left"/>
      <w:pPr>
        <w:tabs>
          <w:tab w:val="num" w:pos="360"/>
        </w:tabs>
      </w:pPr>
    </w:lvl>
    <w:lvl w:ilvl="7" w:tplc="3A22A0BE">
      <w:numFmt w:val="none"/>
      <w:lvlText w:val=""/>
      <w:lvlJc w:val="left"/>
      <w:pPr>
        <w:tabs>
          <w:tab w:val="num" w:pos="360"/>
        </w:tabs>
      </w:pPr>
    </w:lvl>
    <w:lvl w:ilvl="8" w:tplc="0518CAA6">
      <w:numFmt w:val="none"/>
      <w:lvlText w:val=""/>
      <w:lvlJc w:val="left"/>
      <w:pPr>
        <w:tabs>
          <w:tab w:val="num" w:pos="360"/>
        </w:tabs>
      </w:pPr>
    </w:lvl>
  </w:abstractNum>
  <w:abstractNum w:abstractNumId="2" w15:restartNumberingAfterBreak="0">
    <w:nsid w:val="242D0CA8"/>
    <w:multiLevelType w:val="hybridMultilevel"/>
    <w:tmpl w:val="1EF2AC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B0844C0"/>
    <w:multiLevelType w:val="hybridMultilevel"/>
    <w:tmpl w:val="1FA682B8"/>
    <w:lvl w:ilvl="0" w:tplc="4726D976">
      <w:start w:val="1"/>
      <w:numFmt w:val="decimal"/>
      <w:lvlText w:val="%1."/>
      <w:lvlJc w:val="left"/>
      <w:pPr>
        <w:ind w:left="1211" w:hanging="360"/>
      </w:pPr>
      <w:rPr>
        <w:rFonts w:eastAsia="Times New Roman"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671A16EA"/>
    <w:multiLevelType w:val="hybridMultilevel"/>
    <w:tmpl w:val="715E9DAA"/>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7F4C52DA"/>
    <w:multiLevelType w:val="hybridMultilevel"/>
    <w:tmpl w:val="6A6C468A"/>
    <w:lvl w:ilvl="0" w:tplc="04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4"/>
    <w:rsid w:val="000101A5"/>
    <w:rsid w:val="00016C0F"/>
    <w:rsid w:val="00036655"/>
    <w:rsid w:val="000507EA"/>
    <w:rsid w:val="000851E5"/>
    <w:rsid w:val="00090B51"/>
    <w:rsid w:val="00093168"/>
    <w:rsid w:val="000B041F"/>
    <w:rsid w:val="000D3A64"/>
    <w:rsid w:val="000F084F"/>
    <w:rsid w:val="000F0C4F"/>
    <w:rsid w:val="000F5929"/>
    <w:rsid w:val="0012710C"/>
    <w:rsid w:val="00155A57"/>
    <w:rsid w:val="001B2461"/>
    <w:rsid w:val="001B6364"/>
    <w:rsid w:val="001E0F6D"/>
    <w:rsid w:val="00220B49"/>
    <w:rsid w:val="002340CD"/>
    <w:rsid w:val="00297DF8"/>
    <w:rsid w:val="002E3860"/>
    <w:rsid w:val="002F402E"/>
    <w:rsid w:val="00316191"/>
    <w:rsid w:val="003227B2"/>
    <w:rsid w:val="003416C2"/>
    <w:rsid w:val="003A5BBA"/>
    <w:rsid w:val="003A6B40"/>
    <w:rsid w:val="003B7FAF"/>
    <w:rsid w:val="003C795B"/>
    <w:rsid w:val="00400894"/>
    <w:rsid w:val="00412ECF"/>
    <w:rsid w:val="00443818"/>
    <w:rsid w:val="004503AE"/>
    <w:rsid w:val="004766C1"/>
    <w:rsid w:val="00485A04"/>
    <w:rsid w:val="004A2129"/>
    <w:rsid w:val="004B4D34"/>
    <w:rsid w:val="00516837"/>
    <w:rsid w:val="0052216E"/>
    <w:rsid w:val="00605162"/>
    <w:rsid w:val="006102C4"/>
    <w:rsid w:val="00683497"/>
    <w:rsid w:val="00685ED3"/>
    <w:rsid w:val="0069320C"/>
    <w:rsid w:val="006B7F17"/>
    <w:rsid w:val="006E6FCB"/>
    <w:rsid w:val="00712D59"/>
    <w:rsid w:val="00742DC1"/>
    <w:rsid w:val="00763A89"/>
    <w:rsid w:val="007B2A2C"/>
    <w:rsid w:val="007B3E90"/>
    <w:rsid w:val="007E66FB"/>
    <w:rsid w:val="0080766C"/>
    <w:rsid w:val="008130DF"/>
    <w:rsid w:val="00835BA2"/>
    <w:rsid w:val="008360ED"/>
    <w:rsid w:val="0088293F"/>
    <w:rsid w:val="0088544A"/>
    <w:rsid w:val="008B3D39"/>
    <w:rsid w:val="008C1EA0"/>
    <w:rsid w:val="008C4328"/>
    <w:rsid w:val="008E14EA"/>
    <w:rsid w:val="008E356C"/>
    <w:rsid w:val="00903D3D"/>
    <w:rsid w:val="009260CD"/>
    <w:rsid w:val="00933579"/>
    <w:rsid w:val="00936003"/>
    <w:rsid w:val="00976A73"/>
    <w:rsid w:val="0099084B"/>
    <w:rsid w:val="009B402D"/>
    <w:rsid w:val="009D07C6"/>
    <w:rsid w:val="009D4C2A"/>
    <w:rsid w:val="00A6640D"/>
    <w:rsid w:val="00AA6A84"/>
    <w:rsid w:val="00AB54E6"/>
    <w:rsid w:val="00AB60EA"/>
    <w:rsid w:val="00B031E0"/>
    <w:rsid w:val="00B42838"/>
    <w:rsid w:val="00B86222"/>
    <w:rsid w:val="00BC4092"/>
    <w:rsid w:val="00C04625"/>
    <w:rsid w:val="00C062C7"/>
    <w:rsid w:val="00C561FD"/>
    <w:rsid w:val="00C93176"/>
    <w:rsid w:val="00CA22E6"/>
    <w:rsid w:val="00CE58E8"/>
    <w:rsid w:val="00D066BF"/>
    <w:rsid w:val="00D12BC8"/>
    <w:rsid w:val="00D13B07"/>
    <w:rsid w:val="00D36753"/>
    <w:rsid w:val="00D800F7"/>
    <w:rsid w:val="00DC4837"/>
    <w:rsid w:val="00EA4430"/>
    <w:rsid w:val="00EE5EF9"/>
    <w:rsid w:val="00EF358D"/>
    <w:rsid w:val="00F056E9"/>
    <w:rsid w:val="00F1254A"/>
    <w:rsid w:val="00F128BC"/>
    <w:rsid w:val="00FA6514"/>
    <w:rsid w:val="00FB2E19"/>
    <w:rsid w:val="00FE6D40"/>
    <w:rsid w:val="00FF00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A0CCEF"/>
  <w15:docId w15:val="{EDDB28B0-5FF5-4B10-92B3-9A017B27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64"/>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A04"/>
    <w:rPr>
      <w:sz w:val="24"/>
      <w:szCs w:val="24"/>
      <w:lang w:val="en-ID" w:eastAsia="en-US"/>
    </w:rPr>
  </w:style>
  <w:style w:type="paragraph" w:styleId="Heading1">
    <w:name w:val="heading 1"/>
    <w:basedOn w:val="Normal"/>
    <w:next w:val="Normal"/>
    <w:link w:val="Heading1Char"/>
    <w:uiPriority w:val="9"/>
    <w:qFormat/>
    <w:rsid w:val="00485A04"/>
    <w:pPr>
      <w:keepNext/>
      <w:keepLines/>
      <w:spacing w:before="240"/>
      <w:outlineLvl w:val="0"/>
    </w:pPr>
    <w:rPr>
      <w:rFonts w:ascii="Calibri Light" w:eastAsia="MS Gothic" w:hAnsi="Calibri Light"/>
      <w:color w:val="2E74B5"/>
      <w:sz w:val="32"/>
      <w:szCs w:val="32"/>
    </w:rPr>
  </w:style>
  <w:style w:type="paragraph" w:styleId="Heading3">
    <w:name w:val="heading 3"/>
    <w:basedOn w:val="Normal"/>
    <w:next w:val="BodyText"/>
    <w:link w:val="Heading3Char"/>
    <w:qFormat/>
    <w:rsid w:val="00485A04"/>
    <w:pPr>
      <w:keepNext/>
      <w:spacing w:before="120" w:after="120"/>
      <w:ind w:left="720" w:hanging="720"/>
      <w:outlineLvl w:val="2"/>
    </w:pPr>
    <w:rPr>
      <w:rFonts w:ascii="Times New Roman" w:eastAsia="Yu Mincho" w:hAnsi="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85A04"/>
    <w:rPr>
      <w:rFonts w:ascii="Times New Roman" w:eastAsia="Yu Mincho" w:hAnsi="Times New Roman" w:cs="Times New Roman"/>
      <w:b/>
      <w:bCs/>
      <w:caps/>
      <w:sz w:val="28"/>
      <w:szCs w:val="28"/>
      <w:lang w:val="en-GB"/>
    </w:rPr>
  </w:style>
  <w:style w:type="character" w:styleId="Hyperlink">
    <w:name w:val="Hyperlink"/>
    <w:uiPriority w:val="99"/>
    <w:unhideWhenUsed/>
    <w:rsid w:val="00485A04"/>
    <w:rPr>
      <w:color w:val="0563C1"/>
      <w:u w:val="single"/>
    </w:rPr>
  </w:style>
  <w:style w:type="paragraph" w:styleId="BodyText">
    <w:name w:val="Body Text"/>
    <w:basedOn w:val="Normal"/>
    <w:link w:val="BodyTextChar"/>
    <w:rsid w:val="00485A04"/>
    <w:pPr>
      <w:spacing w:after="120"/>
    </w:pPr>
    <w:rPr>
      <w:rFonts w:ascii="Times New Roman" w:eastAsia="Yu Mincho" w:hAnsi="Times New Roman"/>
      <w:lang w:val="en-GB"/>
    </w:rPr>
  </w:style>
  <w:style w:type="character" w:customStyle="1" w:styleId="BodyTextChar">
    <w:name w:val="Body Text Char"/>
    <w:link w:val="BodyText"/>
    <w:rsid w:val="00485A04"/>
    <w:rPr>
      <w:rFonts w:ascii="Times New Roman" w:eastAsia="Yu Mincho" w:hAnsi="Times New Roman" w:cs="Times New Roman"/>
      <w:lang w:val="en-GB"/>
    </w:rPr>
  </w:style>
  <w:style w:type="paragraph" w:customStyle="1" w:styleId="Author">
    <w:name w:val="Author"/>
    <w:basedOn w:val="Normal"/>
    <w:next w:val="Normal"/>
    <w:rsid w:val="00485A04"/>
    <w:rPr>
      <w:rFonts w:ascii="Times New Roman" w:eastAsia="Yu Mincho" w:hAnsi="Times New Roman"/>
      <w:b/>
      <w:bCs/>
      <w:lang w:val="en-GB"/>
    </w:rPr>
  </w:style>
  <w:style w:type="paragraph" w:customStyle="1" w:styleId="Address">
    <w:name w:val="Address"/>
    <w:basedOn w:val="Normal"/>
    <w:next w:val="Normal"/>
    <w:rsid w:val="00485A04"/>
    <w:pPr>
      <w:ind w:left="720" w:hanging="720"/>
    </w:pPr>
    <w:rPr>
      <w:rFonts w:ascii="Times New Roman" w:eastAsia="Yu Mincho" w:hAnsi="Times New Roman"/>
      <w:i/>
      <w:iCs/>
      <w:sz w:val="20"/>
      <w:szCs w:val="20"/>
      <w:lang w:val="en-GB"/>
    </w:rPr>
  </w:style>
  <w:style w:type="paragraph" w:customStyle="1" w:styleId="Abstract">
    <w:name w:val="Abstract"/>
    <w:basedOn w:val="Normal"/>
    <w:next w:val="Normal"/>
    <w:rsid w:val="00485A04"/>
    <w:pPr>
      <w:spacing w:before="480" w:after="480"/>
      <w:ind w:left="709" w:right="709"/>
    </w:pPr>
    <w:rPr>
      <w:rFonts w:ascii="Times New Roman" w:eastAsia="Yu Mincho" w:hAnsi="Times New Roman"/>
      <w:sz w:val="20"/>
      <w:szCs w:val="20"/>
      <w:lang w:val="en-GB"/>
    </w:rPr>
  </w:style>
  <w:style w:type="paragraph" w:customStyle="1" w:styleId="Keywords">
    <w:name w:val="Keywords"/>
    <w:basedOn w:val="Normal"/>
    <w:next w:val="Heading1"/>
    <w:rsid w:val="00485A04"/>
    <w:pPr>
      <w:keepLines/>
      <w:spacing w:after="1080"/>
      <w:ind w:left="709" w:right="709"/>
    </w:pPr>
    <w:rPr>
      <w:rFonts w:ascii="Times New Roman" w:eastAsia="Yu Mincho" w:hAnsi="Times New Roman"/>
      <w:sz w:val="20"/>
      <w:szCs w:val="20"/>
      <w:lang w:val="en-GB"/>
    </w:rPr>
  </w:style>
  <w:style w:type="paragraph" w:customStyle="1" w:styleId="References">
    <w:name w:val="References"/>
    <w:basedOn w:val="Normal"/>
    <w:rsid w:val="00485A04"/>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485A04"/>
    <w:pPr>
      <w:spacing w:after="120" w:line="480" w:lineRule="auto"/>
    </w:pPr>
    <w:rPr>
      <w:rFonts w:ascii="Times New Roman" w:eastAsia="Yu Mincho" w:hAnsi="Times New Roman"/>
      <w:sz w:val="20"/>
      <w:szCs w:val="20"/>
      <w:lang w:val="en-GB"/>
    </w:rPr>
  </w:style>
  <w:style w:type="character" w:customStyle="1" w:styleId="BodyText2Char">
    <w:name w:val="Body Text 2 Char"/>
    <w:link w:val="BodyText2"/>
    <w:rsid w:val="00485A04"/>
    <w:rPr>
      <w:rFonts w:ascii="Times New Roman" w:eastAsia="Yu Mincho" w:hAnsi="Times New Roman" w:cs="Times New Roman"/>
      <w:sz w:val="20"/>
      <w:szCs w:val="20"/>
      <w:lang w:val="en-GB"/>
    </w:rPr>
  </w:style>
  <w:style w:type="character" w:customStyle="1" w:styleId="Heading1Char">
    <w:name w:val="Heading 1 Char"/>
    <w:link w:val="Heading1"/>
    <w:uiPriority w:val="9"/>
    <w:rsid w:val="00485A04"/>
    <w:rPr>
      <w:rFonts w:ascii="Calibri Light" w:eastAsia="MS Gothic" w:hAnsi="Calibri Light" w:cs="Times New Roman"/>
      <w:color w:val="2E74B5"/>
      <w:sz w:val="32"/>
      <w:szCs w:val="32"/>
    </w:rPr>
  </w:style>
  <w:style w:type="paragraph" w:styleId="BalloonText">
    <w:name w:val="Balloon Text"/>
    <w:basedOn w:val="Normal"/>
    <w:link w:val="BalloonTextChar"/>
    <w:uiPriority w:val="99"/>
    <w:semiHidden/>
    <w:unhideWhenUsed/>
    <w:rsid w:val="000851E5"/>
    <w:rPr>
      <w:rFonts w:ascii="Tahoma" w:hAnsi="Tahoma" w:cs="Tahoma"/>
      <w:sz w:val="16"/>
      <w:szCs w:val="16"/>
    </w:rPr>
  </w:style>
  <w:style w:type="character" w:customStyle="1" w:styleId="BalloonTextChar">
    <w:name w:val="Balloon Text Char"/>
    <w:link w:val="BalloonText"/>
    <w:uiPriority w:val="99"/>
    <w:semiHidden/>
    <w:rsid w:val="000851E5"/>
    <w:rPr>
      <w:rFonts w:ascii="Tahoma" w:hAnsi="Tahoma" w:cs="Tahoma"/>
      <w:sz w:val="16"/>
      <w:szCs w:val="16"/>
    </w:rPr>
  </w:style>
  <w:style w:type="paragraph" w:styleId="Header">
    <w:name w:val="header"/>
    <w:basedOn w:val="Normal"/>
    <w:link w:val="HeaderChar"/>
    <w:uiPriority w:val="99"/>
    <w:unhideWhenUsed/>
    <w:rsid w:val="000851E5"/>
    <w:pPr>
      <w:tabs>
        <w:tab w:val="center" w:pos="4513"/>
        <w:tab w:val="right" w:pos="9026"/>
      </w:tabs>
    </w:pPr>
  </w:style>
  <w:style w:type="character" w:customStyle="1" w:styleId="HeaderChar">
    <w:name w:val="Header Char"/>
    <w:basedOn w:val="DefaultParagraphFont"/>
    <w:link w:val="Header"/>
    <w:uiPriority w:val="99"/>
    <w:rsid w:val="000851E5"/>
  </w:style>
  <w:style w:type="paragraph" w:styleId="Footer">
    <w:name w:val="footer"/>
    <w:basedOn w:val="Normal"/>
    <w:link w:val="FooterChar"/>
    <w:uiPriority w:val="99"/>
    <w:unhideWhenUsed/>
    <w:rsid w:val="000851E5"/>
    <w:pPr>
      <w:tabs>
        <w:tab w:val="center" w:pos="4513"/>
        <w:tab w:val="right" w:pos="9026"/>
      </w:tabs>
    </w:pPr>
  </w:style>
  <w:style w:type="character" w:customStyle="1" w:styleId="FooterChar">
    <w:name w:val="Footer Char"/>
    <w:basedOn w:val="DefaultParagraphFont"/>
    <w:link w:val="Footer"/>
    <w:uiPriority w:val="99"/>
    <w:rsid w:val="000851E5"/>
  </w:style>
  <w:style w:type="paragraph" w:styleId="EndnoteText">
    <w:name w:val="endnote text"/>
    <w:basedOn w:val="Normal"/>
    <w:link w:val="EndnoteTextChar"/>
    <w:uiPriority w:val="99"/>
    <w:semiHidden/>
    <w:unhideWhenUsed/>
    <w:rsid w:val="000851E5"/>
    <w:rPr>
      <w:sz w:val="20"/>
      <w:szCs w:val="20"/>
    </w:rPr>
  </w:style>
  <w:style w:type="character" w:customStyle="1" w:styleId="EndnoteTextChar">
    <w:name w:val="Endnote Text Char"/>
    <w:link w:val="EndnoteText"/>
    <w:uiPriority w:val="99"/>
    <w:semiHidden/>
    <w:rsid w:val="000851E5"/>
    <w:rPr>
      <w:sz w:val="20"/>
      <w:szCs w:val="20"/>
    </w:rPr>
  </w:style>
  <w:style w:type="character" w:styleId="EndnoteReference">
    <w:name w:val="endnote reference"/>
    <w:uiPriority w:val="99"/>
    <w:semiHidden/>
    <w:unhideWhenUsed/>
    <w:rsid w:val="000851E5"/>
    <w:rPr>
      <w:vertAlign w:val="superscript"/>
    </w:rPr>
  </w:style>
  <w:style w:type="paragraph" w:styleId="FootnoteText">
    <w:name w:val="footnote text"/>
    <w:basedOn w:val="Normal"/>
    <w:link w:val="FootnoteTextChar"/>
    <w:uiPriority w:val="99"/>
    <w:semiHidden/>
    <w:unhideWhenUsed/>
    <w:rsid w:val="000851E5"/>
    <w:rPr>
      <w:sz w:val="20"/>
      <w:szCs w:val="20"/>
    </w:rPr>
  </w:style>
  <w:style w:type="character" w:customStyle="1" w:styleId="FootnoteTextChar">
    <w:name w:val="Footnote Text Char"/>
    <w:link w:val="FootnoteText"/>
    <w:uiPriority w:val="99"/>
    <w:semiHidden/>
    <w:rsid w:val="000851E5"/>
    <w:rPr>
      <w:sz w:val="20"/>
      <w:szCs w:val="20"/>
    </w:rPr>
  </w:style>
  <w:style w:type="character" w:styleId="FootnoteReference">
    <w:name w:val="footnote reference"/>
    <w:uiPriority w:val="99"/>
    <w:semiHidden/>
    <w:unhideWhenUsed/>
    <w:rsid w:val="000851E5"/>
    <w:rPr>
      <w:vertAlign w:val="superscript"/>
    </w:rPr>
  </w:style>
  <w:style w:type="table" w:styleId="TableGrid">
    <w:name w:val="Table Grid"/>
    <w:basedOn w:val="TableNormal"/>
    <w:uiPriority w:val="59"/>
    <w:qFormat/>
    <w:rsid w:val="0051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516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aliases w:val="Body of text,List Paragraph1"/>
    <w:basedOn w:val="Normal"/>
    <w:link w:val="ListParagraphChar"/>
    <w:uiPriority w:val="34"/>
    <w:qFormat/>
    <w:rsid w:val="0012710C"/>
    <w:pPr>
      <w:ind w:left="720"/>
      <w:contextualSpacing/>
    </w:pPr>
    <w:rPr>
      <w:rFonts w:ascii="Cambria" w:hAnsi="Cambria"/>
    </w:rPr>
  </w:style>
  <w:style w:type="character" w:customStyle="1" w:styleId="ListParagraphChar">
    <w:name w:val="List Paragraph Char"/>
    <w:aliases w:val="Body of text Char,List Paragraph1 Char"/>
    <w:link w:val="ListParagraph"/>
    <w:uiPriority w:val="34"/>
    <w:locked/>
    <w:rsid w:val="0012710C"/>
    <w:rPr>
      <w:rFonts w:ascii="Cambria" w:hAnsi="Cambria"/>
      <w:sz w:val="24"/>
      <w:szCs w:val="24"/>
      <w:lang w:val="en-ID" w:eastAsia="en-US"/>
    </w:rPr>
  </w:style>
  <w:style w:type="character" w:styleId="UnresolvedMention">
    <w:name w:val="Unresolved Mention"/>
    <w:basedOn w:val="DefaultParagraphFont"/>
    <w:uiPriority w:val="99"/>
    <w:semiHidden/>
    <w:unhideWhenUsed/>
    <w:rsid w:val="0012710C"/>
    <w:rPr>
      <w:color w:val="605E5C"/>
      <w:shd w:val="clear" w:color="auto" w:fill="E1DFDD"/>
    </w:rPr>
  </w:style>
  <w:style w:type="paragraph" w:customStyle="1" w:styleId="Default">
    <w:name w:val="Default"/>
    <w:rsid w:val="0069320C"/>
    <w:pPr>
      <w:autoSpaceDE w:val="0"/>
      <w:autoSpaceDN w:val="0"/>
      <w:adjustRightInd w:val="0"/>
    </w:pPr>
    <w:rPr>
      <w:rFonts w:ascii="Google Sans" w:hAnsi="Google Sans" w:cs="Google Sans"/>
      <w:color w:val="000000"/>
      <w:sz w:val="24"/>
      <w:szCs w:val="24"/>
      <w:lang w:val="en-ID" w:eastAsia="en-ID"/>
    </w:rPr>
  </w:style>
  <w:style w:type="table" w:styleId="ListTable2">
    <w:name w:val="List Table 2"/>
    <w:basedOn w:val="TableNormal"/>
    <w:uiPriority w:val="47"/>
    <w:rsid w:val="0069320C"/>
    <w:rPr>
      <w:lang w:val="en-ID" w:eastAsia="en-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64"/>
    <w:rsid w:val="0069320C"/>
    <w:rPr>
      <w:lang w:val="en-ID"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rosehan@ft.untar.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aidi@ft.untar.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ahmad@ft.untar.ac.id" TargetMode="External"/><Relationship Id="rId4" Type="http://schemas.openxmlformats.org/officeDocument/2006/relationships/settings" Target="settings.xml"/><Relationship Id="rId9" Type="http://schemas.openxmlformats.org/officeDocument/2006/relationships/hyperlink" Target="mailto:julianak@ft.untar.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9AC1-FABE-4BCD-B080-181B7877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4483</Words>
  <Characters>25556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helena juliana kristina</cp:lastModifiedBy>
  <cp:revision>23</cp:revision>
  <dcterms:created xsi:type="dcterms:W3CDTF">2021-04-20T08:05:00Z</dcterms:created>
  <dcterms:modified xsi:type="dcterms:W3CDTF">2021-05-05T07:17:00Z</dcterms:modified>
</cp:coreProperties>
</file>