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0B0EF" w14:textId="77777777" w:rsidR="009C741D" w:rsidRDefault="009C741D" w:rsidP="009C741D">
      <w:pPr>
        <w:pStyle w:val="Title"/>
      </w:pPr>
    </w:p>
    <w:p w14:paraId="39DCAE8A" w14:textId="77777777" w:rsidR="009C741D" w:rsidRDefault="009C741D" w:rsidP="009C741D">
      <w:pPr>
        <w:pStyle w:val="Title"/>
        <w:rPr>
          <w:b w:val="0"/>
          <w:caps/>
          <w:color w:val="000000"/>
          <w:szCs w:val="28"/>
        </w:rPr>
      </w:pPr>
      <w:r>
        <w:t xml:space="preserve">PSYCHOLOGICAL WELL-BEING MAHASISWA YANG MENGIKUTI PEMBELAJARAN DARING PADA MASA PANDEMI COVID-19 </w:t>
      </w:r>
    </w:p>
    <w:p w14:paraId="5F642015" w14:textId="77777777" w:rsidR="009C741D" w:rsidRDefault="009C741D">
      <w:pPr>
        <w:pStyle w:val="fullauthor"/>
      </w:pPr>
    </w:p>
    <w:p w14:paraId="671E44C6" w14:textId="59CCB874" w:rsidR="009F0FE1" w:rsidRDefault="009C741D">
      <w:pPr>
        <w:pStyle w:val="fullauthor"/>
      </w:pPr>
      <w:r>
        <w:t>Adinda Yusvika Rahmawati 1) , Wakhid Musthofa 2).</w:t>
      </w:r>
    </w:p>
    <w:p w14:paraId="0F4142B0" w14:textId="55FC40A6" w:rsidR="009F0FE1" w:rsidRDefault="00170408">
      <w:pPr>
        <w:pStyle w:val="fulldept"/>
      </w:pPr>
      <w:r>
        <w:t xml:space="preserve">Program Studi </w:t>
      </w:r>
      <w:r w:rsidR="009C741D">
        <w:t>Psikologi islam</w:t>
      </w:r>
    </w:p>
    <w:p w14:paraId="7EBE9F45" w14:textId="3FF38971" w:rsidR="009C741D" w:rsidRDefault="005C3197">
      <w:pPr>
        <w:pStyle w:val="fulldept"/>
      </w:pPr>
      <w:r>
        <w:t>Universitas Islam Negeri Raden Mas Said Surakarta</w:t>
      </w:r>
    </w:p>
    <w:p w14:paraId="2D67928A" w14:textId="1D06F698" w:rsidR="009F0FE1" w:rsidRDefault="009C741D">
      <w:pPr>
        <w:pStyle w:val="fulldept"/>
      </w:pPr>
      <w:r>
        <w:t>Surakarta</w:t>
      </w:r>
    </w:p>
    <w:p w14:paraId="796D8C93" w14:textId="35B9BFBD" w:rsidR="009F0FE1" w:rsidRDefault="00026C5E">
      <w:pPr>
        <w:pStyle w:val="fulldept"/>
      </w:pPr>
      <w:hyperlink r:id="rId6" w:history="1">
        <w:r w:rsidR="009C741D" w:rsidRPr="004300A1">
          <w:rPr>
            <w:rStyle w:val="Hyperlink"/>
          </w:rPr>
          <w:t>adindayusvika@gmail.com</w:t>
        </w:r>
      </w:hyperlink>
    </w:p>
    <w:p w14:paraId="33AF663D" w14:textId="00654041" w:rsidR="009C741D" w:rsidRDefault="00026C5E">
      <w:pPr>
        <w:pStyle w:val="fulldept"/>
      </w:pPr>
      <w:hyperlink r:id="rId7" w:history="1">
        <w:r w:rsidR="009C741D" w:rsidRPr="004300A1">
          <w:rPr>
            <w:rStyle w:val="Hyperlink"/>
          </w:rPr>
          <w:t>wakhid.musthofa@iain-surakarta.ac.id</w:t>
        </w:r>
      </w:hyperlink>
    </w:p>
    <w:p w14:paraId="22CC381B" w14:textId="77777777" w:rsidR="009C741D" w:rsidRDefault="009C741D">
      <w:pPr>
        <w:pStyle w:val="fulldept"/>
      </w:pPr>
    </w:p>
    <w:p w14:paraId="7AB6D870" w14:textId="77777777" w:rsidR="009F0FE1" w:rsidRDefault="009F0FE1">
      <w:pPr>
        <w:spacing w:line="240" w:lineRule="auto"/>
        <w:ind w:left="851"/>
        <w:rPr>
          <w:rFonts w:ascii="Times New Roman" w:hAnsi="Times New Roman" w:cs="Times New Roman"/>
          <w:sz w:val="24"/>
          <w:szCs w:val="24"/>
          <w:lang w:val="id-ID"/>
        </w:rPr>
      </w:pPr>
    </w:p>
    <w:p w14:paraId="539A3666" w14:textId="77777777" w:rsidR="009F0FE1" w:rsidRDefault="009F0FE1">
      <w:pPr>
        <w:pStyle w:val="fullTitleAbtract"/>
      </w:pPr>
      <w:r>
        <w:t>Abstract</w:t>
      </w:r>
    </w:p>
    <w:p w14:paraId="3AF23928" w14:textId="0F22B7C3" w:rsidR="009C741D" w:rsidRPr="009C741D" w:rsidRDefault="009C741D" w:rsidP="00FF06AF">
      <w:pPr>
        <w:pStyle w:val="fullabstract"/>
        <w:rPr>
          <w:rFonts w:eastAsia="MS Mincho"/>
          <w:sz w:val="18"/>
        </w:rPr>
      </w:pPr>
      <w:r w:rsidRPr="009C741D">
        <w:rPr>
          <w:i/>
          <w:color w:val="000000"/>
          <w:szCs w:val="22"/>
        </w:rPr>
        <w:t>The purpose of</w:t>
      </w:r>
      <w:r w:rsidR="00E8174C">
        <w:rPr>
          <w:i/>
          <w:color w:val="000000"/>
          <w:szCs w:val="22"/>
        </w:rPr>
        <w:t xml:space="preserve"> this study is to describe the P</w:t>
      </w:r>
      <w:r w:rsidRPr="009C741D">
        <w:rPr>
          <w:i/>
          <w:color w:val="000000"/>
          <w:szCs w:val="22"/>
        </w:rPr>
        <w:t>sychological well-being of students participating in online learning during the COVID-19 pandemic. This research was conducted at the Islamic Psychology Study Program, IAIN Surakarta. This type of research is qualitative phenomenology. There are 3 informants selected by purposive sampling. Data collection techniques through structured interviews. Credibility of data using source triangulation. The data analysis technique used interpretative phenomenological analysis (IPA). There are three main themes found in the study, namely 1) Self-acceptance, 2) Perceived impact, 3) Expectations. The results of this study indicate that students have psychological well-being which is influenced by each dimension. The implications of this study are more interesting after the self-acceptance dimension is achieved, it is easier to achieve other dimensions, namely, life goals, environmental mastery, autonomy, positive relationships with others, and personal growth. Individuals who have gratitude will show positive emotions, gratitude has a relationship with happiness, so that the three informants have a mindset to continue to be grateful in whatever happens, therefore the informants are individuals who feel happiness.</w:t>
      </w:r>
    </w:p>
    <w:p w14:paraId="6B76CB11" w14:textId="77777777" w:rsidR="009F0FE1" w:rsidRDefault="009F0FE1">
      <w:pPr>
        <w:spacing w:line="240" w:lineRule="auto"/>
        <w:ind w:left="567" w:right="571"/>
        <w:jc w:val="both"/>
        <w:rPr>
          <w:rFonts w:ascii="Times New Roman" w:hAnsi="Times New Roman" w:cs="Times New Roman"/>
          <w:sz w:val="24"/>
          <w:szCs w:val="24"/>
          <w:lang w:val="id-ID"/>
        </w:rPr>
      </w:pPr>
    </w:p>
    <w:p w14:paraId="47592D8E" w14:textId="6D01AC3E" w:rsidR="009F0FE1" w:rsidRDefault="009C741D">
      <w:pPr>
        <w:pStyle w:val="fullkeyword"/>
      </w:pPr>
      <w:r w:rsidRPr="009C741D">
        <w:rPr>
          <w:szCs w:val="20"/>
        </w:rPr>
        <w:t>Keywords :</w:t>
      </w:r>
      <w:r w:rsidR="009F0FE1" w:rsidRPr="009C741D">
        <w:rPr>
          <w:szCs w:val="20"/>
        </w:rPr>
        <w:t xml:space="preserve"> </w:t>
      </w:r>
      <w:r w:rsidRPr="009C741D">
        <w:rPr>
          <w:i/>
          <w:szCs w:val="20"/>
        </w:rPr>
        <w:t xml:space="preserve">Online learning, Psychological well-being, Gratitude </w:t>
      </w:r>
    </w:p>
    <w:p w14:paraId="43358D75" w14:textId="77777777" w:rsidR="009F0FE1" w:rsidRDefault="009F0FE1">
      <w:pPr>
        <w:spacing w:line="240" w:lineRule="auto"/>
        <w:ind w:left="851"/>
        <w:jc w:val="both"/>
        <w:rPr>
          <w:rFonts w:ascii="Times New Roman" w:hAnsi="Times New Roman" w:cs="Times New Roman"/>
          <w:sz w:val="24"/>
          <w:szCs w:val="24"/>
          <w:lang w:val="id-ID"/>
        </w:rPr>
      </w:pPr>
    </w:p>
    <w:p w14:paraId="7880986B" w14:textId="77777777" w:rsidR="009F0FE1" w:rsidRDefault="009F0FE1">
      <w:pPr>
        <w:spacing w:line="240" w:lineRule="auto"/>
        <w:ind w:left="851"/>
        <w:jc w:val="both"/>
        <w:rPr>
          <w:rFonts w:ascii="Times New Roman" w:hAnsi="Times New Roman" w:cs="Times New Roman"/>
          <w:b/>
          <w:sz w:val="24"/>
          <w:szCs w:val="24"/>
          <w:lang w:val="id-ID"/>
        </w:rPr>
        <w:sectPr w:rsidR="009F0FE1">
          <w:pgSz w:w="12240" w:h="15840"/>
          <w:pgMar w:top="1440" w:right="1440" w:bottom="1440" w:left="1440" w:header="720" w:footer="720" w:gutter="0"/>
          <w:cols w:space="720"/>
          <w:docGrid w:linePitch="360"/>
        </w:sectPr>
      </w:pPr>
    </w:p>
    <w:p w14:paraId="045F2E91" w14:textId="77777777" w:rsidR="00FF06AF" w:rsidRDefault="00FF06AF">
      <w:pPr>
        <w:pStyle w:val="fullTitleContent"/>
      </w:pPr>
      <w:r>
        <w:lastRenderedPageBreak/>
        <w:tab/>
      </w:r>
    </w:p>
    <w:p w14:paraId="786435AE" w14:textId="733C4CCB" w:rsidR="009F0FE1" w:rsidRDefault="00FF06AF">
      <w:pPr>
        <w:pStyle w:val="fullTitleContent"/>
      </w:pPr>
      <w:r>
        <w:tab/>
      </w:r>
      <w:r w:rsidR="00026C5E">
        <w:t>PENDAHULUAN</w:t>
      </w:r>
    </w:p>
    <w:p w14:paraId="1ABDF4A5" w14:textId="77777777" w:rsidR="00FF06AF" w:rsidRDefault="00FF06AF">
      <w:pPr>
        <w:pStyle w:val="fullTitleContent"/>
      </w:pPr>
    </w:p>
    <w:p w14:paraId="408F114A" w14:textId="2CBD3293" w:rsidR="009C741D" w:rsidRPr="0085797B" w:rsidRDefault="0085797B" w:rsidP="00FF06AF">
      <w:pPr>
        <w:spacing w:line="240" w:lineRule="auto"/>
        <w:ind w:left="284"/>
        <w:jc w:val="both"/>
        <w:rPr>
          <w:rFonts w:ascii="Times New Roman" w:hAnsi="Times New Roman" w:cs="Times New Roman"/>
          <w:b/>
          <w:bCs/>
          <w:color w:val="000000"/>
          <w:sz w:val="24"/>
          <w:lang w:val="id-ID"/>
        </w:rPr>
      </w:pPr>
      <w:r>
        <w:rPr>
          <w:rFonts w:ascii="Book Antiqua" w:hAnsi="Book Antiqua"/>
          <w:i/>
          <w:lang w:val="id-ID"/>
        </w:rPr>
        <w:tab/>
      </w:r>
      <w:r w:rsidR="009C741D" w:rsidRPr="0085797B">
        <w:rPr>
          <w:rFonts w:ascii="Times New Roman" w:hAnsi="Times New Roman" w:cs="Times New Roman"/>
          <w:i/>
          <w:sz w:val="24"/>
        </w:rPr>
        <w:t>Coronavirus Disease</w:t>
      </w:r>
      <w:r w:rsidR="009C741D" w:rsidRPr="0085797B">
        <w:rPr>
          <w:rFonts w:ascii="Times New Roman" w:hAnsi="Times New Roman" w:cs="Times New Roman"/>
          <w:sz w:val="24"/>
        </w:rPr>
        <w:t xml:space="preserve"> </w:t>
      </w:r>
      <w:r w:rsidR="009C741D" w:rsidRPr="0085797B">
        <w:rPr>
          <w:rFonts w:ascii="Times New Roman" w:hAnsi="Times New Roman" w:cs="Times New Roman"/>
          <w:i/>
          <w:sz w:val="24"/>
        </w:rPr>
        <w:t>2019</w:t>
      </w:r>
      <w:r w:rsidR="009C741D" w:rsidRPr="0085797B">
        <w:rPr>
          <w:rFonts w:ascii="Times New Roman" w:hAnsi="Times New Roman" w:cs="Times New Roman"/>
          <w:sz w:val="24"/>
        </w:rPr>
        <w:t xml:space="preserve"> (COVID-19) merupakan virus yang menyerang saluran pernafasan manusia. Pada tanggal 11 Maret 2020 Badan Kesehatan Dunia/</w:t>
      </w:r>
      <w:r w:rsidR="009C741D" w:rsidRPr="0085797B">
        <w:rPr>
          <w:rFonts w:ascii="Times New Roman" w:hAnsi="Times New Roman" w:cs="Times New Roman"/>
          <w:i/>
          <w:sz w:val="24"/>
        </w:rPr>
        <w:t xml:space="preserve">World Health Organization </w:t>
      </w:r>
      <w:r w:rsidR="009C741D" w:rsidRPr="0085797B">
        <w:rPr>
          <w:rFonts w:ascii="Times New Roman" w:hAnsi="Times New Roman" w:cs="Times New Roman"/>
          <w:sz w:val="24"/>
        </w:rPr>
        <w:t xml:space="preserve">(WHO) menyatakan bahwa Covid-19 sebagai masalah kesehatan global yang telah menyerang seluruh dunia termasuk di Indonesia. Pandemi Covid-19 sangat berdampak pada semua sektor yang ada antara lain ekonomi, pariwisata dan termasuk sektor pendidikan.  Pada tanggal 24 maret 2020 Menteri Pendidikan dan Kebudayaan Republik Indonesia mengeluarkan Surat Edaran Nomor 4 Tahun 2020 Tentang Pelaksanaan Kebijakan Pendidikan Dalam Masa Darurat Penyebaran </w:t>
      </w:r>
      <w:r w:rsidR="009C741D" w:rsidRPr="0085797B">
        <w:rPr>
          <w:rFonts w:ascii="Times New Roman" w:hAnsi="Times New Roman" w:cs="Times New Roman"/>
          <w:sz w:val="24"/>
        </w:rPr>
        <w:lastRenderedPageBreak/>
        <w:t xml:space="preserve">Covid-19, dalam Surat Edaran tersebut sudah dijelaskan bahwasanya proses belajar dilaksanakan di rumah melalui pembelajaran daring / jarak jauh untuk memberikan pengalaman belajar yang bermakna bagi siswa. </w:t>
      </w:r>
      <w:r w:rsidR="009C741D"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"author" : [ { "dropping-particle" : "", "family" : "Surat Edaran Kemendikbud Dikti No. 4 tahun 2020", "given" : "", "non-dropping-particle" : "", "parse-names" : false, "suffix" : "" } ], "id" : "ITEM-1", "issued" : { "date-parts" : [ [ "2020" ] ] }, "page" : "300", "title" : "C. d. 0.0075 300", "type" : "article-journal" }, "uris" : [ "http://www.mendeley.com/documents/?uuid=72098470-67d7-422a-a3e3-6d9ab43c1240" ] } ], "mendeley" : { "formattedCitation" : "(Surat Edaran Kemendikbud Dikti No. 4 tahun 2020, 2020)", "plainTextFormattedCitation" : "(Surat Edaran Kemendikbud Dikti No. 4 tahun 2020, 2020)", "previouslyFormattedCitation" : "(Surat Edaran Kemendikbud Dikti No. 4 tahun 2020, 2020)" }, "properties" : { "noteIndex" : 0 }, "schema" : "https://github.com/citation-style-language/schema/raw/master/csl-citation.json" }</w:instrText>
      </w:r>
      <w:r w:rsidR="009C741D"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(Surat Edaran Kemendikbud Dikti No. 4 tahun 2020, 2020)</w:t>
      </w:r>
      <w:r w:rsidR="009C741D" w:rsidRPr="0085797B">
        <w:rPr>
          <w:rFonts w:ascii="Times New Roman" w:hAnsi="Times New Roman" w:cs="Times New Roman"/>
          <w:sz w:val="24"/>
        </w:rPr>
        <w:fldChar w:fldCharType="end"/>
      </w:r>
      <w:r w:rsidR="009C741D" w:rsidRPr="0085797B">
        <w:rPr>
          <w:rFonts w:ascii="Times New Roman" w:hAnsi="Times New Roman" w:cs="Times New Roman"/>
          <w:sz w:val="24"/>
        </w:rPr>
        <w:t xml:space="preserve">. </w:t>
      </w:r>
    </w:p>
    <w:p w14:paraId="4B972D4E" w14:textId="17D48E32" w:rsidR="009C741D" w:rsidRPr="0085797B" w:rsidRDefault="009C741D" w:rsidP="00FF06AF">
      <w:pPr>
        <w:spacing w:line="240" w:lineRule="auto"/>
        <w:ind w:left="284"/>
        <w:jc w:val="both"/>
        <w:rPr>
          <w:rFonts w:ascii="Times New Roman" w:hAnsi="Times New Roman" w:cs="Times New Roman"/>
          <w:b/>
          <w:bCs/>
          <w:color w:val="000000"/>
          <w:sz w:val="24"/>
          <w:lang w:val="id-ID"/>
        </w:rPr>
      </w:pPr>
      <w:r w:rsidRPr="0085797B">
        <w:rPr>
          <w:rFonts w:ascii="Times New Roman" w:hAnsi="Times New Roman" w:cs="Times New Roman"/>
          <w:i/>
          <w:sz w:val="24"/>
          <w:lang w:val="id-ID"/>
        </w:rPr>
        <w:tab/>
      </w:r>
      <w:r w:rsidRPr="0085797B">
        <w:rPr>
          <w:rFonts w:ascii="Times New Roman" w:hAnsi="Times New Roman" w:cs="Times New Roman"/>
          <w:sz w:val="24"/>
        </w:rPr>
        <w:t xml:space="preserve">Kebijakan ini mengharuskan mahasiswa melakukan pembelajaran secara daring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"ISSN" : "2614-8234", "author" : [ { "dropping-particle" : "", "family" : "Febrilia", "given" : "Baiq Rika Ayu", "non-dropping-particle" : "", "parse-names" : false, "suffix" : "" }, { "dropping-particle" : "", "family" : "Nissa", "given" : "Ita Chairun", "non-dropping-particle" : "", "parse-names" : false, "suffix" : "" }, { "dropping-particle" : "", "family" : "Pujilestari", "given" : "Pujilestari", "non-dropping-particle" : "", "parse-names" : false, "suffix" : "" }, { "dropping-particle" : "", "family" : "Setyawati", "given" : "Dwi Utami", "non-dropping-particle" : "", "parse-names" : false, "suffix" : "" } ], "container-title" : "FIBONACCI: Jurnal Pendidikan Matematika dan Matematika", "id" : "ITEM-1", "issue" : "2", "issued" : { "date-parts" : [ [ "2020" ] ] }, "page" : "175-184", "title" : "Analisis Keterlibatan dan Respon Mahasiswa dalam Pembelajaran Daring Menggunakan Google Clasroom di Masa Pandemi Covid-19", "type" : "article-journal", "volume" : "6" }, "uris" : [ "http://www.mendeley.com/documents/?uuid=3f73dea8-7526-4bb3-baf8-a89724cbf5bb" ] } ], "mendeley" : { "formattedCitation" : "(Febrilia et al., 2020)", "plainTextFormattedCitation" : "(Febrilia et al., 2020)", "previouslyFormattedCitation" : "(Febrilia et al.,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(Febrilia et al., 2020)</w:t>
      </w:r>
      <w:r w:rsidRPr="0085797B">
        <w:rPr>
          <w:rFonts w:ascii="Times New Roman" w:hAnsi="Times New Roman" w:cs="Times New Roman"/>
          <w:sz w:val="24"/>
        </w:rPr>
        <w:fldChar w:fldCharType="end"/>
      </w:r>
      <w:r w:rsidRPr="0085797B">
        <w:rPr>
          <w:rFonts w:ascii="Times New Roman" w:hAnsi="Times New Roman" w:cs="Times New Roman"/>
          <w:sz w:val="24"/>
        </w:rPr>
        <w:t xml:space="preserve">. Pembelajaran melalui media daring merupakan pembelajaran tanpa tatap muka secara langsung antara dosen dan mahasiswa, tetapi melakukan melalui media online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"DOI" : "10.25157/teorema.v5i2.3504", "ISSN" : "2541-0660", "abstract" : "Latar belakang penelitian ini adalah penyebaran Covid-19 di Indonesia yang semakin meluas dan memakan banyak korban. Salah satu upaya pemerintah untuk mengurangi penyebaran virus ini adalah membuat kebijakan bagi para pelajar dan mahasiswa di seluruh Indonesia untuk belajar di rumah hingga 19 Juni 2020. Agar materi tetap tersampaikan dan proses pembelajaran tidak terganggu dengan kondisi tersebut, maka dilakukan Pembelajaran Jarak Jauh (PJJ) melalui pembelajaran daring. Penelitian ini bertujuan untuk mengetahui sejauhmana penerapan pembelajaran daring berdampak terhadap kemandirian belajar mahasiswa selama melaksanakan PJJ pada mata kuliah Geometri. Dalam penelitian ini digunakan metode survey terhadap 45 orang mahasiswa S-1 Program Studi Matematika FMIPA Unpad Bandung angkatan 2019. Hasil penelitian menunjukkan bahwa penerapan pembelajaran daring memberikan dampak positif terhadap kemandirian belajar mahasiswa pada mata kuliah Geometri selama PJJ. Sebaiknya pada penelitian selanjutnya dikaji pula mengenai dampak penerapan pembelajaran daring terhadap resiliensi matematis mahasiswa selama PJJ.", "author" : [ { "dropping-particle" : "", "family" : "Kusuma", "given" : "Dianne Amor", "non-dropping-particle" : "", "parse-names" : false, "suffix" : "" } ], "container-title" : "Teorema: Teori dan Riset Matematika", "id" : "ITEM-1", "issue" : "2", "issued" : { "date-parts" : [ [ "2020" ] ] }, "page" : "169", "title" : "Dampak Penerapan Pembelajaran Daring Terhadap Kemandirian Belajar (Self-Regulated Learning) Mahasiswa Pada Mata Kuliah Geometri Selama Pembelajaran Jarak Jauh Di Masa Pandemi Covid-19", "type" : "article-journal", "volume" : "5" }, "uris" : [ "http://www.mendeley.com/documents/?uuid=f0b1b76b-9568-410d-8acd-6c3c981f5e62" ] } ], "mendeley" : { "formattedCitation" : "(Kusuma, 2020)", "plainTextFormattedCitation" : "(Kusuma, 2020)", "previouslyFormattedCitation" : "(Kusuma,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(Kusuma, 2020)</w:t>
      </w:r>
      <w:r w:rsidRPr="0085797B">
        <w:rPr>
          <w:rFonts w:ascii="Times New Roman" w:hAnsi="Times New Roman" w:cs="Times New Roman"/>
          <w:sz w:val="24"/>
        </w:rPr>
        <w:fldChar w:fldCharType="end"/>
      </w:r>
      <w:r w:rsidRPr="0085797B">
        <w:rPr>
          <w:rFonts w:ascii="Times New Roman" w:hAnsi="Times New Roman" w:cs="Times New Roman"/>
          <w:sz w:val="24"/>
        </w:rPr>
        <w:t>. Teknik pembelajaran daring sepenuhnya menyesuaikan dengan kebijakan setiap masing-masing dosen mata kuliah. Platform yang dapat digunakan untuk mengikuti pembelajaran daring antara lain </w:t>
      </w:r>
      <w:r w:rsidRPr="0085797B">
        <w:rPr>
          <w:rFonts w:ascii="Times New Roman" w:hAnsi="Times New Roman" w:cs="Times New Roman"/>
          <w:i/>
          <w:iCs/>
          <w:sz w:val="24"/>
        </w:rPr>
        <w:t xml:space="preserve">google </w:t>
      </w:r>
      <w:r w:rsidRPr="0085797B">
        <w:rPr>
          <w:rFonts w:ascii="Times New Roman" w:hAnsi="Times New Roman" w:cs="Times New Roman"/>
          <w:i/>
          <w:iCs/>
          <w:sz w:val="24"/>
        </w:rPr>
        <w:lastRenderedPageBreak/>
        <w:t>classroom</w:t>
      </w:r>
      <w:r w:rsidRPr="0085797B">
        <w:rPr>
          <w:rFonts w:ascii="Times New Roman" w:hAnsi="Times New Roman" w:cs="Times New Roman"/>
          <w:sz w:val="24"/>
        </w:rPr>
        <w:t xml:space="preserve">, </w:t>
      </w:r>
      <w:r w:rsidRPr="0085797B">
        <w:rPr>
          <w:rFonts w:ascii="Times New Roman" w:hAnsi="Times New Roman" w:cs="Times New Roman"/>
          <w:i/>
          <w:iCs/>
          <w:sz w:val="24"/>
        </w:rPr>
        <w:t>zoom</w:t>
      </w:r>
      <w:r w:rsidRPr="0085797B">
        <w:rPr>
          <w:rFonts w:ascii="Times New Roman" w:hAnsi="Times New Roman" w:cs="Times New Roman"/>
          <w:sz w:val="24"/>
        </w:rPr>
        <w:t xml:space="preserve">, </w:t>
      </w:r>
      <w:r w:rsidRPr="0085797B">
        <w:rPr>
          <w:rFonts w:ascii="Times New Roman" w:hAnsi="Times New Roman" w:cs="Times New Roman"/>
          <w:i/>
          <w:iCs/>
          <w:sz w:val="24"/>
        </w:rPr>
        <w:t>googlemeet</w:t>
      </w:r>
      <w:r w:rsidRPr="0085797B">
        <w:rPr>
          <w:rFonts w:ascii="Times New Roman" w:hAnsi="Times New Roman" w:cs="Times New Roman"/>
          <w:sz w:val="24"/>
        </w:rPr>
        <w:t>, maupun </w:t>
      </w:r>
      <w:r w:rsidRPr="0085797B">
        <w:rPr>
          <w:rFonts w:ascii="Times New Roman" w:hAnsi="Times New Roman" w:cs="Times New Roman"/>
          <w:i/>
          <w:iCs/>
          <w:sz w:val="24"/>
        </w:rPr>
        <w:t>whatsapp group</w:t>
      </w:r>
      <w:r w:rsidRPr="0085797B">
        <w:rPr>
          <w:rFonts w:ascii="Times New Roman" w:hAnsi="Times New Roman" w:cs="Times New Roman"/>
          <w:sz w:val="24"/>
        </w:rPr>
        <w:t xml:space="preserve">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"abstract" : "\u2026 Selain itu, pembelajaran daring dengan web blog tersebut memberikan pengaruh positif terhadap peningkatan kemampuan \u2026 Hutomo Atman Maulana, Rosada Dwi Iswari: Analisis Tingkat Stres Mahasiswa Terhadap Pembelajaran Daring Pada Mata \u2026 21 METODE PENELITIAN \u2026", "author" : [ { "dropping-particle" : "", "family" : "Maulana", "given" : "Hutomo Atman &amp;", "non-dropping-particle" : "", "parse-names" : false, "suffix" : "" }, { "dropping-particle" : "", "family" : "Iswari", "given" : "Rosada Dwi", "non-dropping-particle" : "", "parse-names" : false, "suffix" : "" } ], "container-title" : "Jurnal Ilmiah Kependidikan", "id" : "ITEM-1", "issue" : "1", "issued" : { "date-parts" : [ [ "2020" ] ] }, "page" : "17-30", "title" : "Analisis Tingkat Stres Mahasiswa Terhadap Pembelajaran Daring Pada Mata Kuliah Statistik Bisnis di Pendidikan Vokasi", "type" : "article-journal", "volume" : "14" }, "uris" : [ "http://www.mendeley.com/documents/?uuid=1956d21f-c1d3-4516-b49a-c8a6085a98e6" ] } ], "mendeley" : { "formattedCitation" : "(Maulana &amp; Iswari, 2020)", "plainTextFormattedCitation" : "(Maulana &amp; Iswari, 2020)", "previouslyFormattedCitation" : "(Maulana &amp; Iswari,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(Maulana &amp; Iswari, 2020)</w:t>
      </w:r>
      <w:r w:rsidRPr="0085797B">
        <w:rPr>
          <w:rFonts w:ascii="Times New Roman" w:hAnsi="Times New Roman" w:cs="Times New Roman"/>
          <w:sz w:val="24"/>
        </w:rPr>
        <w:fldChar w:fldCharType="end"/>
      </w:r>
      <w:r w:rsidRPr="0085797B">
        <w:rPr>
          <w:rFonts w:ascii="Times New Roman" w:hAnsi="Times New Roman" w:cs="Times New Roman"/>
          <w:sz w:val="24"/>
        </w:rPr>
        <w:t>.</w:t>
      </w:r>
      <w:r w:rsidRPr="0085797B">
        <w:rPr>
          <w:rFonts w:ascii="Times New Roman" w:hAnsi="Times New Roman" w:cs="Times New Roman"/>
          <w:sz w:val="24"/>
          <w:lang w:val="id-ID"/>
        </w:rPr>
        <w:t xml:space="preserve"> </w:t>
      </w:r>
      <w:r w:rsidRPr="0085797B">
        <w:rPr>
          <w:rFonts w:ascii="Times New Roman" w:hAnsi="Times New Roman" w:cs="Times New Roman"/>
          <w:sz w:val="24"/>
        </w:rPr>
        <w:t xml:space="preserve">Pandemi covid-19 ini menimbulkan berbagai dampak dalam kehidupan terutama di ranah pendidikan. Dampak yang timbul akibat pandemi seperti jaringan internet yang tidak stabil, pembelajaran yang kurang efektif, kecemasan yang meningkat, emosi yang tidak stabil, dan kurangnya bersosialisasi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"ISBN" : "9786237973089", "author" : [ { "dropping-particle" : "", "family" : "Astri Widyaruli A, Dewi Angelina", "given" : "Memy Dwijayanti", "non-dropping-particle" : "", "parse-names" : false, "suffix" : "" } ], "id" : "ITEM-1", "issue" : "1", "issued" : { "date-parts" : [ [ "2020" ] ] }, "page" : "627-638", "title" : "Tanggapan Mahasiswa Terhadap Pembelajaran Daring Di Masa Karantina Covid-19", "type" : "article-journal", "volume" : "1" }, "uris" : [ "http://www.mendeley.com/documents/?uuid=43cfa5e3-aba0-46ff-8782-d10bbd7c07fd" ] } ], "mendeley" : { "formattedCitation" : "(Astri Widyaruli A, Dewi Angelina, 2020)", "plainTextFormattedCitation" : "(Astri Widyaruli A, Dewi Angelina, 2020)", "previouslyFormattedCitation" : "(Astri Widyaruli A, Dewi Angelina,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(Astri Widyaruli A, Dewi Angelina, 2020)</w:t>
      </w:r>
      <w:r w:rsidRPr="0085797B">
        <w:rPr>
          <w:rFonts w:ascii="Times New Roman" w:hAnsi="Times New Roman" w:cs="Times New Roman"/>
          <w:sz w:val="24"/>
        </w:rPr>
        <w:fldChar w:fldCharType="end"/>
      </w:r>
      <w:r w:rsidRPr="0085797B">
        <w:rPr>
          <w:rFonts w:ascii="Times New Roman" w:hAnsi="Times New Roman" w:cs="Times New Roman"/>
          <w:sz w:val="24"/>
        </w:rPr>
        <w:t>.</w:t>
      </w:r>
    </w:p>
    <w:p w14:paraId="01B1F8FC" w14:textId="246EB980" w:rsidR="009C741D" w:rsidRPr="0085797B" w:rsidRDefault="009C741D" w:rsidP="00FF06AF">
      <w:pPr>
        <w:spacing w:line="240" w:lineRule="auto"/>
        <w:ind w:left="284"/>
        <w:jc w:val="both"/>
        <w:rPr>
          <w:rFonts w:ascii="Times New Roman" w:hAnsi="Times New Roman" w:cs="Times New Roman"/>
          <w:b/>
          <w:bCs/>
          <w:color w:val="000000"/>
          <w:sz w:val="24"/>
          <w:lang w:val="id-ID"/>
        </w:rPr>
      </w:pPr>
      <w:r w:rsidRPr="0085797B">
        <w:rPr>
          <w:rFonts w:ascii="Times New Roman" w:hAnsi="Times New Roman" w:cs="Times New Roman"/>
          <w:b/>
          <w:bCs/>
          <w:color w:val="000000"/>
          <w:sz w:val="24"/>
          <w:lang w:val="id-ID"/>
        </w:rPr>
        <w:tab/>
      </w:r>
      <w:r w:rsidRPr="0085797B">
        <w:rPr>
          <w:rFonts w:ascii="Times New Roman" w:hAnsi="Times New Roman" w:cs="Times New Roman"/>
          <w:sz w:val="24"/>
        </w:rPr>
        <w:t xml:space="preserve">Kekawatiran pembelajaran daring juga dirasakan oleh kaum pelajar atau mahasiswa. Sesuai data yang diperoleh dari UNESCO hingga tanggal 8 Oktober 2020 sudah ada 100 negara yang tidak bisa menikmati layanan sekolah dengan  jumlah total pelajar yang terpengaruh mencapai 1,6 Miliar peserta didik yang terdampak dari penutupan sekolah. Selain itu pengajar juga merasakan dampak tersebut karena tidak bisa melaksanakan kegiatan belajar mengajar dengan maksimal, secara global terdapat 63 juta pengajar yang tidak bisa melaksanakan kegiatan mengajar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"URL" : "https://m.medcom.id/pendidikan/cerita-guru/JKRAo4wk-unesco-1-6-miliar-siswa-dan-63-juta-guru-di-dunia-terdampak-pandemi", "author" : [ { "dropping-particle" : "", "family" : "Medcom.id", "given" : "", "non-dropping-particle" : "", "parse-names" : false, "suffix" : "" } ], "container-title" : "08 Oktober", "id" : "ITEM-1", "issued" : { "date-parts" : [ [ "2020" ] ] }, "title" : "UNESCO: 1,6 Miliar siswa dan 63 juta Guru di Dunia Terdampak Pandemi", "type" : "webpage" }, "uris" : [ "http://www.mendeley.com/documents/?uuid=832301a2-03f4-4c8d-b63c-98c8525c90c4" ] } ], "mendeley" : { "formattedCitation" : "(Medcom.id, 2020)", "plainTextFormattedCitation" : "(Medcom.id, 2020)", "previouslyFormattedCitation" : "(Medcom.id,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(Medcom.id, 2020)</w:t>
      </w:r>
      <w:r w:rsidRPr="0085797B">
        <w:rPr>
          <w:rFonts w:ascii="Times New Roman" w:hAnsi="Times New Roman" w:cs="Times New Roman"/>
          <w:sz w:val="24"/>
        </w:rPr>
        <w:fldChar w:fldCharType="end"/>
      </w:r>
      <w:r w:rsidRPr="0085797B">
        <w:rPr>
          <w:rFonts w:ascii="Times New Roman" w:hAnsi="Times New Roman" w:cs="Times New Roman"/>
          <w:sz w:val="24"/>
        </w:rPr>
        <w:t xml:space="preserve">. Perubahan dalam proses pembelajaran dari yang awalnya tatap muka menjadi pembelajaran jarak jauh merupakan suatu keputusan yang harus diambil oleh universitas hal tersebut merupakan tantangan tersendiri bagi setiap universitas, mahasiswa, dan juga dosen untuk tetap menjalankan tujuan pendidikan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"abstract" : "Gejala stres pada mahasiswa semakin meningkat setelah pandemi Covid-19 menyerang. Masalah psikologis yang sering muncul dan dialami oleh mahasiswa adalah kecemasan berlebih, stres, hingga depresi. Hal ini terkait dengan pembelajaran jarak jauh yang memberikan beberapa efek pemicu bagi mahasiswa. Tujuan dari analisis ini adalah untuk mengetahui faktor munculnya gejala stres pada mahasiswa akibat pembelajaran jarak jauh di masa pandemi covid-19. Metode yang digunakan adalah metode kajian literatur dengan mengambil beberapa sumber yang terdiri dari artikel, buku elektronik, jurnal, dan makalah. Kriteria inklusi pencarian sumber literatur adalah bersumber dari tulisan para dosen pengajar dan sumber lainnya yang berhubungan dengan psikologis dan Covid-19. Kata kunci pencaharian yaitu mahasiswa, stres, psikologi, dan Covid- 19. Kesimpulan yang didapat adalah sebagian besar mahasiswa mengalami stres karena beberapa faktor yang diakibatkan pembelajaran jarak jauh di masa pandemi covid-19", "author" : [ { "dropping-particle" : "", "family" : "Kartika", "given" : "Rira", "non-dropping-particle" : "", "parse-names" : false, "suffix" : "" } ], "container-title" : "Edukasi Dan Teknologi", "id" : "ITEM-1", "issue" : "2", "issued" : { "date-parts" : [ [ "2020" ] ] }, "page" : "107-115", "title" : "Analisis Faktor Munculnya Gejala Stres Pada Mahasiswa Akibat Pembelajaran Jarak Jauh Di Masa Pandemi Covid-19", "type" : "article-journal", "volume" : "1" }, "uris" : [ "http://www.mendeley.com/documents/?uuid=8f95c359-00bc-443a-b930-5873f3b03904" ] } ], "mendeley" : { "formattedCitation" : "(Kartika, 2020)", "plainTextFormattedCitation" : "(Kartika, 2020)", "previouslyFormattedCitation" : "(Kartika,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(Kartika, 2020)</w:t>
      </w:r>
      <w:r w:rsidRPr="0085797B">
        <w:rPr>
          <w:rFonts w:ascii="Times New Roman" w:hAnsi="Times New Roman" w:cs="Times New Roman"/>
          <w:sz w:val="24"/>
        </w:rPr>
        <w:fldChar w:fldCharType="end"/>
      </w:r>
      <w:r w:rsidRPr="0085797B">
        <w:rPr>
          <w:rFonts w:ascii="Times New Roman" w:hAnsi="Times New Roman" w:cs="Times New Roman"/>
          <w:sz w:val="24"/>
        </w:rPr>
        <w:t>.</w:t>
      </w:r>
    </w:p>
    <w:p w14:paraId="23A98163" w14:textId="04ECC30B" w:rsidR="009C741D" w:rsidRPr="0085797B" w:rsidRDefault="009C741D" w:rsidP="00FF06AF">
      <w:pPr>
        <w:spacing w:line="240" w:lineRule="auto"/>
        <w:ind w:left="284"/>
        <w:jc w:val="both"/>
        <w:rPr>
          <w:rFonts w:ascii="Times New Roman" w:hAnsi="Times New Roman" w:cs="Times New Roman"/>
          <w:b/>
          <w:bCs/>
          <w:color w:val="000000"/>
          <w:sz w:val="24"/>
          <w:lang w:val="id-ID"/>
        </w:rPr>
      </w:pPr>
      <w:r w:rsidRPr="0085797B">
        <w:rPr>
          <w:rFonts w:ascii="Times New Roman" w:hAnsi="Times New Roman" w:cs="Times New Roman"/>
          <w:b/>
          <w:bCs/>
          <w:color w:val="000000"/>
          <w:sz w:val="24"/>
          <w:lang w:val="id-ID"/>
        </w:rPr>
        <w:tab/>
      </w:r>
      <w:r w:rsidRPr="0085797B">
        <w:rPr>
          <w:rFonts w:ascii="Times New Roman" w:hAnsi="Times New Roman" w:cs="Times New Roman"/>
          <w:sz w:val="24"/>
        </w:rPr>
        <w:t xml:space="preserve">Kehidupan perkuliahan mahasiswa dituntut untuk berfikir secara kritis, hidup mandiri, berperan dalam sosial dan masyarakat, tuntutan rutinitas belajar, sehingga membuat mahasiswa stres. Stres yang dialami mahasiswa merupakan stres akademik antara lain tekanan pembelajaran, kekawatiran mengenai nilai, ekpetasi diri dan kesedihan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"ISBN" : "9781626239777", "author" : [ { "dropping-particle" : "", "family" : "Sataloff", "given" : "Robert T", "non-dropping-particle" : "", "parse-names" : false, "suffix" : "" }, { "dropping-particle" : "", "family" : "Johns", "given" : "Michael M", "non-dropping-particle" : "", "parse-names" : false, "suffix" : "" }, { "dropping-particle" : "", "family" : "Kost", "given" : "Karen M", "non-dropping-particle" : "", "parse-names" : false, "suffix" : "" } ], "container-title" : "Jurnal Riset Kesehatan Nasional", "id" : "ITEM-1", "issue" : "2", "issued" : { "date-parts" : [ [ "2020" ] ] }, "page" : "60-66", "title" : "DAMPAK PEMBELAJARAN DARING TERHADAP KESEHATAN MENTAL MAHASISWA SEMESTER AWAL", "type" : "article-journal", "volume" : "4" }, "uris" : [ "http://www.mendeley.com/documents/?uuid=442fbf67-b97a-4d56-b043-227243abe2ac" ] } ], "mendeley" : { "formattedCitation" : "(Sataloff et al., 2020)", "plainTextFormattedCitation" : "(Sataloff et al., 2020)", "previouslyFormattedCitation" : "(Sataloff et al.,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(Sataloff et al., 2020)</w:t>
      </w:r>
      <w:r w:rsidRPr="0085797B">
        <w:rPr>
          <w:rFonts w:ascii="Times New Roman" w:hAnsi="Times New Roman" w:cs="Times New Roman"/>
          <w:sz w:val="24"/>
        </w:rPr>
        <w:fldChar w:fldCharType="end"/>
      </w:r>
      <w:r w:rsidRPr="0085797B">
        <w:rPr>
          <w:rFonts w:ascii="Times New Roman" w:hAnsi="Times New Roman" w:cs="Times New Roman"/>
          <w:sz w:val="24"/>
        </w:rPr>
        <w:t xml:space="preserve">. Kondisi saat ini sangat berpotensi menghadirkan tekanan pada setiap mahasiswa yang tiba-tiba harus mengubah pola kehidupannya. Ketidakmampuan menerima keadaan, beban </w:t>
      </w:r>
      <w:r w:rsidRPr="0085797B">
        <w:rPr>
          <w:rFonts w:ascii="Times New Roman" w:hAnsi="Times New Roman" w:cs="Times New Roman"/>
          <w:sz w:val="24"/>
        </w:rPr>
        <w:lastRenderedPageBreak/>
        <w:t xml:space="preserve">pikiran, stres terkait dirumah saja dalam waktu yang tidak menentu, sehingga menjadi beban mental tersendiri bagi mahasiswa yang beresiko menurunkan kesejahteraan psikologis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"DOI" : "10.31234/osf.io/9vm7r", "abstract" : "Lockdowns have been imposed around the world to contain the spread of the coronavirus pandemic. However, excessively stringent measures might be a threat to people\u2019s mental health. This study examines the impact of the COVID-19 lockdown on psychological well-being and its relationship to habit and routine modifications in a sample of 584 participants on lockdown in Spain. Habits and routines were explored in relation to media and social media use, household chores, eating, drinking and sleeping habits, working and studying, exercise and leisure, and personal care. Participants reported an important increase in negative affect as well as an important decrease in positive affect during the lockdown period, compared to before the lockdown. The decline in psychological well-being was more pronounced in younger participants. There was also a notable increase in media and social media consumption, home cleaning and tidying up, eating and sleeping, cooking and baking, reading for leisure, talking or doing activities with other people in the home, and handwashing. Increases in media and social media use, eating, and doing nothing, were significantly associated with an increase in negative affect and a decrease in positive affect. The results contribute to understanding the impact of the lockdown on psychological well-being and its relationship to habit and routine modifications during this period.", "author" : [ { "dropping-particle" : "", "family" : "Aymerich-Franch", "given" : "Laura", "non-dropping-particle" : "", "parse-names" : false, "suffix" : "" } ], "id" : "ITEM-1", "issued" : { "date-parts" : [ [ "2020" ] ] }, "title" : "COVID-19 lockdown: impact on psychological well-being and relationship to habit and routine modifications", "type" : "article-journal" }, "uris" : [ "http://www.mendeley.com/documents/?uuid=f88eb54a-f413-48e9-91b7-92be27ac13b5" ] } ], "mendeley" : { "formattedCitation" : "(Aymerich-Franch, 2020)", "plainTextFormattedCitation" : "(Aymerich-Franch, 2020)", "previouslyFormattedCitation" : "(Aymerich-Franch,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(Aymerich-Franch, 2020)</w:t>
      </w:r>
      <w:r w:rsidRPr="0085797B">
        <w:rPr>
          <w:rFonts w:ascii="Times New Roman" w:hAnsi="Times New Roman" w:cs="Times New Roman"/>
          <w:sz w:val="24"/>
        </w:rPr>
        <w:fldChar w:fldCharType="end"/>
      </w:r>
      <w:r w:rsidRPr="0085797B">
        <w:rPr>
          <w:rFonts w:ascii="Times New Roman" w:hAnsi="Times New Roman" w:cs="Times New Roman"/>
          <w:sz w:val="24"/>
        </w:rPr>
        <w:t>.</w:t>
      </w:r>
      <w:r w:rsidRPr="0085797B">
        <w:rPr>
          <w:rFonts w:ascii="Times New Roman" w:hAnsi="Times New Roman" w:cs="Times New Roman"/>
          <w:sz w:val="24"/>
          <w:lang w:val="id-ID"/>
        </w:rPr>
        <w:t xml:space="preserve"> </w:t>
      </w:r>
      <w:r w:rsidRPr="0085797B">
        <w:rPr>
          <w:rFonts w:ascii="Times New Roman" w:hAnsi="Times New Roman" w:cs="Times New Roman"/>
          <w:sz w:val="24"/>
        </w:rPr>
        <w:t xml:space="preserve">Banyaknya mahasiswa yang mengeluh karena pembelajaran daring. Oleh karena itu selama pandemi covid-19, studi mengenai kesejahteraan psikologi telah menjadi isu penting untuk di pelajari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"author" : [ { "dropping-particle" : "", "family" : "Mubarizi", "given" : "Ahmad Faesal", "non-dropping-particle" : "", "parse-names" : false, "suffix" : "" }, { "dropping-particle" : "", "family" : "Pangestuti", "given" : "Hayyu", "non-dropping-particle" : "", "parse-names" : false, "suffix" : "" }, { "dropping-particle" : "", "family" : "Selviana", "given" : "Mela", "non-dropping-particle" : "", "parse-names" : false, "suffix" : "" }, { "dropping-particle" : "", "family" : "Saputri", "given" : "Anis", "non-dropping-particle" : "", "parse-names" : false, "suffix" : "" } ], "id" : "ITEM-1", "issued" : { "date-parts" : [ [ "2020" ] ] }, "page" : "1-8", "title" : "Dampak Covid-19 Terhadap Kesejahteraan Psikologis ( Psycal-Well-Being ) Selama pembelajaran Daring Di Sekolah Dasar Kabupaten Batang", "type" : "article-journal" }, "uris" : [ "http://www.mendeley.com/documents/?uuid=d007fb1f-219d-4bd4-af59-dbf13f4e1c77" ] } ], "mendeley" : { "formattedCitation" : "(Mubarizi et al., 2020)", "plainTextFormattedCitation" : "(Mubarizi et al., 2020)", "previouslyFormattedCitation" : "(Mubarizi et al.,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(Mubarizi et al., 2020)</w:t>
      </w:r>
      <w:r w:rsidRPr="0085797B">
        <w:rPr>
          <w:rFonts w:ascii="Times New Roman" w:hAnsi="Times New Roman" w:cs="Times New Roman"/>
          <w:sz w:val="24"/>
        </w:rPr>
        <w:fldChar w:fldCharType="end"/>
      </w:r>
      <w:r w:rsidRPr="0085797B">
        <w:rPr>
          <w:rFonts w:ascii="Times New Roman" w:hAnsi="Times New Roman" w:cs="Times New Roman"/>
          <w:sz w:val="24"/>
        </w:rPr>
        <w:t xml:space="preserve">. </w:t>
      </w:r>
    </w:p>
    <w:p w14:paraId="38D58264" w14:textId="7185FD07" w:rsidR="009C741D" w:rsidRPr="0085797B" w:rsidRDefault="009C741D" w:rsidP="00FF06AF">
      <w:pPr>
        <w:spacing w:line="240" w:lineRule="auto"/>
        <w:ind w:left="284"/>
        <w:jc w:val="both"/>
        <w:rPr>
          <w:rFonts w:ascii="Times New Roman" w:hAnsi="Times New Roman" w:cs="Times New Roman"/>
          <w:b/>
          <w:bCs/>
          <w:color w:val="000000"/>
          <w:sz w:val="24"/>
          <w:lang w:val="id-ID"/>
        </w:rPr>
      </w:pPr>
      <w:r w:rsidRPr="0085797B">
        <w:rPr>
          <w:rFonts w:ascii="Times New Roman" w:hAnsi="Times New Roman" w:cs="Times New Roman"/>
          <w:b/>
          <w:bCs/>
          <w:color w:val="000000"/>
          <w:sz w:val="24"/>
          <w:lang w:val="id-ID"/>
        </w:rPr>
        <w:tab/>
      </w:r>
      <w:r w:rsidRPr="0085797B">
        <w:rPr>
          <w:rFonts w:ascii="Times New Roman" w:hAnsi="Times New Roman" w:cs="Times New Roman"/>
          <w:sz w:val="24"/>
        </w:rPr>
        <w:t xml:space="preserve">Terdapat beberapa penelitian terdahulu yang terkait dampak pembelajaran daring. Hasil penelitian menurut Hasanah, dkk (2020), menunjukan bahwa kebanyakan masalah psikologis yang dialami sebagaian besar mahasiswa dalam proses pembelajaran daring menunjukan tingkat kecemasan terbanyak yaitu kecemasan ringan dengan total  79 mahasiswa (41,58%) dan kecemasan sedang dengan total 32 mahasiswa (16,84%) dengan adanya pembelajaran daring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"ISSN" : "2655-8106", "abstract" : "College students are vulnerable to experiencing psychosocial problems. Psychological stressors cause changes in a person's life so they are forced to adapt or cope with stressors that arise. . Changes in learning methods become one of the triggers for psychological changes, one of which is anxiety. Anxiety affects student learning outcomes, because it tends to produce confusion and distortion of perception. Prolonged anxiety that occurs continuously can cause stress that interferes with daily activities. If not resolved can lead to more serious psychological problems such as depression. Student anxiety, stress and depression are further enhanced by the existence of the Covid-19 pandemic with online learning methods. The study aims to determine the level of student anxiety in the learning process during the Covid-19 pandemic. This research is a quantitative research with a descriptive analytic approach. The research sample was 190 college students, the study was conducted in May 2020 on the students of Akper Dharma Wacana. . The sampling technique used is total sampling.The research instrument used the DASS-21 questionnaire. Data were analyzed univariately with a frequency distribution. The results of the study found that the majority of psychological problems experienced by student in the online learning process are anxiety, A total of 79 students experienced mild anxiety, 23 students experienced mild stress and 7 experienced mild depression.", "author" : [ { "dropping-particle" : "", "family" : "Hasanah", "given" : "Uswatun", "non-dropping-particle" : "", "parse-names" : false, "suffix" : "" }, { "dropping-particle" : "", "family" : "Ludiana", "given" : "", "non-dropping-particle" : "", "parse-names" : false, "suffix" : "" }, { "dropping-particle" : "", "family" : "Immawati", "given" : "", "non-dropping-particle" : "", "parse-names" : false, "suffix" : "" }, { "dropping-particle" : "", "family" : "PH", "given" : "Livana", "non-dropping-particle" : "", "parse-names" : false, "suffix" : "" } ], "container-title" : "Jurnal Keperawatan Jiwa", "id" : "ITEM-1", "issue" : "3", "issued" : { "date-parts" : [ [ "2020" ] ] }, "page" : "299-306", "title" : "Gambaran psikologis mahasiswa dalam proses pembelajaran selama pandemi Covid-19", "type" : "article-journal", "volume" : "8" }, "uris" : [ "http://www.mendeley.com/documents/?uuid=d2f777f3-b318-4785-8208-eb82e0bbab5d" ] } ], "mendeley" : { "formattedCitation" : "(Hasanah et al., 2020)", "plainTextFormattedCitation" : "(Hasanah et al., 2020)", "previouslyFormattedCitation" : "(Hasanah et al.,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(Hasanah et al., 2020)</w:t>
      </w:r>
      <w:r w:rsidRPr="0085797B">
        <w:rPr>
          <w:rFonts w:ascii="Times New Roman" w:hAnsi="Times New Roman" w:cs="Times New Roman"/>
          <w:sz w:val="24"/>
        </w:rPr>
        <w:fldChar w:fldCharType="end"/>
      </w:r>
      <w:r w:rsidRPr="0085797B">
        <w:rPr>
          <w:rFonts w:ascii="Times New Roman" w:hAnsi="Times New Roman" w:cs="Times New Roman"/>
          <w:sz w:val="24"/>
        </w:rPr>
        <w:t>.</w:t>
      </w:r>
      <w:r w:rsidRPr="0085797B">
        <w:rPr>
          <w:rFonts w:ascii="Times New Roman" w:hAnsi="Times New Roman" w:cs="Times New Roman"/>
          <w:sz w:val="24"/>
          <w:lang w:val="id-ID"/>
        </w:rPr>
        <w:t xml:space="preserve"> </w:t>
      </w:r>
      <w:r w:rsidRPr="0085797B">
        <w:rPr>
          <w:rFonts w:ascii="Times New Roman" w:hAnsi="Times New Roman" w:cs="Times New Roman"/>
          <w:sz w:val="24"/>
        </w:rPr>
        <w:t>Menurut Sukamakul, dkk (2020) menunjukan adanya pandemi Covid-19 ini mengganggu kesejahteraan psikologis pada partisipan. Kondisi psikologis yang dialami antara lain yaitu stres, takut dan cemas terkait bahayanya penularan Covid-19 yang mengaruskan setiap partisipan dengan kondisi “</w:t>
      </w:r>
      <w:r w:rsidRPr="0085797B">
        <w:rPr>
          <w:rFonts w:ascii="Times New Roman" w:hAnsi="Times New Roman" w:cs="Times New Roman"/>
          <w:i/>
          <w:sz w:val="24"/>
        </w:rPr>
        <w:t>stay at home”</w:t>
      </w:r>
      <w:r w:rsidRPr="0085797B">
        <w:rPr>
          <w:rFonts w:ascii="Times New Roman" w:hAnsi="Times New Roman" w:cs="Times New Roman"/>
          <w:sz w:val="24"/>
        </w:rPr>
        <w:t xml:space="preserve"> yang diakibatkan oleh pandemi Covid-19 </w:t>
      </w:r>
      <w:r w:rsidR="00023125">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"abstract" : "\u2026 Orangtua diperhadapkan dengan tantangan baru yaitu mengajar anak di rumah \u2026 stres atau yang disebut stressor dapat berupa perceraian, pernikahan, meninggalnya orang terkasih, kondisi \u2026 kondisi kesejahteraan psikologis yang dialami ibu yang memiliki peran ganda dalam \u2026", "author" : [ { "dropping-particle" : "", "family" : "Sumakul", "given" : "Yunita", "non-dropping-particle" : "", "parse-names" : false, "suffix" : "" }, { "dropping-particle" : "", "family" : "Ruata", "given" : "Shanti Ch N", "non-dropping-particle" : "", "parse-names" : false, "suffix" : "" } ], "container-title" : "Journal of Psychology \"Humanlight\"", "id" : "ITEM-1", "issue" : "1", "issued" : { "date-parts" : [ [ "2020" ] ] }, "page" : "1-7", "title" : "Kesejahteraan Psikologis dalam masa Pandemi COVID-19", "type" : "article-journal", "volume" : "1" }, "uris" : [ "http://www.mendeley.com/documents/?uuid=e25b6167-78b9-4f31-b544-106a84cfc4fe" ] } ], "mendeley" : { "formattedCitation" : "(Sumakul &amp; Ruata, 2020)", "plainTextFormattedCitation" : "(Sumakul &amp; Ruata, 2020)" }, "properties" : { "noteIndex" : 0 }, "schema" : "https://github.com/citation-style-language/schema/raw/master/csl-citation.json" }</w:instrText>
      </w:r>
      <w:r w:rsidR="00023125">
        <w:rPr>
          <w:rFonts w:ascii="Times New Roman" w:hAnsi="Times New Roman" w:cs="Times New Roman"/>
          <w:sz w:val="24"/>
        </w:rPr>
        <w:fldChar w:fldCharType="separate"/>
      </w:r>
      <w:r w:rsidR="00023125" w:rsidRPr="00023125">
        <w:rPr>
          <w:rFonts w:ascii="Times New Roman" w:hAnsi="Times New Roman" w:cs="Times New Roman"/>
          <w:noProof/>
          <w:sz w:val="24"/>
        </w:rPr>
        <w:t>(Sumakul &amp; Ruata, 2020)</w:t>
      </w:r>
      <w:r w:rsidR="00023125">
        <w:rPr>
          <w:rFonts w:ascii="Times New Roman" w:hAnsi="Times New Roman" w:cs="Times New Roman"/>
          <w:sz w:val="24"/>
        </w:rPr>
        <w:fldChar w:fldCharType="end"/>
      </w:r>
      <w:r w:rsidRPr="0085797B">
        <w:rPr>
          <w:rFonts w:ascii="Times New Roman" w:hAnsi="Times New Roman" w:cs="Times New Roman"/>
          <w:sz w:val="24"/>
        </w:rPr>
        <w:t xml:space="preserve">. Menurut  Dewi Noormala (2020) terdapat beberapa kendala dan dampak yang dialami mahasiswa maupun dosen dalam proses kegiatan pembelajaran daring yang masih dilakukan sampai saat ini. Kendala yang di alami oleh mahasiswa antara lain yaitu kurangnya sarana dan prasarana, sinyal yang susah dan tidak stabil, bertambahnya biaya  untuk membeli kuota internet,  pemahaman terhadap materi kuliah yang kurang dan tugas yang terlalu banyak. Kendala tersebut juga di alami oleh dosen yaitu, sinyal yang tidak stabil, sumber daya manusia yang belum siap, dan sarana </w:t>
      </w:r>
      <w:r w:rsidRPr="0085797B">
        <w:rPr>
          <w:rFonts w:ascii="Times New Roman" w:hAnsi="Times New Roman" w:cs="Times New Roman"/>
          <w:sz w:val="24"/>
        </w:rPr>
        <w:lastRenderedPageBreak/>
        <w:t xml:space="preserve">prasarana yang kurang dimiliki mahasiswa, pemberian nilai yang tidak objektif sehinga membuat kualitas pembelajara menurun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"author" : [ { "dropping-particle" : "", "family" : "Dewi", "given" : "Syahrina Noormala", "non-dropping-particle" : "", "parse-names" : false, "suffix" : "" } ], "id" : "ITEM-1", "issue" : "12", "issued" : { "date-parts" : [ [ "2020" ] ] }, "page" : "87-93", "title" : "Dampak Covid 19 Terhadap Pembelajaran Daring Di Perguruan Tinggi | Jurnal Pendidikan Ilmu Pengetahuan Sosial (JPIPS)", "type" : "article-journal", "volume" : "2020" }, "uris" : [ "http://www.mendeley.com/documents/?uuid=fb13276e-83ea-490d-bede-ff5b915de98b" ] } ], "mendeley" : { "formattedCitation" : "(Dewi, 2020)", "plainTextFormattedCitation" : "(Dewi, 2020)", "previouslyFormattedCitation" : "(Dewi,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(Dewi, 2020)</w:t>
      </w:r>
      <w:r w:rsidRPr="0085797B">
        <w:rPr>
          <w:rFonts w:ascii="Times New Roman" w:hAnsi="Times New Roman" w:cs="Times New Roman"/>
          <w:sz w:val="24"/>
        </w:rPr>
        <w:fldChar w:fldCharType="end"/>
      </w:r>
      <w:r w:rsidRPr="0085797B">
        <w:rPr>
          <w:rFonts w:ascii="Times New Roman" w:hAnsi="Times New Roman" w:cs="Times New Roman"/>
          <w:sz w:val="24"/>
        </w:rPr>
        <w:t>.</w:t>
      </w:r>
    </w:p>
    <w:p w14:paraId="71F8157C" w14:textId="567C123E" w:rsidR="009C741D" w:rsidRPr="0085797B" w:rsidRDefault="009C741D" w:rsidP="00FF06AF">
      <w:pPr>
        <w:spacing w:line="240" w:lineRule="auto"/>
        <w:ind w:left="284"/>
        <w:jc w:val="both"/>
        <w:rPr>
          <w:rFonts w:ascii="Times New Roman" w:hAnsi="Times New Roman" w:cs="Times New Roman"/>
          <w:b/>
          <w:bCs/>
          <w:color w:val="000000"/>
          <w:sz w:val="24"/>
          <w:lang w:val="id-ID"/>
        </w:rPr>
      </w:pPr>
      <w:r w:rsidRPr="0085797B">
        <w:rPr>
          <w:rFonts w:ascii="Times New Roman" w:hAnsi="Times New Roman" w:cs="Times New Roman"/>
          <w:b/>
          <w:bCs/>
          <w:color w:val="000000"/>
          <w:sz w:val="24"/>
          <w:lang w:val="id-ID"/>
        </w:rPr>
        <w:tab/>
      </w:r>
      <w:r w:rsidRPr="0085797B">
        <w:rPr>
          <w:rFonts w:ascii="Times New Roman" w:hAnsi="Times New Roman" w:cs="Times New Roman"/>
          <w:sz w:val="24"/>
        </w:rPr>
        <w:t xml:space="preserve">Dampak langsung dari covid-19 telah merugikan </w:t>
      </w:r>
      <w:r w:rsidRPr="0085797B">
        <w:rPr>
          <w:rFonts w:ascii="Times New Roman" w:hAnsi="Times New Roman" w:cs="Times New Roman"/>
          <w:i/>
          <w:sz w:val="24"/>
        </w:rPr>
        <w:t xml:space="preserve">Psychological well-being </w:t>
      </w:r>
      <w:r w:rsidRPr="0085797B">
        <w:rPr>
          <w:rFonts w:ascii="Times New Roman" w:hAnsi="Times New Roman" w:cs="Times New Roman"/>
          <w:sz w:val="24"/>
        </w:rPr>
        <w:t xml:space="preserve">setiap individu. Permasalah pada kesehatan mental harus lebih di perhatikan, khususnya kapada perilaku manusia. Karena Manifestasi kesehatan mental lebih di pentingkan selama pandemi covid-19 sebab kesehatan mental setiap manusia semakin memburuk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"DOI" : "10.1542/peds.2020-007294", "ISSN" : "10984275", "abstract" : "The educational pedagogy surrounding Helping Babies Breathe (HBB) has been transformative in going beyond a curriculum focused only on basic neonatal resuscitation; indeed, it created the framework for an educational program that has served as a model for replication for other impactful programs, such as the Helping Mothers Survive and other Helping Babies Survive curricula. The tenets of HBB include incorporation of innovative learning strategies such as small group discussion, skills-based learning, simulation and debriefing, and peer-to-peer learning, all of which begin the hard work of changing behaviors that may eventually affect health care systems. Allowing for adaptation for local resources and culture, HBB has catalyzed innovation in the development of simplified, pictorial educational materials, in addition to low-tech yet realistic simulators and adjunct devices that have played an important role in empowering health care professionals in their care of newborns, thereby improving outcomes. In this review, we describe the development of HBB as an educational program, the importance of field testing and input from multiple stakeholders including frontline workers, the strategies behind the components of educational materials, and the impact of its pedagogy on learning.", "author" : [ { "dropping-particle" : "", "family" : "Singhal", "given" : "Nalini", "non-dropping-particle" : "", "parse-names" : false, "suffix" : "" }, { "dropping-particle" : "", "family" : "McMillan", "given" : "Douglas D.", "non-dropping-particle" : "", "parse-names" : false, "suffix" : "" }, { "dropping-particle" : "", "family" : "Savich", "given" : "Renate", "non-dropping-particle" : "", "parse-names" : false, "suffix" : "" }, { "dropping-particle" : "", "family" : "Matovelo", "given" : "Dismas", "non-dropping-particle" : "", "parse-names" : false, "suffix" : "" }, { "dropping-particle" : "", "family" : "Santorino", "given" : "Data", "non-dropping-particle" : "", "parse-names" : false, "suffix" : "" }, { "dropping-particle" : "", "family" : "Kamath-Rayne", "given" : "Beena D.", "non-dropping-particle" : "", "parse-names" : false, "suffix" : "" } ], "container-title" : "Pediatrics", "id" : "ITEM-1", "issue" : "4", "issued" : { "date-parts" : [ [ "2020" ] ] }, "title" : "Development and impact of helping babies breathe educational methodology", "type" : "article-journal", "volume" : "146" }, "uris" : [ "http://www.mendeley.com/documents/?uuid=a770cdf7-ddb8-4f7f-9d16-23fa51530a0d" ] } ], "mendeley" : { "formattedCitation" : "(Singhal et al., 2020)", "plainTextFormattedCitation" : "(Singhal et al., 2020)", "previouslyFormattedCitation" : "(Singhal et al.,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(Singhal et al., 2020)</w:t>
      </w:r>
      <w:r w:rsidRPr="0085797B">
        <w:rPr>
          <w:rFonts w:ascii="Times New Roman" w:hAnsi="Times New Roman" w:cs="Times New Roman"/>
          <w:sz w:val="24"/>
        </w:rPr>
        <w:fldChar w:fldCharType="end"/>
      </w:r>
      <w:r w:rsidRPr="0085797B">
        <w:rPr>
          <w:rFonts w:ascii="Times New Roman" w:hAnsi="Times New Roman" w:cs="Times New Roman"/>
          <w:sz w:val="24"/>
        </w:rPr>
        <w:t xml:space="preserve">. Maka dari itu </w:t>
      </w:r>
      <w:r w:rsidRPr="0085797B">
        <w:rPr>
          <w:rFonts w:ascii="Times New Roman" w:hAnsi="Times New Roman" w:cs="Times New Roman"/>
          <w:i/>
          <w:sz w:val="24"/>
        </w:rPr>
        <w:t xml:space="preserve">Psychological well-being </w:t>
      </w:r>
      <w:r w:rsidRPr="0085797B">
        <w:rPr>
          <w:rFonts w:ascii="Times New Roman" w:hAnsi="Times New Roman" w:cs="Times New Roman"/>
          <w:sz w:val="24"/>
        </w:rPr>
        <w:t>sangatlah penting bagi mahasiswa terutama pada pandemi covid-19.</w:t>
      </w:r>
      <w:r w:rsidRPr="0085797B">
        <w:rPr>
          <w:rFonts w:ascii="Times New Roman" w:hAnsi="Times New Roman" w:cs="Times New Roman"/>
          <w:sz w:val="24"/>
          <w:lang w:val="id-ID"/>
        </w:rPr>
        <w:t xml:space="preserve"> </w:t>
      </w:r>
      <w:r w:rsidRPr="0085797B">
        <w:rPr>
          <w:rFonts w:ascii="Times New Roman" w:hAnsi="Times New Roman" w:cs="Times New Roman"/>
          <w:sz w:val="24"/>
        </w:rPr>
        <w:t xml:space="preserve">Mahasiswa yang memiliki </w:t>
      </w:r>
      <w:r w:rsidRPr="0085797B">
        <w:rPr>
          <w:rFonts w:ascii="Times New Roman" w:hAnsi="Times New Roman" w:cs="Times New Roman"/>
          <w:i/>
          <w:sz w:val="24"/>
        </w:rPr>
        <w:t xml:space="preserve">Psychological well-being </w:t>
      </w:r>
      <w:r w:rsidRPr="0085797B">
        <w:rPr>
          <w:rFonts w:ascii="Times New Roman" w:hAnsi="Times New Roman" w:cs="Times New Roman"/>
          <w:sz w:val="24"/>
        </w:rPr>
        <w:t xml:space="preserve">yang baik akan mencapai perkembangan yang optimal pada kehidupannya. </w:t>
      </w:r>
      <w:r w:rsidRPr="0085797B">
        <w:rPr>
          <w:rFonts w:ascii="Times New Roman" w:hAnsi="Times New Roman" w:cs="Times New Roman"/>
          <w:i/>
          <w:sz w:val="24"/>
        </w:rPr>
        <w:t>Psychological well-being</w:t>
      </w:r>
      <w:r w:rsidRPr="0085797B">
        <w:rPr>
          <w:rFonts w:ascii="Times New Roman" w:hAnsi="Times New Roman" w:cs="Times New Roman"/>
          <w:sz w:val="24"/>
        </w:rPr>
        <w:t xml:space="preserve"> sangat berpengaruh pada kesejahteraan dan kesehatan fisik seseorang, sehingga di masa pandemi seperti ini di butuhkan </w:t>
      </w:r>
      <w:r w:rsidRPr="0085797B">
        <w:rPr>
          <w:rFonts w:ascii="Times New Roman" w:hAnsi="Times New Roman" w:cs="Times New Roman"/>
          <w:i/>
          <w:sz w:val="24"/>
        </w:rPr>
        <w:t xml:space="preserve">Psychological well-being </w:t>
      </w:r>
      <w:r w:rsidRPr="0085797B">
        <w:rPr>
          <w:rFonts w:ascii="Times New Roman" w:hAnsi="Times New Roman" w:cs="Times New Roman"/>
          <w:sz w:val="24"/>
        </w:rPr>
        <w:t xml:space="preserve">yang baik, agar seseorang terhindar dari rasa cemas dan panik yang berlebihan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"ISBN" : "9786237496625", "author" : [ { "dropping-particle" : "", "family" : "Aryani", "given" : "Farida", "non-dropping-particle" : "", "parse-names" : false, "suffix" : "" }, { "dropping-particle" : "", "family" : "Umar", "given" : "Nur Fadhilah", "non-dropping-particle" : "", "parse-names" : false, "suffix" : "" }, { "dropping-particle" : "", "family" : "Nurul", "given" : "Sinta", "non-dropping-particle" : "", "parse-names" : false, "suffix" : "" }, { "dropping-particle" : "", "family" : "Kasim", "given" : "Oktaviana", "non-dropping-particle" : "", "parse-names" : false, "suffix" : "" } ], "container-title" : "Prosiding The International Conference on Science and Advanced Technology (ICSAT)", "id" : "ITEM-1", "issue" : "2020", "issued" : { "date-parts" : [ [ "2020" ] ] }, "page" : "1747-1756", "title" : "Psychological Well-Being of Students in Undergoing Online Learning during Pandemi Covid-19", "type" : "article-journal" }, "uris" : [ "http://www.mendeley.com/documents/?uuid=0e985b23-ab59-4ed1-8a0d-577c7a1d9d30" ] } ], "mendeley" : { "formattedCitation" : "(Aryani et al., 2020)", "plainTextFormattedCitation" : "(Aryani et al., 2020)", "previouslyFormattedCitation" : "(Aryani et al.,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(Aryani et al., 2020)</w:t>
      </w:r>
      <w:r w:rsidRPr="0085797B">
        <w:rPr>
          <w:rFonts w:ascii="Times New Roman" w:hAnsi="Times New Roman" w:cs="Times New Roman"/>
          <w:sz w:val="24"/>
        </w:rPr>
        <w:fldChar w:fldCharType="end"/>
      </w:r>
      <w:r w:rsidRPr="0085797B">
        <w:rPr>
          <w:rFonts w:ascii="Times New Roman" w:hAnsi="Times New Roman" w:cs="Times New Roman"/>
          <w:sz w:val="24"/>
        </w:rPr>
        <w:t xml:space="preserve">. </w:t>
      </w:r>
      <w:r w:rsidRPr="0085797B">
        <w:rPr>
          <w:rFonts w:ascii="Times New Roman" w:hAnsi="Times New Roman" w:cs="Times New Roman"/>
          <w:i/>
          <w:sz w:val="24"/>
        </w:rPr>
        <w:t xml:space="preserve">Psychological well-being </w:t>
      </w:r>
      <w:r w:rsidRPr="0085797B">
        <w:rPr>
          <w:rFonts w:ascii="Times New Roman" w:hAnsi="Times New Roman" w:cs="Times New Roman"/>
          <w:sz w:val="24"/>
        </w:rPr>
        <w:t xml:space="preserve">merupakan fungsi yang positif pada individu, dimana fungsi positif tersebut sebagai arah dan tujuan yang diusahakan untuk dicapai oleh individu yang sehat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"abstract" : "Tujuan penelitian ini adalah mengetahui kesejahteraan psikologis siswa yang orangtuanya bercerai di SMK Negeri 26 Pembangunan Jakarta. Sampel penelitian ini adalah 33 siswa yang memiliki latar belakang orangtua bercerai. Teknik yang digunakan dalam pengambilan sampel ini adalah teknik sampling jenuh. Pengumpulan data dilakukan dengan menggunakan kuesioner kesejahteraan psikologis. Hasil uji validitas didapatkan 46 butir pernyataan valid dan 22 butir pernyataan yang drop. Uji reliabilitas dari instrumen ini didapat sebesar 0.928 yang berarti instrumen ini memiliki reliabilitas tinggi dan dapat dipercaya. Hasil penelitian ini menunjukkan bahwa 52% siswa memiliki kesejahteraan psikologis yang rendah, sebesar 42% siswa memiliki kesejahteraan psikologis yang tinggi, dan 6% siswa memiliki kesejahteraan psikologis yang sedang/ cukup. Kesejahteraan psikologis siswa yang orangtuanya bercerai pada penelitian ini berada dalam taraf rendah yang berarti perlu adanya penanganan lebih lanjut agar kesejahteraan psikologis siswa menjadi tinggi. Jika siswa yang orangtuanya bercerai memiliki kesejahteraan psikologis yang tinggi dalam hal ini maka dapat membantu siswa dalam melewati tugas-tugas perkembangan, menghadapi tantangan, menjalankan hidupnya dengan bahagia, tenang dan mampu mengatasi segala masalah yang dihadapi.", "author" : [ { "dropping-particle" : "", "family" : "Ramadhani", "given" : "Tia", "non-dropping-particle" : "", "parse-names" : false, "suffix" : "" }, { "dropping-particle" : "", "family" : "Djunaedi", "given" : "", "non-dropping-particle" : "", "parse-names" : false, "suffix" : "" }, { "dropping-particle" : "", "family" : "S", "given" : "Atiek Sismiati", "non-dropping-particle" : "", "parse-names" : false, "suffix" : "" } ], "container-title" : "Bimbingan Konseling", "id" : "ITEM-1", "issue" : "1", "issued" : { "date-parts" : [ [ "2016" ] ] }, "page" : "108-115", "title" : "Kesejahteraan Psikologis ( Psychological Well- Being ) Siswa Yang Orangtuanya Bercerai", "type" : "article-journal", "volume" : "5" }, "uris" : [ "http://www.mendeley.com/documents/?uuid=693123f1-0543-437b-847c-3d104a2a149e" ] } ], "mendeley" : { "formattedCitation" : "(Ramadhani et al., 2016)", "plainTextFormattedCitation" : "(Ramadhani et al., 2016)", "previouslyFormattedCitation" : "(Ramadhani et al., 2016)"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(Ramadhani et al., 2016)</w:t>
      </w:r>
      <w:r w:rsidRPr="0085797B">
        <w:rPr>
          <w:rFonts w:ascii="Times New Roman" w:hAnsi="Times New Roman" w:cs="Times New Roman"/>
          <w:sz w:val="24"/>
        </w:rPr>
        <w:fldChar w:fldCharType="end"/>
      </w:r>
      <w:r w:rsidRPr="0085797B">
        <w:rPr>
          <w:rFonts w:ascii="Times New Roman" w:hAnsi="Times New Roman" w:cs="Times New Roman"/>
          <w:sz w:val="24"/>
        </w:rPr>
        <w:t>.</w:t>
      </w:r>
    </w:p>
    <w:p w14:paraId="555D2A1C" w14:textId="0092CD0D" w:rsidR="009C741D" w:rsidRPr="0085797B" w:rsidRDefault="009C741D" w:rsidP="00FF06AF">
      <w:pPr>
        <w:spacing w:line="240" w:lineRule="auto"/>
        <w:ind w:left="284"/>
        <w:jc w:val="both"/>
        <w:rPr>
          <w:rFonts w:ascii="Times New Roman" w:eastAsia="Book Antiqua" w:hAnsi="Times New Roman" w:cs="Times New Roman"/>
          <w:sz w:val="24"/>
          <w:lang w:val="id-ID"/>
        </w:rPr>
      </w:pPr>
      <w:r w:rsidRPr="0085797B">
        <w:rPr>
          <w:rFonts w:ascii="Times New Roman" w:hAnsi="Times New Roman" w:cs="Times New Roman"/>
          <w:b/>
          <w:bCs/>
          <w:color w:val="000000"/>
          <w:sz w:val="24"/>
          <w:lang w:val="id-ID"/>
        </w:rPr>
        <w:tab/>
      </w:r>
      <w:r w:rsidRPr="0085797B">
        <w:rPr>
          <w:rFonts w:ascii="Times New Roman" w:hAnsi="Times New Roman" w:cs="Times New Roman"/>
          <w:i/>
          <w:sz w:val="24"/>
        </w:rPr>
        <w:t xml:space="preserve">Psychological well-being </w:t>
      </w:r>
      <w:r w:rsidRPr="0085797B">
        <w:rPr>
          <w:rFonts w:ascii="Times New Roman" w:hAnsi="Times New Roman" w:cs="Times New Roman"/>
          <w:sz w:val="24"/>
        </w:rPr>
        <w:t xml:space="preserve">mahasiswa yang mengikuti pembelajaran daring mengalami perubahan pada psikologis  mahasiswa sehingga mengalami penurunan pada </w:t>
      </w:r>
      <w:r w:rsidRPr="0085797B">
        <w:rPr>
          <w:rFonts w:ascii="Times New Roman" w:hAnsi="Times New Roman" w:cs="Times New Roman"/>
          <w:i/>
          <w:sz w:val="24"/>
        </w:rPr>
        <w:t xml:space="preserve">Psychological well-being, </w:t>
      </w:r>
      <w:r w:rsidRPr="0085797B">
        <w:rPr>
          <w:rFonts w:ascii="Times New Roman" w:hAnsi="Times New Roman" w:cs="Times New Roman"/>
          <w:sz w:val="24"/>
        </w:rPr>
        <w:t xml:space="preserve">seperti proses penerimaan diri, hubungan dengan orang lain, tujuan hidup, penguasaan lingkungan, otonomi, dan pertumbuhan pribadi mahasiswa. </w:t>
      </w:r>
      <w:r w:rsidRPr="0085797B">
        <w:rPr>
          <w:rFonts w:ascii="Times New Roman" w:hAnsi="Times New Roman" w:cs="Times New Roman"/>
          <w:i/>
          <w:sz w:val="24"/>
        </w:rPr>
        <w:t xml:space="preserve">Psychological well-being </w:t>
      </w:r>
      <w:r w:rsidRPr="0085797B">
        <w:rPr>
          <w:rFonts w:ascii="Times New Roman" w:hAnsi="Times New Roman" w:cs="Times New Roman"/>
          <w:sz w:val="24"/>
        </w:rPr>
        <w:t xml:space="preserve">mahasiswa pada saat pembelajaran dairng bberada dikatagori sedang, sedangkan otonomi mahasisa yang mengikuti pembelajaran daring berada dikategori sedang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"ISBN" : "9786237496625", "author" : [ { "dropping-particle" : "", "family" : "Aryani", "given" : "Farida", "non-dropping-particle" : "", "parse-names" : false, "suffix" : "" }, { "dropping-particle" : "", "family" : "Umar", "given" : "Nur Fadhilah", "non-dropping-particle" : "", "parse-names" : false, "suffix" : "" }, { "dropping-particle" : "", "family" : "Nurul", "given" : "Sinta", "non-dropping-particle" : "", "parse-names" : false, "suffix" : "" }, { "dropping-particle" : "", "family" : "Kasim", "given" : "Oktaviana", "non-dropping-particle" : "", "parse-names" : false, "suffix" : "" } ], "container-title" : "Prosiding The International Conference on Science and Advanced Technology (ICSAT)", "id" : "ITEM-1", "issue" : "2020", "issued" : { "date-parts" : [ [ "2020" ] ] }, "page" : "1747-1756", "title" : "Psychological Well-Being of Students in Undergoing Online Learning during Pandemi Covid-19", "type" : "article-journal" }, "uris" : [ "http://www.mendeley.com/documents/?uuid=0e985b23-ab59-4ed1-8a0d-577c7a1d9d30" ] } ], "mendeley" : { "formattedCitation" : "(Aryani et al., 2020)", "plainTextFormattedCitation" : "(Aryani et al., 2020)", "previouslyFormattedCitation" : "(Aryani et al.,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(Aryani et al., 2020)</w:t>
      </w:r>
      <w:r w:rsidRPr="0085797B">
        <w:rPr>
          <w:rFonts w:ascii="Times New Roman" w:hAnsi="Times New Roman" w:cs="Times New Roman"/>
          <w:sz w:val="24"/>
        </w:rPr>
        <w:fldChar w:fldCharType="end"/>
      </w:r>
      <w:r w:rsidRPr="0085797B">
        <w:rPr>
          <w:rFonts w:ascii="Times New Roman" w:hAnsi="Times New Roman" w:cs="Times New Roman"/>
          <w:sz w:val="24"/>
        </w:rPr>
        <w:t xml:space="preserve">. </w:t>
      </w:r>
      <w:r w:rsidRPr="0085797B">
        <w:rPr>
          <w:rFonts w:ascii="Times New Roman" w:hAnsi="Times New Roman" w:cs="Times New Roman"/>
          <w:i/>
          <w:sz w:val="24"/>
        </w:rPr>
        <w:t xml:space="preserve"> </w:t>
      </w:r>
      <w:r w:rsidRPr="0085797B">
        <w:rPr>
          <w:rFonts w:ascii="Times New Roman" w:eastAsia="Book Antiqua" w:hAnsi="Times New Roman" w:cs="Times New Roman"/>
          <w:i/>
          <w:sz w:val="24"/>
        </w:rPr>
        <w:t xml:space="preserve">Psychological well-being </w:t>
      </w:r>
      <w:r w:rsidRPr="0085797B">
        <w:rPr>
          <w:rFonts w:ascii="Times New Roman" w:eastAsia="Book Antiqua" w:hAnsi="Times New Roman" w:cs="Times New Roman"/>
          <w:sz w:val="24"/>
        </w:rPr>
        <w:t xml:space="preserve">merupakan kondisi individu yang memiliki sikap positif terhadap diri sendiri </w:t>
      </w:r>
      <w:r w:rsidRPr="0085797B">
        <w:rPr>
          <w:rFonts w:ascii="Times New Roman" w:eastAsia="Book Antiqua" w:hAnsi="Times New Roman" w:cs="Times New Roman"/>
          <w:sz w:val="24"/>
        </w:rPr>
        <w:lastRenderedPageBreak/>
        <w:t xml:space="preserve">dan orang lain untuk menciptakan lingkungan yang sesuai dengan kebutuhannya. Salah satu yang mempengaruhi </w:t>
      </w:r>
      <w:r w:rsidRPr="0085797B">
        <w:rPr>
          <w:rFonts w:ascii="Times New Roman" w:eastAsia="Book Antiqua" w:hAnsi="Times New Roman" w:cs="Times New Roman"/>
          <w:i/>
          <w:sz w:val="24"/>
        </w:rPr>
        <w:t xml:space="preserve">Psychological well-being </w:t>
      </w:r>
      <w:r w:rsidRPr="0085797B">
        <w:rPr>
          <w:rFonts w:ascii="Times New Roman" w:eastAsia="Book Antiqua" w:hAnsi="Times New Roman" w:cs="Times New Roman"/>
          <w:sz w:val="24"/>
        </w:rPr>
        <w:t xml:space="preserve">adalah kebersyukuran, pada korelasi ini menunjukan bahwa rasa syukur merupakan indikator yang penting dari </w:t>
      </w:r>
      <w:r w:rsidRPr="0085797B">
        <w:rPr>
          <w:rFonts w:ascii="Times New Roman" w:eastAsia="Book Antiqua" w:hAnsi="Times New Roman" w:cs="Times New Roman"/>
          <w:i/>
          <w:sz w:val="24"/>
        </w:rPr>
        <w:t xml:space="preserve">Psychological well-being </w:t>
      </w:r>
      <w:r w:rsidRPr="0085797B">
        <w:rPr>
          <w:rFonts w:ascii="Times New Roman" w:eastAsia="Book Antiqua" w:hAnsi="Times New Roman" w:cs="Times New Roman"/>
          <w:sz w:val="24"/>
        </w:rPr>
        <w:t>(McCullough et al., 2002)</w:t>
      </w:r>
      <w:r w:rsidRPr="0085797B">
        <w:rPr>
          <w:rFonts w:ascii="Times New Roman" w:eastAsia="Book Antiqua" w:hAnsi="Times New Roman" w:cs="Times New Roman"/>
          <w:i/>
          <w:sz w:val="24"/>
        </w:rPr>
        <w:t xml:space="preserve">. Psychological well-being </w:t>
      </w:r>
      <w:r w:rsidRPr="0085797B">
        <w:rPr>
          <w:rFonts w:ascii="Times New Roman" w:eastAsia="Book Antiqua" w:hAnsi="Times New Roman" w:cs="Times New Roman"/>
          <w:sz w:val="24"/>
        </w:rPr>
        <w:t xml:space="preserve"> merupakan suatu titik pencapaian dari proses kehidupan individu. Hal ini cenderung lebih mudah untuk dicapai jika individu memiliki rasa syukur yang tinggi. Kebersyukuran merupakan suatu bentuk emosi positif dan menyenangkan dengan didahului terbentuknya suatu persepsi bahwa dirinya mendapatkan manfaat dari suatu pengalaman (Arief &amp; Habibah, 2015).</w:t>
      </w:r>
    </w:p>
    <w:p w14:paraId="72255BF2" w14:textId="77777777" w:rsidR="009C741D" w:rsidRPr="0085797B" w:rsidRDefault="009C741D" w:rsidP="00FF06AF">
      <w:pPr>
        <w:spacing w:line="240" w:lineRule="auto"/>
        <w:ind w:left="284"/>
        <w:jc w:val="both"/>
        <w:rPr>
          <w:rFonts w:ascii="Times New Roman" w:eastAsia="Book Antiqua" w:hAnsi="Times New Roman" w:cs="Times New Roman"/>
          <w:sz w:val="24"/>
          <w:lang w:val="id-ID"/>
        </w:rPr>
      </w:pPr>
      <w:r w:rsidRPr="0085797B">
        <w:rPr>
          <w:rFonts w:ascii="Times New Roman" w:hAnsi="Times New Roman" w:cs="Times New Roman"/>
          <w:i/>
          <w:sz w:val="24"/>
          <w:lang w:val="id-ID"/>
        </w:rPr>
        <w:tab/>
      </w:r>
      <w:r w:rsidRPr="0085797B">
        <w:rPr>
          <w:rFonts w:ascii="Times New Roman" w:eastAsia="Book Antiqua" w:hAnsi="Times New Roman" w:cs="Times New Roman"/>
          <w:sz w:val="24"/>
        </w:rPr>
        <w:t xml:space="preserve">Kebersyukuran merupakan variabel positif yang berhubungan dengan variabel yang lainnya. Rasa syukur memiliki korelasi yang penting dengan </w:t>
      </w:r>
      <w:r w:rsidRPr="0085797B">
        <w:rPr>
          <w:rFonts w:ascii="Times New Roman" w:eastAsia="Book Antiqua" w:hAnsi="Times New Roman" w:cs="Times New Roman"/>
          <w:i/>
          <w:sz w:val="24"/>
        </w:rPr>
        <w:t xml:space="preserve">Psychological well-being, </w:t>
      </w:r>
      <w:r w:rsidRPr="0085797B">
        <w:rPr>
          <w:rFonts w:ascii="Times New Roman" w:eastAsia="Book Antiqua" w:hAnsi="Times New Roman" w:cs="Times New Roman"/>
          <w:sz w:val="24"/>
        </w:rPr>
        <w:t>karena individu yang bersyukur akan menunjukan peningkatan mood yang positif. Beryukur memiliki suatu hubungan dengan berbagai aspek terkait dengan kebahagiaan, sehingga individu yang memiliki pola pikir untuk terus bersyukur disetiap waktu merupakan individu yang berbahagia (Rifayanti et al., 2021). Kebahagiaan merupakan konsep yang mengacu pada emosi positif yang dirasakan individu dan semua orang, karena hampir semua individu pasti inggin merasakan kebahagiaan. Setiap individu memiliki cara yang berbeda-beda untuk meraih suatu kebahagiaan, aspek kebahagiaan sendiri berkaitan dengan emosi positif yang mengacu pada perasaan puas, bangga, dan tenang (Shun-I &amp; chi Murahashi, 1987).</w:t>
      </w:r>
      <w:r w:rsidRPr="0085797B">
        <w:rPr>
          <w:rFonts w:ascii="Times New Roman" w:eastAsia="Book Antiqua" w:hAnsi="Times New Roman" w:cs="Times New Roman"/>
          <w:sz w:val="24"/>
          <w:lang w:val="id-ID"/>
        </w:rPr>
        <w:t xml:space="preserve"> </w:t>
      </w:r>
      <w:r w:rsidRPr="0085797B">
        <w:rPr>
          <w:rFonts w:ascii="Times New Roman" w:eastAsia="Book Antiqua" w:hAnsi="Times New Roman" w:cs="Times New Roman"/>
          <w:sz w:val="24"/>
        </w:rPr>
        <w:t xml:space="preserve">Banyaknya para ilmuan yang telah menggunakan konsep kebahagiaan sebagai kajian teori, baik konsep kebahagiaan barat maupun dengan konsep kebahagiaan  </w:t>
      </w:r>
      <w:r w:rsidRPr="0085797B">
        <w:rPr>
          <w:rFonts w:ascii="Times New Roman" w:eastAsia="Book Antiqua" w:hAnsi="Times New Roman" w:cs="Times New Roman"/>
          <w:i/>
          <w:sz w:val="24"/>
        </w:rPr>
        <w:t xml:space="preserve">Psychological well-being </w:t>
      </w:r>
      <w:r w:rsidRPr="0085797B">
        <w:rPr>
          <w:rFonts w:ascii="Times New Roman" w:eastAsia="Book Antiqua" w:hAnsi="Times New Roman" w:cs="Times New Roman"/>
          <w:sz w:val="24"/>
        </w:rPr>
        <w:t xml:space="preserve">sebagai teori utama dalam menawarkan solusi kebahagiaan baik dalam </w:t>
      </w:r>
      <w:r w:rsidRPr="0085797B">
        <w:rPr>
          <w:rFonts w:ascii="Times New Roman" w:eastAsia="Book Antiqua" w:hAnsi="Times New Roman" w:cs="Times New Roman"/>
          <w:sz w:val="24"/>
        </w:rPr>
        <w:lastRenderedPageBreak/>
        <w:t>pendidikan, sosial, ataupun bencana yang terjadi di masyarakat (Setiawan et al., 2018).</w:t>
      </w:r>
      <w:r w:rsidRPr="0085797B">
        <w:rPr>
          <w:rFonts w:ascii="Times New Roman" w:eastAsia="Book Antiqua" w:hAnsi="Times New Roman" w:cs="Times New Roman"/>
          <w:sz w:val="24"/>
          <w:lang w:val="id-ID"/>
        </w:rPr>
        <w:t xml:space="preserve"> </w:t>
      </w:r>
    </w:p>
    <w:p w14:paraId="1E4542B6" w14:textId="0D4BCCFE" w:rsidR="009C741D" w:rsidRPr="0085797B" w:rsidRDefault="009C741D" w:rsidP="00FF06AF">
      <w:pPr>
        <w:spacing w:line="240" w:lineRule="auto"/>
        <w:ind w:left="284"/>
        <w:jc w:val="both"/>
        <w:rPr>
          <w:rFonts w:ascii="Times New Roman" w:eastAsia="Book Antiqua" w:hAnsi="Times New Roman" w:cs="Times New Roman"/>
          <w:sz w:val="24"/>
          <w:lang w:val="id-ID"/>
        </w:rPr>
      </w:pPr>
      <w:r w:rsidRPr="0085797B">
        <w:rPr>
          <w:rFonts w:ascii="Times New Roman" w:eastAsia="Book Antiqua" w:hAnsi="Times New Roman" w:cs="Times New Roman"/>
          <w:sz w:val="24"/>
          <w:lang w:val="id-ID"/>
        </w:rPr>
        <w:tab/>
      </w:r>
      <w:r w:rsidRPr="0085797B">
        <w:rPr>
          <w:rFonts w:ascii="Times New Roman" w:hAnsi="Times New Roman" w:cs="Times New Roman"/>
          <w:sz w:val="24"/>
        </w:rPr>
        <w:t xml:space="preserve">Tercapainya </w:t>
      </w:r>
      <w:r w:rsidRPr="0085797B">
        <w:rPr>
          <w:rFonts w:ascii="Times New Roman" w:hAnsi="Times New Roman" w:cs="Times New Roman"/>
          <w:i/>
          <w:sz w:val="24"/>
        </w:rPr>
        <w:t xml:space="preserve">Psychological well-being </w:t>
      </w:r>
      <w:r w:rsidRPr="0085797B">
        <w:rPr>
          <w:rFonts w:ascii="Times New Roman" w:hAnsi="Times New Roman" w:cs="Times New Roman"/>
          <w:sz w:val="24"/>
        </w:rPr>
        <w:t xml:space="preserve">yang baik di tengah pandemi seperti ini menjadikan hal yang tidak kalah penting, dan bukanlah hal yang mustahil untuk mencapainya. Salah satunya dengan memaknai atau melihat dengan sudut pandang yang lebih positif. Dengan begitu kita tidak bisa menyalahkan keadaan, tidak terpuruk dalam keadaan saat ini, tetap berusaha berkembang dan tidak menyalahkan siapapun. Dalam hal ini hampir semua merasa tertekan dan kawatir pada situasi pandemi covid-19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"author" : [ { "dropping-particle" : "", "family" : "Mariyanti", "given" : "Sulis", "non-dropping-particle" : "", "parse-names" : false, "suffix" : "" } ], "container-title" : "Jurnal Psikologi", "id" : "ITEM-1", "issue" : "2", "issued" : { "date-parts" : [ [ "2017" ] ] }, "page" : "45-50", "title" : "Profil Psychological Well Being Mahasiswa Reguler Program Studi Psikologi Semester 1 Di Universitas Esa Unggul", "type" : "article-journal", "volume" : "15" }, "uris" : [ "http://www.mendeley.com/documents/?uuid=bbb961fa-d9c1-46ae-9a27-92d55d3dc0c7" ] } ], "mendeley" : { "formattedCitation" : "(Mariyanti, 2017)", "plainTextFormattedCitation" : "(Mariyanti, 2017)", "previouslyFormattedCitation" : "(Mariyanti, 2017)"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(Mariyanti, 2017)</w:t>
      </w:r>
      <w:r w:rsidRPr="0085797B">
        <w:rPr>
          <w:rFonts w:ascii="Times New Roman" w:hAnsi="Times New Roman" w:cs="Times New Roman"/>
          <w:sz w:val="24"/>
        </w:rPr>
        <w:fldChar w:fldCharType="end"/>
      </w:r>
      <w:r w:rsidRPr="0085797B">
        <w:rPr>
          <w:rFonts w:ascii="Times New Roman" w:hAnsi="Times New Roman" w:cs="Times New Roman"/>
          <w:sz w:val="24"/>
        </w:rPr>
        <w:t xml:space="preserve">. Oleh karena itu untuk meningkatkan </w:t>
      </w:r>
      <w:r w:rsidRPr="0085797B">
        <w:rPr>
          <w:rFonts w:ascii="Times New Roman" w:hAnsi="Times New Roman" w:cs="Times New Roman"/>
          <w:i/>
          <w:sz w:val="24"/>
        </w:rPr>
        <w:t xml:space="preserve">Psychological well-being </w:t>
      </w:r>
      <w:r w:rsidRPr="0085797B">
        <w:rPr>
          <w:rFonts w:ascii="Times New Roman" w:hAnsi="Times New Roman" w:cs="Times New Roman"/>
          <w:sz w:val="24"/>
        </w:rPr>
        <w:t xml:space="preserve">perlu dilakukan sebagian cara untuk menurunkan tingkat stres yang di alami salah satunya dengan berusaha memaknai kejadian atau tantangan dengan makna yang lebih positif agar tercapainya </w:t>
      </w:r>
      <w:r w:rsidRPr="0085797B">
        <w:rPr>
          <w:rFonts w:ascii="Times New Roman" w:hAnsi="Times New Roman" w:cs="Times New Roman"/>
          <w:i/>
          <w:sz w:val="24"/>
        </w:rPr>
        <w:t xml:space="preserve">Psychological well-being </w:t>
      </w:r>
      <w:r w:rsidRPr="0085797B">
        <w:rPr>
          <w:rFonts w:ascii="Times New Roman" w:hAnsi="Times New Roman" w:cs="Times New Roman"/>
          <w:i/>
          <w:sz w:val="24"/>
        </w:rPr>
        <w:fldChar w:fldCharType="begin" w:fldLock="1"/>
      </w:r>
      <w:r w:rsidR="00023125">
        <w:rPr>
          <w:rFonts w:ascii="Times New Roman" w:hAnsi="Times New Roman" w:cs="Times New Roman"/>
          <w:i/>
          <w:sz w:val="24"/>
        </w:rPr>
        <w:instrText>ADDIN CSL_CITATION { "citationItems" : [ { "id" : "ITEM-1", "itemData" : { "DOI" : "10.1111/j.1758-0854.2009.01008.x", "ISSN" : "17580846", "abstract" : "This review focuses on positive aspects of well-being, or flourishing. It examines evidence for the causes of positive well-being and also its consequences, including beneficial effects for many aspects of cognitive functioning, health, and social relationships. The neurobiological basis of psychological well-being is examined, and recent data on brain activation and neurochemical pathways are presented. Individuals vary widely in their habitual level of psychological well-being, and there is evidence for a seminal role of social factors and the early environment in this process. It is often assumed that the drivers of well-being are the same as (but in the opposite direction to) the drivers of ill-being, but while this is true for some drivers, others have more selective effects. Future developments in the science of well-being and its application require a fresh approach\u2014beyond targeting the alleviation of disorder to a focus on personal and interpersonal flourishing. A universal intervention approach is outlined which may both increase population flourishing and reduce common mental health problems.", "author" : [ { "dropping-particle" : "", "family" : "Huppert", "given" : "Felicia A", "non-dropping-particle" : "", "parse-names" : false, "suffix" : "" } ], "container-title" : "Applied Psychology: Health and Well-Being", "id" : "ITEM-1", "issue" : "2", "issued" : { "date-parts" : [ [ "2009" ] ] }, "page" : "137-164", "title" : "Psychological Well-being: Evidence Regarding its Causes and Consequences", "type" : "article-journal", "volume" : "1" }, "uris" : [ "http://www.mendeley.com/documents/?uuid=6ffbaa21-4e18-4c8e-9768-db37b87de3c8" ] } ], "mendeley" : { "formattedCitation" : "(Huppert, 2009)", "plainTextFormattedCitation" : "(Huppert, 2009)", "previouslyFormattedCitation" : "(Huppert, 2009)" }, "properties" : { "noteIndex" : 0 }, "schema" : "https://github.com/citation-style-language/schema/raw/master/csl-citation.json" }</w:instrText>
      </w:r>
      <w:r w:rsidRPr="0085797B">
        <w:rPr>
          <w:rFonts w:ascii="Times New Roman" w:hAnsi="Times New Roman" w:cs="Times New Roman"/>
          <w:i/>
          <w:sz w:val="24"/>
        </w:rPr>
        <w:fldChar w:fldCharType="separate"/>
      </w:r>
      <w:r w:rsidR="001A227B" w:rsidRPr="001A227B">
        <w:rPr>
          <w:rFonts w:ascii="Times New Roman" w:hAnsi="Times New Roman" w:cs="Times New Roman"/>
          <w:noProof/>
          <w:sz w:val="24"/>
        </w:rPr>
        <w:t>(Huppert, 2009)</w:t>
      </w:r>
      <w:r w:rsidRPr="0085797B">
        <w:rPr>
          <w:rFonts w:ascii="Times New Roman" w:hAnsi="Times New Roman" w:cs="Times New Roman"/>
          <w:i/>
          <w:sz w:val="24"/>
        </w:rPr>
        <w:fldChar w:fldCharType="end"/>
      </w:r>
      <w:r w:rsidRPr="0085797B">
        <w:rPr>
          <w:rFonts w:ascii="Times New Roman" w:hAnsi="Times New Roman" w:cs="Times New Roman"/>
          <w:i/>
          <w:sz w:val="24"/>
        </w:rPr>
        <w:t>.</w:t>
      </w:r>
      <w:r w:rsidRPr="0085797B">
        <w:rPr>
          <w:rFonts w:ascii="Times New Roman" w:hAnsi="Times New Roman" w:cs="Times New Roman"/>
          <w:sz w:val="24"/>
        </w:rPr>
        <w:t xml:space="preserve"> </w:t>
      </w:r>
    </w:p>
    <w:p w14:paraId="6F3AD697" w14:textId="033F07D0" w:rsidR="00FF06AF" w:rsidRDefault="009C741D" w:rsidP="00FF06AF">
      <w:pPr>
        <w:spacing w:line="240" w:lineRule="auto"/>
        <w:ind w:left="284"/>
        <w:jc w:val="both"/>
        <w:rPr>
          <w:rFonts w:ascii="Times New Roman" w:eastAsia="Book Antiqua" w:hAnsi="Times New Roman" w:cs="Times New Roman"/>
          <w:sz w:val="24"/>
          <w:lang w:val="id-ID"/>
        </w:rPr>
      </w:pPr>
      <w:r w:rsidRPr="0085797B">
        <w:rPr>
          <w:rFonts w:ascii="Times New Roman" w:eastAsia="Book Antiqua" w:hAnsi="Times New Roman" w:cs="Times New Roman"/>
          <w:sz w:val="24"/>
          <w:lang w:val="id-ID"/>
        </w:rPr>
        <w:tab/>
      </w:r>
      <w:r w:rsidRPr="0085797B">
        <w:rPr>
          <w:rFonts w:ascii="Times New Roman" w:hAnsi="Times New Roman" w:cs="Times New Roman"/>
          <w:sz w:val="24"/>
        </w:rPr>
        <w:t xml:space="preserve">Beragam pengalaman hidup yang bermacam-macam dan unik akan mempengaruhi kondisi </w:t>
      </w:r>
      <w:r w:rsidRPr="0085797B">
        <w:rPr>
          <w:rFonts w:ascii="Times New Roman" w:hAnsi="Times New Roman" w:cs="Times New Roman"/>
          <w:i/>
          <w:sz w:val="24"/>
        </w:rPr>
        <w:t xml:space="preserve">Psychological well-being </w:t>
      </w:r>
      <w:r w:rsidRPr="0085797B">
        <w:rPr>
          <w:rFonts w:ascii="Times New Roman" w:hAnsi="Times New Roman" w:cs="Times New Roman"/>
          <w:sz w:val="24"/>
        </w:rPr>
        <w:t xml:space="preserve">secara terus menerus </w:t>
      </w:r>
      <w:r w:rsidRPr="0085797B">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"abstract" : "\u2026 belajar mahasiswa dilakukan memalui media; Whatsapp, E-Learning, Zoom, dan Classroom \u2026 kesempatan untuk belajar lebih banyak tentang multimedia yang bermanfaat \u2026 untuk mewujudkan suasana belajar dan proses pembelajaran yang \u2026", "author" : [ { "dropping-particle" : "", "family" : "Hasibuan", "given" : "Ali Daud", "non-dropping-particle" : "", "parse-names" : false, "suffix" : "" } ], "container-title" : "Jurnal Pendidikan dan Konseling", "id" : "ITEM-1", "issue" : "1", "issued" : { "date-parts" : [ [ "2020" ] ] }, "page" : "79-85", "title" : "Faktor-faktor yang mempengaruhi kebahagiaan belajar mahasiswa di masa pandemi covid-19", "type" : "article-journal", "volume" : "10" }, "uris" : [ "http://www.mendeley.com/documents/?uuid=c3a4782c-6c3e-428a-b71c-ae92ea27160d" ] } ], "mendeley" : { "formattedCitation" : "(Hasibuan, 2020)", "plainTextFormattedCitation" : "(Hasibuan, 2020)", "previouslyFormattedCitation" : "(Hasibuan, 2020)" }, "properties" : { "noteIndex" : 0 }, "schema" : "https://github.com/citation-style-language/schema/raw/master/csl-citation.json" }</w:instrText>
      </w:r>
      <w:r w:rsidRPr="0085797B">
        <w:rPr>
          <w:rFonts w:ascii="Times New Roman" w:hAnsi="Times New Roman" w:cs="Times New Roman"/>
          <w:sz w:val="24"/>
        </w:rPr>
        <w:fldChar w:fldCharType="separate"/>
      </w:r>
      <w:r w:rsidR="001A227B" w:rsidRPr="001A227B">
        <w:rPr>
          <w:rFonts w:ascii="Times New Roman" w:hAnsi="Times New Roman" w:cs="Times New Roman"/>
          <w:noProof/>
          <w:sz w:val="24"/>
        </w:rPr>
        <w:t>(Hasibuan, 2020)</w:t>
      </w:r>
      <w:r w:rsidRPr="0085797B">
        <w:rPr>
          <w:rFonts w:ascii="Times New Roman" w:hAnsi="Times New Roman" w:cs="Times New Roman"/>
          <w:sz w:val="24"/>
        </w:rPr>
        <w:fldChar w:fldCharType="end"/>
      </w:r>
      <w:r w:rsidRPr="0085797B">
        <w:rPr>
          <w:rFonts w:ascii="Times New Roman" w:hAnsi="Times New Roman" w:cs="Times New Roman"/>
          <w:sz w:val="24"/>
        </w:rPr>
        <w:t xml:space="preserve">. Kondisi tersebut menunjukan bahwa berbagai pengalaman mahasiswa dalam proses penyelesaian tugas dengan diiringi berbagai tantangan selama masa pandemi covid-19 juga akan berpengaruh pada </w:t>
      </w:r>
      <w:r w:rsidRPr="0085797B">
        <w:rPr>
          <w:rFonts w:ascii="Times New Roman" w:hAnsi="Times New Roman" w:cs="Times New Roman"/>
          <w:i/>
          <w:sz w:val="24"/>
        </w:rPr>
        <w:t>Psychological well-being</w:t>
      </w:r>
      <w:r w:rsidRPr="0085797B">
        <w:rPr>
          <w:rFonts w:ascii="Times New Roman" w:hAnsi="Times New Roman" w:cs="Times New Roman"/>
          <w:sz w:val="24"/>
        </w:rPr>
        <w:t xml:space="preserve">. Dengan kita memiliki rasa syukur yang tinggi maka hidup akan terasa lebih tentram dan nyaman, bahkan banyak hal positif yang datang dalam kehidupan kita sehingga kita mampu mencapai kebahagiaan Adanya rasa syukur yang tinggi, maka individu hidup lebih tenang dan merasa jauh dari beban yang dialami dimana individu dapat merasakan kebahagiaan, proses menjalani kehidupan yang lebih ringan, dan otomatis akan berpengaruh terhadap tingkat </w:t>
      </w:r>
      <w:r w:rsidRPr="0085797B">
        <w:rPr>
          <w:rFonts w:ascii="Times New Roman" w:hAnsi="Times New Roman" w:cs="Times New Roman"/>
          <w:i/>
          <w:sz w:val="24"/>
        </w:rPr>
        <w:t xml:space="preserve">Psychological well-being </w:t>
      </w:r>
      <w:r w:rsidRPr="0085797B">
        <w:rPr>
          <w:rFonts w:ascii="Times New Roman" w:hAnsi="Times New Roman" w:cs="Times New Roman"/>
          <w:sz w:val="24"/>
        </w:rPr>
        <w:t xml:space="preserve">individu. Dengan berbagai </w:t>
      </w:r>
      <w:r w:rsidRPr="0085797B">
        <w:rPr>
          <w:rFonts w:ascii="Times New Roman" w:hAnsi="Times New Roman" w:cs="Times New Roman"/>
          <w:sz w:val="24"/>
        </w:rPr>
        <w:lastRenderedPageBreak/>
        <w:t>permasalahan psikologis mahasiswa dalam proses pembelajaran daring.</w:t>
      </w:r>
    </w:p>
    <w:p w14:paraId="515BF75A" w14:textId="77777777" w:rsidR="00FF06AF" w:rsidRDefault="00FF06AF" w:rsidP="00FF06AF">
      <w:pPr>
        <w:ind w:left="284"/>
        <w:jc w:val="both"/>
        <w:rPr>
          <w:rFonts w:ascii="Times New Roman" w:hAnsi="Times New Roman" w:cs="Times New Roman"/>
          <w:b/>
          <w:sz w:val="24"/>
          <w:szCs w:val="24"/>
          <w:lang w:val="id-ID"/>
        </w:rPr>
      </w:pPr>
    </w:p>
    <w:p w14:paraId="52F7AC5B" w14:textId="63CD504D" w:rsidR="009F0FE1" w:rsidRPr="00026C5E" w:rsidRDefault="009F0FE1" w:rsidP="00FF06AF">
      <w:pPr>
        <w:ind w:left="284"/>
        <w:jc w:val="both"/>
        <w:rPr>
          <w:rFonts w:ascii="Times New Roman" w:eastAsia="Book Antiqua" w:hAnsi="Times New Roman" w:cs="Times New Roman"/>
          <w:sz w:val="24"/>
          <w:lang w:val="id-ID"/>
        </w:rPr>
      </w:pPr>
      <w:r>
        <w:rPr>
          <w:rFonts w:ascii="Times New Roman" w:hAnsi="Times New Roman" w:cs="Times New Roman"/>
          <w:b/>
          <w:sz w:val="24"/>
          <w:szCs w:val="24"/>
        </w:rPr>
        <w:t>M</w:t>
      </w:r>
      <w:r w:rsidR="00026C5E">
        <w:rPr>
          <w:rFonts w:ascii="Times New Roman" w:hAnsi="Times New Roman" w:cs="Times New Roman"/>
          <w:b/>
          <w:sz w:val="24"/>
          <w:szCs w:val="24"/>
          <w:lang w:val="id-ID"/>
        </w:rPr>
        <w:t>ETODE PENELITIAN</w:t>
      </w:r>
    </w:p>
    <w:p w14:paraId="29D94367" w14:textId="45AA08EB" w:rsidR="00FF06AF" w:rsidRPr="00FF06AF" w:rsidRDefault="00FF06AF" w:rsidP="00FF06AF">
      <w:pPr>
        <w:spacing w:line="240" w:lineRule="auto"/>
        <w:ind w:left="284" w:firstLine="567"/>
        <w:jc w:val="both"/>
        <w:rPr>
          <w:rFonts w:ascii="Times New Roman" w:hAnsi="Times New Roman" w:cs="Times New Roman"/>
          <w:sz w:val="24"/>
          <w:lang w:val="id-ID"/>
        </w:rPr>
      </w:pPr>
      <w:r w:rsidRPr="00FF06AF">
        <w:rPr>
          <w:rFonts w:ascii="Times New Roman" w:hAnsi="Times New Roman" w:cs="Times New Roman"/>
          <w:sz w:val="24"/>
        </w:rPr>
        <w:t>Penelitian ini dilakukan di Program Studi Psikologi Islam IAIN Surakarta. Jenis penelitian ini adalah kualitatif fenomenolog</w:t>
      </w:r>
      <w:r w:rsidRPr="00FF06AF">
        <w:rPr>
          <w:rFonts w:ascii="Times New Roman" w:hAnsi="Times New Roman" w:cs="Times New Roman"/>
          <w:sz w:val="24"/>
          <w:lang w:val="id-ID"/>
        </w:rPr>
        <w:t>i</w:t>
      </w:r>
      <w:r w:rsidRPr="00FF06AF">
        <w:rPr>
          <w:rFonts w:ascii="Times New Roman" w:hAnsi="Times New Roman" w:cs="Times New Roman"/>
          <w:color w:val="000000"/>
          <w:sz w:val="24"/>
          <w:lang w:val="id-ID"/>
        </w:rPr>
        <w:t xml:space="preserve"> untuk memberikan </w:t>
      </w:r>
      <w:r w:rsidRPr="00FF06AF">
        <w:rPr>
          <w:rFonts w:ascii="Times New Roman" w:hAnsi="Times New Roman" w:cs="Times New Roman"/>
          <w:sz w:val="24"/>
        </w:rPr>
        <w:t>pandangan berpikir yang menekankan pada fokus kepada pengalaman-pengalaman subjektif manusia dan interpretasi-interpretansi dunia</w:t>
      </w:r>
      <w:r w:rsidRPr="00FF06AF">
        <w:rPr>
          <w:rFonts w:ascii="Times New Roman" w:hAnsi="Times New Roman" w:cs="Times New Roman"/>
          <w:sz w:val="24"/>
          <w:lang w:val="id-ID"/>
        </w:rPr>
        <w:t xml:space="preserve"> </w:t>
      </w:r>
      <w:r w:rsidRPr="00FF06AF">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"author" : [ { "dropping-particle" : "", "family" : "Creswell", "given" : "John W", "non-dropping-particle" : "", "parse-names" : false, "suffix" : "" } ], "id" : "ITEM-1", "issued" : { "date-parts" : [ [ "2013" ] ] }, "number-of-pages" : "1-381", "publisher" : "Pustaka Pelajar", "publisher-place" : "Yogyakarta", "title" : "RESEARCH DESIGN Pendekatan Kualitatid, Kuantitatif, dan Mixed", "type" : "book" }, "uris" : [ "http://www.mendeley.com/documents/?uuid=b631b76f-98cd-4459-83b5-00cc4cdf0e2c" ] } ], "mendeley" : { "formattedCitation" : "(Creswell, 2013)", "plainTextFormattedCitation" : "(Creswell, 2013)", "previouslyFormattedCitation" : "(Creswell, 2013)" }, "properties" : { "noteIndex" : 0 }, "schema" : "https://github.com/citation-style-language/schema/raw/master/csl-citation.json" }</w:instrText>
      </w:r>
      <w:r w:rsidRPr="00FF06AF">
        <w:rPr>
          <w:rFonts w:ascii="Times New Roman" w:hAnsi="Times New Roman" w:cs="Times New Roman"/>
          <w:sz w:val="24"/>
        </w:rPr>
        <w:fldChar w:fldCharType="separate"/>
      </w:r>
      <w:r w:rsidR="001A227B" w:rsidRPr="001A227B">
        <w:rPr>
          <w:rFonts w:ascii="Times New Roman" w:hAnsi="Times New Roman" w:cs="Times New Roman"/>
          <w:noProof/>
          <w:sz w:val="24"/>
        </w:rPr>
        <w:t>(Creswell, 2013)</w:t>
      </w:r>
      <w:r w:rsidRPr="00FF06AF">
        <w:rPr>
          <w:rFonts w:ascii="Times New Roman" w:hAnsi="Times New Roman" w:cs="Times New Roman"/>
          <w:sz w:val="24"/>
        </w:rPr>
        <w:fldChar w:fldCharType="end"/>
      </w:r>
      <w:r w:rsidRPr="00FF06AF">
        <w:rPr>
          <w:rFonts w:ascii="Times New Roman" w:hAnsi="Times New Roman" w:cs="Times New Roman"/>
          <w:sz w:val="24"/>
        </w:rPr>
        <w:t>.</w:t>
      </w:r>
      <w:r w:rsidRPr="00FF06AF">
        <w:rPr>
          <w:rFonts w:ascii="Times New Roman" w:hAnsi="Times New Roman" w:cs="Times New Roman"/>
          <w:sz w:val="24"/>
          <w:lang w:val="id-ID"/>
        </w:rPr>
        <w:t xml:space="preserve"> Fenomenologi yang berusaha menemukan makna psikologis yang terkandung dalam fenomena melalui penyelidikan dan analisis contoh-contoh hidup. Sama dengan hal tersebut, analisis data yang digunakan adalah </w:t>
      </w:r>
      <w:r w:rsidRPr="00FF06AF">
        <w:rPr>
          <w:rFonts w:ascii="Times New Roman" w:hAnsi="Times New Roman" w:cs="Times New Roman"/>
          <w:i/>
          <w:sz w:val="24"/>
          <w:lang w:val="id-ID"/>
        </w:rPr>
        <w:t xml:space="preserve">Interpreative Phenomenological Analysis </w:t>
      </w:r>
      <w:r w:rsidRPr="00FF06AF">
        <w:rPr>
          <w:rFonts w:ascii="Times New Roman" w:hAnsi="Times New Roman" w:cs="Times New Roman"/>
          <w:sz w:val="24"/>
          <w:lang w:val="id-ID"/>
        </w:rPr>
        <w:t xml:space="preserve">(IPA). Tujuan dari IPA adalah melakukan investigasi mengenai bagaimana seseorang memahami pengalaman hidupnya, yang berarti secara aktif terkait dengan interpetensi peristiwa, objek, dan orang lain di kehidupannya </w:t>
      </w:r>
      <w:r w:rsidRPr="00FF06AF">
        <w:rPr>
          <w:rFonts w:ascii="Times New Roman" w:hAnsi="Times New Roman" w:cs="Times New Roman"/>
          <w:sz w:val="24"/>
          <w:lang w:val="id-ID"/>
        </w:rPr>
        <w:fldChar w:fldCharType="begin" w:fldLock="1"/>
      </w:r>
      <w:r w:rsidR="00023125">
        <w:rPr>
          <w:rFonts w:ascii="Times New Roman" w:hAnsi="Times New Roman" w:cs="Times New Roman"/>
          <w:sz w:val="24"/>
          <w:lang w:val="id-ID"/>
        </w:rPr>
        <w:instrText>ADDIN CSL_CITATION { "citationItems" : [ { "id" : "ITEM-1", "itemData" : { "DOI" : "10.14691/cppj.20.1.7", "ISSN" : "14256460", "abstract" : "Interpretative Phenomenological Analysis (IPA) has become a popular methodological framework in qualitative psychology. Studies based in IPA focus on examining how individuals make meaning of their life experiences. A detailed analysis of personal accounts followed by presenting and discussing the generic experiential themes is typically paired with researcher's own interpretation, which is an expression of double hermeneutics in practice. IPA relies draws upon phenomenology, hermeneutics, and idiography. This paper presents fundamental principles behind IPA and offers guidelines for doing a study based on this framework. Qualitative methodology frameworks in psychology For many decades, the mainstream experimental psychology relied on quantitative methodology based on a model, which involved testing theories by deriving hypotheses from them, which could then be checked in practice via an experiment or observation. The researcher was looking for disconfirmation (falsification) of theory, and by eliminating claims which were not true he or she was believed to move closer to the truth. In contrast to this approach, we have observed a growing development of qualitative research methodologies 2", "author" : [ { "dropping-particle" : "", "family" : "Pietkiewicz", "given" : "Igor", "non-dropping-particle" : "", "parse-names" : false, "suffix" : "" }, { "dropping-particle" : "", "family" : "Smith", "given" : "Jonathan A", "non-dropping-particle" : "", "parse-names" : false, "suffix" : "" } ], "container-title" : "Czasopismo Psychologiczne Psychological Journal", "id" : "ITEM-1", "issue" : "1", "issued" : { "date-parts" : [ [ "2014" ] ] }, "title" : "A practical guide to using Interpretative Phenomenological Analysis in qualitative research psychology", "type" : "article-journal", "volume" : "20" }, "uris" : [ "http://www.mendeley.com/documents/?uuid=b6be6fef-0329-4b9c-8c4f-fb837f7412cb" ] } ], "mendeley" : { "formattedCitation" : "(Pietkiewicz &amp; Smith, 2014)", "plainTextFormattedCitation" : "(Pietkiewicz &amp; Smith, 2014)", "previouslyFormattedCitation" : "(Pietkiewicz &amp; Smith, 2014)" }, "properties" : { "noteIndex" : 0 }, "schema" : "https://github.com/citation-style-language/schema/raw/master/csl-citation.json" }</w:instrText>
      </w:r>
      <w:r w:rsidRPr="00FF06AF">
        <w:rPr>
          <w:rFonts w:ascii="Times New Roman" w:hAnsi="Times New Roman" w:cs="Times New Roman"/>
          <w:sz w:val="24"/>
          <w:lang w:val="id-ID"/>
        </w:rPr>
        <w:fldChar w:fldCharType="separate"/>
      </w:r>
      <w:r w:rsidR="001A227B" w:rsidRPr="001A227B">
        <w:rPr>
          <w:rFonts w:ascii="Times New Roman" w:hAnsi="Times New Roman" w:cs="Times New Roman"/>
          <w:noProof/>
          <w:sz w:val="24"/>
          <w:lang w:val="id-ID"/>
        </w:rPr>
        <w:t>(Pietkiewicz &amp; Smith, 2014)</w:t>
      </w:r>
      <w:r w:rsidRPr="00FF06AF">
        <w:rPr>
          <w:rFonts w:ascii="Times New Roman" w:hAnsi="Times New Roman" w:cs="Times New Roman"/>
          <w:sz w:val="24"/>
          <w:lang w:val="id-ID"/>
        </w:rPr>
        <w:fldChar w:fldCharType="end"/>
      </w:r>
      <w:r w:rsidRPr="00FF06AF">
        <w:rPr>
          <w:rFonts w:ascii="Times New Roman" w:hAnsi="Times New Roman" w:cs="Times New Roman"/>
          <w:sz w:val="24"/>
          <w:lang w:val="id-ID"/>
        </w:rPr>
        <w:t xml:space="preserve">. </w:t>
      </w:r>
    </w:p>
    <w:p w14:paraId="0EFB825D" w14:textId="77777777" w:rsidR="00FF06AF" w:rsidRPr="00FF06AF" w:rsidRDefault="00FF06AF" w:rsidP="00FF06AF">
      <w:pPr>
        <w:spacing w:line="240" w:lineRule="auto"/>
        <w:ind w:left="284" w:firstLine="567"/>
        <w:jc w:val="both"/>
        <w:rPr>
          <w:rFonts w:ascii="Times New Roman" w:hAnsi="Times New Roman" w:cs="Times New Roman"/>
          <w:sz w:val="24"/>
          <w:lang w:val="id-ID"/>
        </w:rPr>
      </w:pPr>
      <w:r w:rsidRPr="00FF06AF">
        <w:rPr>
          <w:rFonts w:ascii="Times New Roman" w:hAnsi="Times New Roman" w:cs="Times New Roman"/>
          <w:sz w:val="24"/>
        </w:rPr>
        <w:t xml:space="preserve">Infoman penelitian dipilih secara </w:t>
      </w:r>
      <w:r w:rsidRPr="00FF06AF">
        <w:rPr>
          <w:rFonts w:ascii="Times New Roman" w:hAnsi="Times New Roman" w:cs="Times New Roman"/>
          <w:i/>
          <w:sz w:val="24"/>
        </w:rPr>
        <w:t>purposive samplin</w:t>
      </w:r>
      <w:r w:rsidRPr="00FF06AF">
        <w:rPr>
          <w:rFonts w:ascii="Times New Roman" w:hAnsi="Times New Roman" w:cs="Times New Roman"/>
          <w:i/>
          <w:sz w:val="24"/>
          <w:lang w:val="id-ID"/>
        </w:rPr>
        <w:t>g</w:t>
      </w:r>
      <w:r w:rsidRPr="00FF06AF">
        <w:rPr>
          <w:rFonts w:ascii="Times New Roman" w:hAnsi="Times New Roman" w:cs="Times New Roman"/>
          <w:i/>
          <w:sz w:val="24"/>
        </w:rPr>
        <w:t>.</w:t>
      </w:r>
      <w:r w:rsidRPr="00FF06AF">
        <w:rPr>
          <w:rFonts w:ascii="Times New Roman" w:hAnsi="Times New Roman" w:cs="Times New Roman"/>
          <w:i/>
          <w:sz w:val="24"/>
          <w:lang w:val="id-ID"/>
        </w:rPr>
        <w:t xml:space="preserve"> </w:t>
      </w:r>
      <w:r w:rsidRPr="00FF06AF">
        <w:rPr>
          <w:rFonts w:ascii="Times New Roman" w:hAnsi="Times New Roman" w:cs="Times New Roman"/>
          <w:sz w:val="24"/>
          <w:lang w:val="id-ID"/>
        </w:rPr>
        <w:t>Informan terdiri dari 3 individu,</w:t>
      </w:r>
      <w:r w:rsidRPr="00FF06AF">
        <w:rPr>
          <w:rFonts w:ascii="Times New Roman" w:hAnsi="Times New Roman" w:cs="Times New Roman"/>
          <w:i/>
          <w:sz w:val="24"/>
          <w:lang w:val="id-ID"/>
        </w:rPr>
        <w:t xml:space="preserve"> </w:t>
      </w:r>
      <w:r w:rsidRPr="00FF06AF">
        <w:rPr>
          <w:rFonts w:ascii="Times New Roman" w:hAnsi="Times New Roman" w:cs="Times New Roman"/>
          <w:sz w:val="24"/>
          <w:lang w:val="id-ID"/>
        </w:rPr>
        <w:t xml:space="preserve">dengan Karakteristik: (1) Mahasiswa Aktif Psikologi Islam, (2) Mahasiswa semester 2-6 yang sedang menjalani pembelajaran daring, (3) Mahasiswa mengalami psikososial, (4) Bersedia menjadi informan penelitian. Hal tersebut dipilih sebagai upaya dalam memenuhi tujuan dari IPA. </w:t>
      </w:r>
      <w:r w:rsidRPr="00FF06AF">
        <w:rPr>
          <w:rFonts w:ascii="Times New Roman" w:hAnsi="Times New Roman" w:cs="Times New Roman"/>
          <w:sz w:val="24"/>
        </w:rPr>
        <w:t xml:space="preserve">Teknik pengambilan data menggunakan metode wawancara terstruktur dengan informan penelitian dan significant others. </w:t>
      </w:r>
      <w:r w:rsidRPr="00FF06AF">
        <w:rPr>
          <w:rFonts w:ascii="Times New Roman" w:hAnsi="Times New Roman" w:cs="Times New Roman"/>
          <w:sz w:val="24"/>
          <w:lang w:val="id-ID"/>
        </w:rPr>
        <w:t xml:space="preserve">Teknik pengorganisasian dan analisis data peneliti menggunakan </w:t>
      </w:r>
      <w:r w:rsidRPr="00FF06AF">
        <w:rPr>
          <w:rFonts w:ascii="Times New Roman" w:hAnsi="Times New Roman" w:cs="Times New Roman"/>
          <w:i/>
          <w:sz w:val="24"/>
          <w:lang w:val="id-ID"/>
        </w:rPr>
        <w:t xml:space="preserve">software </w:t>
      </w:r>
      <w:r w:rsidRPr="00FF06AF">
        <w:rPr>
          <w:rFonts w:ascii="Times New Roman" w:hAnsi="Times New Roman" w:cs="Times New Roman"/>
          <w:sz w:val="24"/>
          <w:lang w:val="id-ID"/>
        </w:rPr>
        <w:t xml:space="preserve">Atlas.ti Versi 9.1 agar mempermudah, objektif, dan didapati keterkaitan antar fenomena dari temuan hasil penggalian data dari informan. Langkah-langkah peneliti dalam menganalisis data yaitu: (1) Membaca Transkip, (2) Membuat Komentar Eksploratoris, (3) Membuat Tema </w:t>
      </w:r>
      <w:r w:rsidRPr="00FF06AF">
        <w:rPr>
          <w:rFonts w:ascii="Times New Roman" w:hAnsi="Times New Roman" w:cs="Times New Roman"/>
          <w:sz w:val="24"/>
          <w:lang w:val="id-ID"/>
        </w:rPr>
        <w:lastRenderedPageBreak/>
        <w:t xml:space="preserve">Emergen (4) Membuat Tema Superordinat. Teknik Pemantapan </w:t>
      </w:r>
      <w:r w:rsidRPr="00FF06AF">
        <w:rPr>
          <w:rFonts w:ascii="Times New Roman" w:hAnsi="Times New Roman" w:cs="Times New Roman"/>
          <w:sz w:val="24"/>
        </w:rPr>
        <w:t>Kredibilitas data</w:t>
      </w:r>
      <w:r w:rsidRPr="00FF06AF">
        <w:rPr>
          <w:rFonts w:ascii="Times New Roman" w:hAnsi="Times New Roman" w:cs="Times New Roman"/>
          <w:sz w:val="24"/>
          <w:lang w:val="id-ID"/>
        </w:rPr>
        <w:t xml:space="preserve"> penelitian ini</w:t>
      </w:r>
      <w:r w:rsidRPr="00FF06AF">
        <w:rPr>
          <w:rFonts w:ascii="Times New Roman" w:hAnsi="Times New Roman" w:cs="Times New Roman"/>
          <w:sz w:val="24"/>
        </w:rPr>
        <w:t xml:space="preserve"> menggunakan </w:t>
      </w:r>
      <w:r w:rsidRPr="00FF06AF">
        <w:rPr>
          <w:rFonts w:ascii="Times New Roman" w:hAnsi="Times New Roman" w:cs="Times New Roman"/>
          <w:sz w:val="24"/>
          <w:lang w:val="id-ID"/>
        </w:rPr>
        <w:t xml:space="preserve">teknik </w:t>
      </w:r>
      <w:r w:rsidRPr="00FF06AF">
        <w:rPr>
          <w:rFonts w:ascii="Times New Roman" w:hAnsi="Times New Roman" w:cs="Times New Roman"/>
          <w:sz w:val="24"/>
        </w:rPr>
        <w:t>triangulasi sumber.</w:t>
      </w:r>
    </w:p>
    <w:p w14:paraId="502D1608" w14:textId="77777777" w:rsidR="00FF06AF" w:rsidRDefault="00FF06AF">
      <w:pPr>
        <w:pStyle w:val="fullContent"/>
      </w:pPr>
    </w:p>
    <w:p w14:paraId="364EEE37" w14:textId="0E27D4B7" w:rsidR="009F0FE1" w:rsidRPr="00026C5E" w:rsidRDefault="005D2A2C">
      <w:pPr>
        <w:spacing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026C5E">
        <w:rPr>
          <w:rFonts w:ascii="Times New Roman" w:hAnsi="Times New Roman" w:cs="Times New Roman"/>
          <w:b/>
          <w:sz w:val="24"/>
          <w:szCs w:val="24"/>
          <w:lang w:val="id-ID"/>
        </w:rPr>
        <w:t>HASIL DAN PEMBAHASAN</w:t>
      </w:r>
    </w:p>
    <w:p w14:paraId="4389FD4E" w14:textId="77777777" w:rsidR="005D2A2C" w:rsidRDefault="005D2A2C">
      <w:pPr>
        <w:spacing w:line="240" w:lineRule="auto"/>
        <w:jc w:val="both"/>
        <w:rPr>
          <w:rFonts w:ascii="Times New Roman" w:hAnsi="Times New Roman" w:cs="Times New Roman"/>
          <w:sz w:val="24"/>
          <w:szCs w:val="24"/>
          <w:lang w:val="id-ID"/>
        </w:rPr>
      </w:pPr>
    </w:p>
    <w:p w14:paraId="48D55C58" w14:textId="32E7D8B8" w:rsidR="00FF06AF" w:rsidRPr="00FF06AF" w:rsidRDefault="005D2A2C" w:rsidP="00FF06AF">
      <w:pPr>
        <w:spacing w:line="240" w:lineRule="auto"/>
        <w:ind w:left="284"/>
        <w:jc w:val="both"/>
        <w:rPr>
          <w:rFonts w:ascii="Times New Roman" w:hAnsi="Times New Roman" w:cs="Times New Roman"/>
          <w:bCs/>
          <w:color w:val="000000"/>
          <w:sz w:val="24"/>
          <w:lang w:val="id-ID"/>
        </w:rPr>
      </w:pPr>
      <w:r>
        <w:rPr>
          <w:rFonts w:ascii="Times New Roman" w:hAnsi="Times New Roman" w:cs="Times New Roman"/>
          <w:bCs/>
          <w:color w:val="000000"/>
          <w:sz w:val="24"/>
          <w:lang w:val="id-ID"/>
        </w:rPr>
        <w:tab/>
      </w:r>
      <w:r w:rsidR="00FF06AF" w:rsidRPr="00FF06AF">
        <w:rPr>
          <w:rFonts w:ascii="Times New Roman" w:hAnsi="Times New Roman" w:cs="Times New Roman"/>
          <w:bCs/>
          <w:color w:val="000000"/>
          <w:sz w:val="24"/>
          <w:lang w:val="id-ID"/>
        </w:rPr>
        <w:t>Berdasarkan hasil analisis data, peneliti memperoleh tiga tema induk. Berikut merupakan tabel yang merangkum keseluruhan tema induk dan tema super-ordinat :</w:t>
      </w:r>
    </w:p>
    <w:p w14:paraId="3C447369" w14:textId="77777777" w:rsidR="00FF06AF" w:rsidRPr="00FF06AF" w:rsidRDefault="00FF06AF" w:rsidP="00FF06AF">
      <w:pPr>
        <w:pStyle w:val="BodyText"/>
        <w:spacing w:after="0"/>
        <w:jc w:val="center"/>
        <w:rPr>
          <w:color w:val="000000"/>
          <w:sz w:val="24"/>
          <w:szCs w:val="22"/>
        </w:rPr>
      </w:pPr>
      <w:r w:rsidRPr="00FF06AF">
        <w:rPr>
          <w:color w:val="000000"/>
          <w:sz w:val="24"/>
          <w:szCs w:val="22"/>
        </w:rPr>
        <w:t>Tabel 1</w:t>
      </w:r>
    </w:p>
    <w:p w14:paraId="290C5C03" w14:textId="77777777" w:rsidR="00FF06AF" w:rsidRPr="00FF06AF" w:rsidRDefault="00FF06AF" w:rsidP="00FF06AF">
      <w:pPr>
        <w:pStyle w:val="BodyText"/>
        <w:spacing w:after="0"/>
        <w:jc w:val="center"/>
        <w:rPr>
          <w:color w:val="000000"/>
          <w:sz w:val="24"/>
          <w:szCs w:val="22"/>
        </w:rPr>
      </w:pPr>
      <w:r w:rsidRPr="00FF06AF">
        <w:rPr>
          <w:i/>
          <w:color w:val="000000"/>
          <w:sz w:val="24"/>
          <w:szCs w:val="22"/>
        </w:rPr>
        <w:t xml:space="preserve">Tema Induk untuk Tema Superordinat </w:t>
      </w:r>
    </w:p>
    <w:tbl>
      <w:tblPr>
        <w:tblW w:w="4111" w:type="dxa"/>
        <w:tblInd w:w="392" w:type="dxa"/>
        <w:tblBorders>
          <w:top w:val="single" w:sz="12" w:space="0" w:color="000000"/>
          <w:bottom w:val="single" w:sz="12" w:space="0" w:color="000000"/>
        </w:tblBorders>
        <w:tblLayout w:type="fixed"/>
        <w:tblLook w:val="04A0" w:firstRow="1" w:lastRow="0" w:firstColumn="1" w:lastColumn="0" w:noHBand="0" w:noVBand="1"/>
      </w:tblPr>
      <w:tblGrid>
        <w:gridCol w:w="1425"/>
        <w:gridCol w:w="2686"/>
      </w:tblGrid>
      <w:tr w:rsidR="00FF06AF" w:rsidRPr="00FF06AF" w14:paraId="742DB484" w14:textId="77777777" w:rsidTr="00FF06AF">
        <w:tc>
          <w:tcPr>
            <w:tcW w:w="1425" w:type="dxa"/>
            <w:tcBorders>
              <w:top w:val="single" w:sz="12" w:space="0" w:color="000000"/>
              <w:left w:val="nil"/>
              <w:bottom w:val="single" w:sz="6" w:space="0" w:color="000000"/>
              <w:right w:val="nil"/>
            </w:tcBorders>
          </w:tcPr>
          <w:p w14:paraId="5A32A2E6" w14:textId="77777777" w:rsidR="00FF06AF" w:rsidRPr="00FF06AF" w:rsidRDefault="00FF06AF" w:rsidP="00FF06AF">
            <w:pPr>
              <w:pStyle w:val="BodyText"/>
              <w:spacing w:after="0"/>
              <w:jc w:val="center"/>
              <w:rPr>
                <w:iCs/>
                <w:color w:val="000000"/>
                <w:sz w:val="24"/>
                <w:szCs w:val="22"/>
              </w:rPr>
            </w:pPr>
          </w:p>
          <w:p w14:paraId="63A03A27" w14:textId="77777777" w:rsidR="00FF06AF" w:rsidRPr="00FF06AF" w:rsidRDefault="00FF06AF" w:rsidP="00FF06AF">
            <w:pPr>
              <w:pStyle w:val="BodyText"/>
              <w:spacing w:after="0"/>
              <w:jc w:val="center"/>
              <w:rPr>
                <w:iCs/>
                <w:color w:val="000000"/>
                <w:sz w:val="24"/>
                <w:szCs w:val="22"/>
              </w:rPr>
            </w:pPr>
            <w:r w:rsidRPr="00FF06AF">
              <w:rPr>
                <w:iCs/>
                <w:color w:val="000000"/>
                <w:sz w:val="24"/>
                <w:szCs w:val="22"/>
              </w:rPr>
              <w:t>Tema Induk</w:t>
            </w:r>
          </w:p>
        </w:tc>
        <w:tc>
          <w:tcPr>
            <w:tcW w:w="2686" w:type="dxa"/>
            <w:tcBorders>
              <w:top w:val="single" w:sz="12" w:space="0" w:color="000000"/>
              <w:left w:val="nil"/>
              <w:bottom w:val="single" w:sz="6" w:space="0" w:color="000000"/>
              <w:right w:val="nil"/>
            </w:tcBorders>
          </w:tcPr>
          <w:p w14:paraId="14E3D9E4" w14:textId="77777777" w:rsidR="00FF06AF" w:rsidRPr="00FF06AF" w:rsidRDefault="00FF06AF" w:rsidP="00FF06AF">
            <w:pPr>
              <w:pStyle w:val="BodyText"/>
              <w:spacing w:after="0"/>
              <w:jc w:val="center"/>
              <w:rPr>
                <w:iCs/>
                <w:color w:val="000000"/>
                <w:sz w:val="24"/>
                <w:szCs w:val="22"/>
              </w:rPr>
            </w:pPr>
          </w:p>
          <w:p w14:paraId="042AACA4" w14:textId="77777777" w:rsidR="00FF06AF" w:rsidRPr="00FF06AF" w:rsidRDefault="00FF06AF" w:rsidP="00FF06AF">
            <w:pPr>
              <w:pStyle w:val="BodyText"/>
              <w:spacing w:after="0"/>
              <w:jc w:val="center"/>
              <w:rPr>
                <w:iCs/>
                <w:color w:val="000000"/>
                <w:sz w:val="24"/>
                <w:szCs w:val="22"/>
              </w:rPr>
            </w:pPr>
            <w:r w:rsidRPr="00FF06AF">
              <w:rPr>
                <w:iCs/>
                <w:color w:val="000000"/>
                <w:sz w:val="24"/>
                <w:szCs w:val="22"/>
              </w:rPr>
              <w:t>Tema Super-Ordinat</w:t>
            </w:r>
          </w:p>
        </w:tc>
      </w:tr>
      <w:tr w:rsidR="00FF06AF" w:rsidRPr="00FF06AF" w14:paraId="482A3389" w14:textId="77777777" w:rsidTr="00FF06AF">
        <w:trPr>
          <w:trHeight w:val="544"/>
        </w:trPr>
        <w:tc>
          <w:tcPr>
            <w:tcW w:w="1425" w:type="dxa"/>
            <w:vMerge w:val="restart"/>
            <w:tcBorders>
              <w:top w:val="nil"/>
              <w:left w:val="nil"/>
              <w:bottom w:val="nil"/>
              <w:right w:val="nil"/>
            </w:tcBorders>
            <w:hideMark/>
          </w:tcPr>
          <w:p w14:paraId="18731ADA" w14:textId="77777777" w:rsidR="00FF06AF" w:rsidRPr="00FF06AF" w:rsidRDefault="00FF06AF" w:rsidP="00FF06AF">
            <w:pPr>
              <w:pStyle w:val="BodyText"/>
              <w:spacing w:after="0"/>
              <w:jc w:val="center"/>
              <w:rPr>
                <w:color w:val="000000"/>
                <w:sz w:val="24"/>
                <w:szCs w:val="22"/>
              </w:rPr>
            </w:pPr>
            <w:r w:rsidRPr="00FF06AF">
              <w:rPr>
                <w:color w:val="000000"/>
                <w:sz w:val="24"/>
                <w:szCs w:val="22"/>
              </w:rPr>
              <w:t>Penerimaan Diri</w:t>
            </w:r>
          </w:p>
        </w:tc>
        <w:tc>
          <w:tcPr>
            <w:tcW w:w="2686" w:type="dxa"/>
            <w:tcBorders>
              <w:top w:val="nil"/>
              <w:left w:val="nil"/>
              <w:bottom w:val="nil"/>
              <w:right w:val="nil"/>
            </w:tcBorders>
            <w:hideMark/>
          </w:tcPr>
          <w:p w14:paraId="12D9CA15" w14:textId="77777777" w:rsidR="00FF06AF" w:rsidRPr="00FF06AF" w:rsidRDefault="00FF06AF" w:rsidP="00FF06AF">
            <w:pPr>
              <w:pStyle w:val="BodyText"/>
              <w:spacing w:after="0"/>
              <w:jc w:val="both"/>
              <w:rPr>
                <w:color w:val="000000"/>
                <w:sz w:val="24"/>
                <w:szCs w:val="22"/>
              </w:rPr>
            </w:pPr>
            <w:r w:rsidRPr="00FF06AF">
              <w:rPr>
                <w:sz w:val="24"/>
                <w:szCs w:val="22"/>
              </w:rPr>
              <w:t>Penyesuaian diri pada proses pembelajaran daring</w:t>
            </w:r>
          </w:p>
        </w:tc>
      </w:tr>
      <w:tr w:rsidR="00FF06AF" w:rsidRPr="00FF06AF" w14:paraId="6B52D6A5" w14:textId="77777777" w:rsidTr="00FF06AF">
        <w:trPr>
          <w:trHeight w:val="283"/>
        </w:trPr>
        <w:tc>
          <w:tcPr>
            <w:tcW w:w="1425" w:type="dxa"/>
            <w:vMerge/>
            <w:tcBorders>
              <w:top w:val="nil"/>
              <w:left w:val="nil"/>
              <w:bottom w:val="nil"/>
              <w:right w:val="nil"/>
            </w:tcBorders>
            <w:vAlign w:val="center"/>
            <w:hideMark/>
          </w:tcPr>
          <w:p w14:paraId="1607F98C" w14:textId="77777777" w:rsidR="00FF06AF" w:rsidRPr="00FF06AF" w:rsidRDefault="00FF06AF" w:rsidP="00FF06AF">
            <w:pPr>
              <w:spacing w:line="240" w:lineRule="auto"/>
              <w:rPr>
                <w:rFonts w:ascii="Times New Roman" w:hAnsi="Times New Roman" w:cs="Times New Roman"/>
                <w:color w:val="000000"/>
                <w:sz w:val="24"/>
                <w:lang w:val="id-ID" w:eastAsia="id-ID"/>
              </w:rPr>
            </w:pPr>
          </w:p>
        </w:tc>
        <w:tc>
          <w:tcPr>
            <w:tcW w:w="2686" w:type="dxa"/>
            <w:tcBorders>
              <w:top w:val="nil"/>
              <w:left w:val="nil"/>
              <w:bottom w:val="nil"/>
              <w:right w:val="nil"/>
            </w:tcBorders>
            <w:hideMark/>
          </w:tcPr>
          <w:p w14:paraId="4AFD1D1E" w14:textId="77777777" w:rsidR="00FF06AF" w:rsidRPr="00FF06AF" w:rsidRDefault="00FF06AF" w:rsidP="00FF06AF">
            <w:pPr>
              <w:pStyle w:val="BodyText"/>
              <w:spacing w:after="0"/>
              <w:jc w:val="both"/>
              <w:rPr>
                <w:color w:val="000000"/>
                <w:sz w:val="24"/>
                <w:szCs w:val="22"/>
              </w:rPr>
            </w:pPr>
            <w:r w:rsidRPr="00FF06AF">
              <w:rPr>
                <w:color w:val="000000"/>
                <w:sz w:val="24"/>
                <w:szCs w:val="22"/>
              </w:rPr>
              <w:t>Rasa Syukur</w:t>
            </w:r>
          </w:p>
        </w:tc>
      </w:tr>
      <w:tr w:rsidR="00FF06AF" w:rsidRPr="00FF06AF" w14:paraId="31CFEE49" w14:textId="77777777" w:rsidTr="00FF06AF">
        <w:trPr>
          <w:trHeight w:val="430"/>
        </w:trPr>
        <w:tc>
          <w:tcPr>
            <w:tcW w:w="1425" w:type="dxa"/>
            <w:vMerge/>
            <w:tcBorders>
              <w:top w:val="nil"/>
              <w:left w:val="nil"/>
              <w:bottom w:val="nil"/>
              <w:right w:val="nil"/>
            </w:tcBorders>
            <w:vAlign w:val="center"/>
            <w:hideMark/>
          </w:tcPr>
          <w:p w14:paraId="64017478" w14:textId="77777777" w:rsidR="00FF06AF" w:rsidRPr="00FF06AF" w:rsidRDefault="00FF06AF" w:rsidP="00FF06AF">
            <w:pPr>
              <w:spacing w:line="240" w:lineRule="auto"/>
              <w:rPr>
                <w:rFonts w:ascii="Times New Roman" w:hAnsi="Times New Roman" w:cs="Times New Roman"/>
                <w:color w:val="000000"/>
                <w:sz w:val="24"/>
                <w:lang w:val="id-ID" w:eastAsia="id-ID"/>
              </w:rPr>
            </w:pPr>
          </w:p>
        </w:tc>
        <w:tc>
          <w:tcPr>
            <w:tcW w:w="2686" w:type="dxa"/>
            <w:tcBorders>
              <w:top w:val="nil"/>
              <w:left w:val="nil"/>
              <w:bottom w:val="nil"/>
              <w:right w:val="nil"/>
            </w:tcBorders>
            <w:hideMark/>
          </w:tcPr>
          <w:p w14:paraId="26DE1B74" w14:textId="77777777" w:rsidR="00FF06AF" w:rsidRPr="00FF06AF" w:rsidRDefault="00FF06AF" w:rsidP="00FF06AF">
            <w:pPr>
              <w:pStyle w:val="BodyText"/>
              <w:spacing w:after="0"/>
              <w:jc w:val="both"/>
              <w:rPr>
                <w:color w:val="000000"/>
                <w:sz w:val="24"/>
                <w:szCs w:val="22"/>
              </w:rPr>
            </w:pPr>
            <w:r w:rsidRPr="00FF06AF">
              <w:rPr>
                <w:color w:val="000000"/>
                <w:sz w:val="24"/>
                <w:szCs w:val="22"/>
              </w:rPr>
              <w:t>Hubungan dengan keluarga dan teman</w:t>
            </w:r>
          </w:p>
        </w:tc>
      </w:tr>
      <w:tr w:rsidR="00FF06AF" w:rsidRPr="00FF06AF" w14:paraId="39868CD8" w14:textId="77777777" w:rsidTr="00FF06AF">
        <w:trPr>
          <w:trHeight w:val="422"/>
        </w:trPr>
        <w:tc>
          <w:tcPr>
            <w:tcW w:w="1425" w:type="dxa"/>
            <w:vMerge w:val="restart"/>
            <w:tcBorders>
              <w:top w:val="nil"/>
              <w:left w:val="nil"/>
              <w:bottom w:val="nil"/>
              <w:right w:val="nil"/>
            </w:tcBorders>
            <w:hideMark/>
          </w:tcPr>
          <w:p w14:paraId="10F52264" w14:textId="77777777" w:rsidR="00FF06AF" w:rsidRPr="00FF06AF" w:rsidRDefault="00FF06AF" w:rsidP="00FF06AF">
            <w:pPr>
              <w:pStyle w:val="BodyText"/>
              <w:spacing w:after="0"/>
              <w:jc w:val="center"/>
              <w:rPr>
                <w:color w:val="000000"/>
                <w:sz w:val="24"/>
                <w:szCs w:val="22"/>
              </w:rPr>
            </w:pPr>
            <w:r w:rsidRPr="00FF06AF">
              <w:rPr>
                <w:color w:val="000000"/>
                <w:sz w:val="24"/>
                <w:szCs w:val="22"/>
              </w:rPr>
              <w:t>Dampak Pembelajaran Daring</w:t>
            </w:r>
          </w:p>
        </w:tc>
        <w:tc>
          <w:tcPr>
            <w:tcW w:w="2686" w:type="dxa"/>
            <w:tcBorders>
              <w:top w:val="nil"/>
              <w:left w:val="nil"/>
              <w:bottom w:val="nil"/>
              <w:right w:val="nil"/>
            </w:tcBorders>
            <w:hideMark/>
          </w:tcPr>
          <w:p w14:paraId="27350ED3" w14:textId="77777777" w:rsidR="00FF06AF" w:rsidRPr="00FF06AF" w:rsidRDefault="00FF06AF" w:rsidP="00FF06AF">
            <w:pPr>
              <w:pStyle w:val="BodyText"/>
              <w:spacing w:after="0"/>
              <w:jc w:val="both"/>
              <w:rPr>
                <w:color w:val="000000"/>
                <w:sz w:val="24"/>
                <w:szCs w:val="22"/>
              </w:rPr>
            </w:pPr>
            <w:r w:rsidRPr="00FF06AF">
              <w:rPr>
                <w:color w:val="000000"/>
                <w:sz w:val="24"/>
                <w:szCs w:val="22"/>
              </w:rPr>
              <w:t>Dampak pembelajaran daring</w:t>
            </w:r>
          </w:p>
        </w:tc>
      </w:tr>
      <w:tr w:rsidR="00FF06AF" w:rsidRPr="00FF06AF" w14:paraId="266B8FAD" w14:textId="77777777" w:rsidTr="00FF06AF">
        <w:trPr>
          <w:trHeight w:val="422"/>
        </w:trPr>
        <w:tc>
          <w:tcPr>
            <w:tcW w:w="1425" w:type="dxa"/>
            <w:vMerge/>
            <w:tcBorders>
              <w:top w:val="nil"/>
              <w:left w:val="nil"/>
              <w:bottom w:val="nil"/>
              <w:right w:val="nil"/>
            </w:tcBorders>
            <w:vAlign w:val="center"/>
            <w:hideMark/>
          </w:tcPr>
          <w:p w14:paraId="79D60C4A" w14:textId="77777777" w:rsidR="00FF06AF" w:rsidRPr="00FF06AF" w:rsidRDefault="00FF06AF" w:rsidP="00FF06AF">
            <w:pPr>
              <w:spacing w:line="240" w:lineRule="auto"/>
              <w:rPr>
                <w:rFonts w:ascii="Times New Roman" w:hAnsi="Times New Roman" w:cs="Times New Roman"/>
                <w:color w:val="000000"/>
                <w:sz w:val="24"/>
                <w:lang w:val="id-ID" w:eastAsia="id-ID"/>
              </w:rPr>
            </w:pPr>
          </w:p>
        </w:tc>
        <w:tc>
          <w:tcPr>
            <w:tcW w:w="2686" w:type="dxa"/>
            <w:tcBorders>
              <w:top w:val="nil"/>
              <w:left w:val="nil"/>
              <w:bottom w:val="nil"/>
              <w:right w:val="nil"/>
            </w:tcBorders>
            <w:hideMark/>
          </w:tcPr>
          <w:p w14:paraId="23A25A36" w14:textId="77777777" w:rsidR="00FF06AF" w:rsidRPr="00FF06AF" w:rsidRDefault="00FF06AF" w:rsidP="00FF06AF">
            <w:pPr>
              <w:pStyle w:val="BodyText"/>
              <w:spacing w:after="0"/>
              <w:jc w:val="both"/>
              <w:rPr>
                <w:color w:val="000000"/>
                <w:sz w:val="24"/>
                <w:szCs w:val="22"/>
              </w:rPr>
            </w:pPr>
            <w:r w:rsidRPr="00FF06AF">
              <w:rPr>
                <w:color w:val="000000"/>
                <w:sz w:val="24"/>
                <w:szCs w:val="22"/>
              </w:rPr>
              <w:t>Permasalahan Pembelajaran daring</w:t>
            </w:r>
          </w:p>
        </w:tc>
      </w:tr>
      <w:tr w:rsidR="00FF06AF" w:rsidRPr="00FF06AF" w14:paraId="7CB71F5A" w14:textId="77777777" w:rsidTr="00FF06AF">
        <w:trPr>
          <w:trHeight w:val="435"/>
        </w:trPr>
        <w:tc>
          <w:tcPr>
            <w:tcW w:w="1425" w:type="dxa"/>
            <w:vMerge/>
            <w:tcBorders>
              <w:top w:val="nil"/>
              <w:left w:val="nil"/>
              <w:bottom w:val="nil"/>
              <w:right w:val="nil"/>
            </w:tcBorders>
            <w:vAlign w:val="center"/>
            <w:hideMark/>
          </w:tcPr>
          <w:p w14:paraId="0773B352" w14:textId="77777777" w:rsidR="00FF06AF" w:rsidRPr="00FF06AF" w:rsidRDefault="00FF06AF" w:rsidP="00FF06AF">
            <w:pPr>
              <w:spacing w:line="240" w:lineRule="auto"/>
              <w:rPr>
                <w:rFonts w:ascii="Times New Roman" w:hAnsi="Times New Roman" w:cs="Times New Roman"/>
                <w:color w:val="000000"/>
                <w:sz w:val="24"/>
                <w:lang w:val="id-ID" w:eastAsia="id-ID"/>
              </w:rPr>
            </w:pPr>
          </w:p>
        </w:tc>
        <w:tc>
          <w:tcPr>
            <w:tcW w:w="2686" w:type="dxa"/>
            <w:tcBorders>
              <w:top w:val="nil"/>
              <w:left w:val="nil"/>
              <w:bottom w:val="nil"/>
              <w:right w:val="nil"/>
            </w:tcBorders>
            <w:hideMark/>
          </w:tcPr>
          <w:p w14:paraId="7CB31199" w14:textId="77777777" w:rsidR="00FF06AF" w:rsidRPr="00FF06AF" w:rsidRDefault="00FF06AF" w:rsidP="00FF06AF">
            <w:pPr>
              <w:pStyle w:val="BodyText"/>
              <w:spacing w:after="0"/>
              <w:jc w:val="both"/>
              <w:rPr>
                <w:color w:val="000000"/>
                <w:sz w:val="24"/>
                <w:szCs w:val="22"/>
              </w:rPr>
            </w:pPr>
            <w:r w:rsidRPr="00FF06AF">
              <w:rPr>
                <w:color w:val="000000"/>
                <w:sz w:val="24"/>
                <w:szCs w:val="22"/>
              </w:rPr>
              <w:t>Pengaruh lingkungan terhadap diri</w:t>
            </w:r>
          </w:p>
        </w:tc>
      </w:tr>
      <w:tr w:rsidR="00FF06AF" w:rsidRPr="00FF06AF" w14:paraId="1B8AC5C5" w14:textId="77777777" w:rsidTr="00FF06AF">
        <w:trPr>
          <w:trHeight w:val="546"/>
        </w:trPr>
        <w:tc>
          <w:tcPr>
            <w:tcW w:w="1425" w:type="dxa"/>
            <w:tcBorders>
              <w:top w:val="nil"/>
              <w:left w:val="nil"/>
              <w:bottom w:val="nil"/>
              <w:right w:val="nil"/>
            </w:tcBorders>
            <w:hideMark/>
          </w:tcPr>
          <w:p w14:paraId="183ABACE" w14:textId="77777777" w:rsidR="00FF06AF" w:rsidRPr="00FF06AF" w:rsidRDefault="00FF06AF" w:rsidP="00FF06AF">
            <w:pPr>
              <w:pStyle w:val="BodyText"/>
              <w:spacing w:after="0"/>
              <w:jc w:val="center"/>
              <w:rPr>
                <w:color w:val="000000"/>
                <w:sz w:val="24"/>
                <w:szCs w:val="22"/>
              </w:rPr>
            </w:pPr>
            <w:r w:rsidRPr="00FF06AF">
              <w:rPr>
                <w:color w:val="000000"/>
                <w:sz w:val="24"/>
                <w:szCs w:val="22"/>
              </w:rPr>
              <w:t>Harapan Yang Dimiliki</w:t>
            </w:r>
          </w:p>
        </w:tc>
        <w:tc>
          <w:tcPr>
            <w:tcW w:w="2686" w:type="dxa"/>
            <w:tcBorders>
              <w:top w:val="nil"/>
              <w:left w:val="nil"/>
              <w:bottom w:val="nil"/>
              <w:right w:val="nil"/>
            </w:tcBorders>
            <w:hideMark/>
          </w:tcPr>
          <w:p w14:paraId="201D3519" w14:textId="77777777" w:rsidR="00FF06AF" w:rsidRPr="00FF06AF" w:rsidRDefault="00FF06AF" w:rsidP="00FF06AF">
            <w:pPr>
              <w:pStyle w:val="BodyText"/>
              <w:spacing w:after="0"/>
              <w:jc w:val="both"/>
              <w:rPr>
                <w:color w:val="000000"/>
                <w:sz w:val="24"/>
                <w:szCs w:val="22"/>
              </w:rPr>
            </w:pPr>
            <w:r w:rsidRPr="00FF06AF">
              <w:rPr>
                <w:color w:val="000000"/>
                <w:sz w:val="24"/>
                <w:szCs w:val="22"/>
              </w:rPr>
              <w:t>Harapan kedepannya pada diri sendiri</w:t>
            </w:r>
          </w:p>
        </w:tc>
      </w:tr>
    </w:tbl>
    <w:p w14:paraId="35D1C732" w14:textId="77777777" w:rsidR="00FF06AF" w:rsidRPr="00FF06AF" w:rsidRDefault="00FF06AF" w:rsidP="00FF06AF">
      <w:pPr>
        <w:spacing w:line="240" w:lineRule="auto"/>
        <w:jc w:val="both"/>
        <w:rPr>
          <w:rFonts w:ascii="Times New Roman" w:hAnsi="Times New Roman" w:cs="Times New Roman"/>
          <w:iCs/>
          <w:sz w:val="24"/>
          <w:lang w:val="id-ID"/>
        </w:rPr>
      </w:pPr>
      <w:r w:rsidRPr="00FF06AF">
        <w:rPr>
          <w:rFonts w:ascii="Times New Roman" w:hAnsi="Times New Roman" w:cs="Times New Roman"/>
          <w:color w:val="000000"/>
          <w:sz w:val="24"/>
          <w:lang w:val="id-ID"/>
        </w:rPr>
        <w:tab/>
      </w:r>
    </w:p>
    <w:p w14:paraId="4BD39E95" w14:textId="42A6C6E2" w:rsidR="00FF06AF" w:rsidRPr="00FF06AF" w:rsidRDefault="00FF06AF" w:rsidP="00FF06AF">
      <w:pPr>
        <w:spacing w:line="240" w:lineRule="auto"/>
        <w:ind w:left="284"/>
        <w:jc w:val="both"/>
        <w:rPr>
          <w:rFonts w:ascii="Times New Roman" w:hAnsi="Times New Roman" w:cs="Times New Roman"/>
          <w:sz w:val="24"/>
          <w:lang w:val="id-ID"/>
        </w:rPr>
      </w:pPr>
      <w:r w:rsidRPr="00FF06AF">
        <w:rPr>
          <w:rFonts w:ascii="Times New Roman" w:hAnsi="Times New Roman" w:cs="Times New Roman"/>
          <w:color w:val="000000"/>
          <w:sz w:val="24"/>
          <w:lang w:val="id-ID"/>
        </w:rPr>
        <w:tab/>
      </w:r>
      <w:r w:rsidRPr="00FF06AF">
        <w:rPr>
          <w:rFonts w:ascii="Times New Roman" w:hAnsi="Times New Roman" w:cs="Times New Roman"/>
          <w:sz w:val="24"/>
        </w:rPr>
        <w:t xml:space="preserve">Penelitian ini menemukan beberapa temuan bawasanya </w:t>
      </w:r>
      <w:r w:rsidRPr="00FF06AF">
        <w:rPr>
          <w:rFonts w:ascii="Times New Roman" w:hAnsi="Times New Roman" w:cs="Times New Roman"/>
          <w:i/>
          <w:sz w:val="24"/>
        </w:rPr>
        <w:t xml:space="preserve">Psychological well-being </w:t>
      </w:r>
      <w:r w:rsidRPr="00FF06AF">
        <w:rPr>
          <w:rFonts w:ascii="Times New Roman" w:hAnsi="Times New Roman" w:cs="Times New Roman"/>
          <w:sz w:val="24"/>
        </w:rPr>
        <w:t xml:space="preserve">ketiga informan mengalami perubahan akibat pembalajaran daring yang diikutinya. Banyaknya termuan yang di temukan oleh peneliti, maka dari itu peneliti menemukan 3 kesamaan antar satu informan dengan yang lain. Temuan dari tema superordinat  antara lain yaitu (1) Penerimaan diri , (2) Dampak yang dirasakan, (3) Harapan kedepannya. Diawal adanya pembelajaran daring ketiga informan merasakan penerimaan diri yang kurang baik karena memerlukan adaptasi </w:t>
      </w:r>
      <w:r w:rsidRPr="00FF06AF">
        <w:rPr>
          <w:rFonts w:ascii="Times New Roman" w:hAnsi="Times New Roman" w:cs="Times New Roman"/>
          <w:sz w:val="24"/>
        </w:rPr>
        <w:lastRenderedPageBreak/>
        <w:t xml:space="preserve">,pembelajaran daring yang diikutinya muncul beberapa dampak pada setiap informan seperti, menurunnya semangat belajar, banyak kendala yang di hadapi, emosi yang tidak stabil, proses adaptasi, kurangnya bersosialisasi hal tersebut diungkapkan oleh ketiga informan sehingga dapat menurunkan </w:t>
      </w:r>
      <w:r w:rsidRPr="00FF06AF">
        <w:rPr>
          <w:rFonts w:ascii="Times New Roman" w:hAnsi="Times New Roman" w:cs="Times New Roman"/>
          <w:i/>
          <w:sz w:val="24"/>
        </w:rPr>
        <w:t>Psychological well-being</w:t>
      </w:r>
      <w:r w:rsidRPr="00FF06AF">
        <w:rPr>
          <w:rFonts w:ascii="Times New Roman" w:hAnsi="Times New Roman" w:cs="Times New Roman"/>
          <w:sz w:val="24"/>
        </w:rPr>
        <w:t xml:space="preserve"> mereka </w:t>
      </w:r>
      <w:r w:rsidRPr="00FF06AF">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"ISBN" : "9786237496625", "author" : [ { "dropping-particle" : "", "family" : "Aryani", "given" : "Farida", "non-dropping-particle" : "", "parse-names" : false, "suffix" : "" }, { "dropping-particle" : "", "family" : "Umar", "given" : "Nur Fadhilah", "non-dropping-particle" : "", "parse-names" : false, "suffix" : "" }, { "dropping-particle" : "", "family" : "Nurul", "given" : "Sinta", "non-dropping-particle" : "", "parse-names" : false, "suffix" : "" }, { "dropping-particle" : "", "family" : "Kasim", "given" : "Oktaviana", "non-dropping-particle" : "", "parse-names" : false, "suffix" : "" } ], "container-title" : "Prosiding The International Conference on Science and Advanced Technology (ICSAT)", "id" : "ITEM-1", "issue" : "2020", "issued" : { "date-parts" : [ [ "2020" ] ] }, "page" : "1747-1756", "title" : "Psychological Well-Being of Students in Undergoing Online Learning during Pandemi Covid-19", "type" : "article-journal" }, "uris" : [ "http://www.mendeley.com/documents/?uuid=0e985b23-ab59-4ed1-8a0d-577c7a1d9d30" ] } ], "mendeley" : { "formattedCitation" : "(Aryani et al., 2020)", "plainTextFormattedCitation" : "(Aryani et al., 2020)", "previouslyFormattedCitation" : "(Aryani et al., 2020)" }, "properties" : { "noteIndex" : 0 }, "schema" : "https://github.com/citation-style-language/schema/raw/master/csl-citation.json" }</w:instrText>
      </w:r>
      <w:r w:rsidRPr="00FF06AF">
        <w:rPr>
          <w:rFonts w:ascii="Times New Roman" w:hAnsi="Times New Roman" w:cs="Times New Roman"/>
          <w:sz w:val="24"/>
        </w:rPr>
        <w:fldChar w:fldCharType="separate"/>
      </w:r>
      <w:r w:rsidR="001A227B" w:rsidRPr="001A227B">
        <w:rPr>
          <w:rFonts w:ascii="Times New Roman" w:hAnsi="Times New Roman" w:cs="Times New Roman"/>
          <w:noProof/>
          <w:sz w:val="24"/>
        </w:rPr>
        <w:t>(Aryani et al., 2020)</w:t>
      </w:r>
      <w:r w:rsidRPr="00FF06AF">
        <w:rPr>
          <w:rFonts w:ascii="Times New Roman" w:hAnsi="Times New Roman" w:cs="Times New Roman"/>
          <w:sz w:val="24"/>
        </w:rPr>
        <w:fldChar w:fldCharType="end"/>
      </w:r>
      <w:r w:rsidRPr="00FF06AF">
        <w:rPr>
          <w:rFonts w:ascii="Times New Roman" w:hAnsi="Times New Roman" w:cs="Times New Roman"/>
          <w:sz w:val="24"/>
        </w:rPr>
        <w:t xml:space="preserve">. Sedangkan peningkatan </w:t>
      </w:r>
      <w:r w:rsidRPr="00FF06AF">
        <w:rPr>
          <w:rFonts w:ascii="Times New Roman" w:hAnsi="Times New Roman" w:cs="Times New Roman"/>
          <w:i/>
          <w:sz w:val="24"/>
        </w:rPr>
        <w:t>Psychological well-being</w:t>
      </w:r>
      <w:r w:rsidRPr="00FF06AF">
        <w:rPr>
          <w:rFonts w:ascii="Times New Roman" w:hAnsi="Times New Roman" w:cs="Times New Roman"/>
          <w:sz w:val="24"/>
        </w:rPr>
        <w:t xml:space="preserve"> disebabkan oleh adanya dukungan sosial seperti emosi, informasi, instrumental yang bersumber dari keluarga, teman, dan kelompok. Dengan begitu dimensi penerimaan diri dapat dicapainya </w:t>
      </w:r>
      <w:r w:rsidRPr="00FF06AF">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"DOI" : "10.31234/osf.io/9vm7r", "abstract" : "Lockdowns have been imposed around the world to contain the spread of the coronavirus pandemic. However, excessively stringent measures might be a threat to people\u2019s mental health. This study examines the impact of the COVID-19 lockdown on psychological well-being and its relationship to habit and routine modifications in a sample of 584 participants on lockdown in Spain. Habits and routines were explored in relation to media and social media use, household chores, eating, drinking and sleeping habits, working and studying, exercise and leisure, and personal care. Participants reported an important increase in negative affect as well as an important decrease in positive affect during the lockdown period, compared to before the lockdown. The decline in psychological well-being was more pronounced in younger participants. There was also a notable increase in media and social media consumption, home cleaning and tidying up, eating and sleeping, cooking and baking, reading for leisure, talking or doing activities with other people in the home, and handwashing. Increases in media and social media use, eating, and doing nothing, were significantly associated with an increase in negative affect and a decrease in positive affect. The results contribute to understanding the impact of the lockdown on psychological well-being and its relationship to habit and routine modifications during this period.", "author" : [ { "dropping-particle" : "", "family" : "Aymerich-Franch", "given" : "Laura", "non-dropping-particle" : "", "parse-names" : false, "suffix" : "" } ], "id" : "ITEM-1", "issued" : { "date-parts" : [ [ "2020" ] ] }, "title" : "COVID-19 lockdown: impact on psychological well-being and relationship to habit and routine modifications", "type" : "article-journal" }, "uris" : [ "http://www.mendeley.com/documents/?uuid=f88eb54a-f413-48e9-91b7-92be27ac13b5" ] } ], "mendeley" : { "formattedCitation" : "(Aymerich-Franch, 2020)", "plainTextFormattedCitation" : "(Aymerich-Franch, 2020)", "previouslyFormattedCitation" : "(Aymerich-Franch, 2020)" }, "properties" : { "noteIndex" : 0 }, "schema" : "https://github.com/citation-style-language/schema/raw/master/csl-citation.json" }</w:instrText>
      </w:r>
      <w:r w:rsidRPr="00FF06AF">
        <w:rPr>
          <w:rFonts w:ascii="Times New Roman" w:hAnsi="Times New Roman" w:cs="Times New Roman"/>
          <w:sz w:val="24"/>
        </w:rPr>
        <w:fldChar w:fldCharType="separate"/>
      </w:r>
      <w:r w:rsidR="001A227B" w:rsidRPr="001A227B">
        <w:rPr>
          <w:rFonts w:ascii="Times New Roman" w:hAnsi="Times New Roman" w:cs="Times New Roman"/>
          <w:noProof/>
          <w:sz w:val="24"/>
        </w:rPr>
        <w:t>(Aymerich-Franch, 2020)</w:t>
      </w:r>
      <w:r w:rsidRPr="00FF06AF">
        <w:rPr>
          <w:rFonts w:ascii="Times New Roman" w:hAnsi="Times New Roman" w:cs="Times New Roman"/>
          <w:sz w:val="24"/>
        </w:rPr>
        <w:fldChar w:fldCharType="end"/>
      </w:r>
      <w:r w:rsidRPr="00FF06AF">
        <w:rPr>
          <w:rFonts w:ascii="Times New Roman" w:hAnsi="Times New Roman" w:cs="Times New Roman"/>
          <w:sz w:val="24"/>
        </w:rPr>
        <w:t>.</w:t>
      </w:r>
      <w:r w:rsidRPr="00FF06AF">
        <w:rPr>
          <w:rFonts w:ascii="Times New Roman" w:hAnsi="Times New Roman" w:cs="Times New Roman"/>
          <w:sz w:val="24"/>
          <w:lang w:val="id-ID"/>
        </w:rPr>
        <w:t xml:space="preserve"> </w:t>
      </w:r>
    </w:p>
    <w:p w14:paraId="107796AB" w14:textId="656555B7" w:rsidR="00FF06AF" w:rsidRPr="00FF06AF" w:rsidRDefault="00FF06AF" w:rsidP="00FF06AF">
      <w:pPr>
        <w:spacing w:line="240" w:lineRule="auto"/>
        <w:ind w:left="284"/>
        <w:jc w:val="both"/>
        <w:rPr>
          <w:rFonts w:ascii="Times New Roman" w:hAnsi="Times New Roman" w:cs="Times New Roman"/>
          <w:iCs/>
          <w:sz w:val="24"/>
          <w:szCs w:val="24"/>
          <w:lang w:val="id-ID"/>
        </w:rPr>
      </w:pPr>
      <w:r w:rsidRPr="00FF06AF">
        <w:rPr>
          <w:rFonts w:ascii="Times New Roman" w:hAnsi="Times New Roman" w:cs="Times New Roman"/>
          <w:sz w:val="24"/>
          <w:lang w:val="id-ID"/>
        </w:rPr>
        <w:tab/>
      </w:r>
      <w:r w:rsidRPr="00FF06AF">
        <w:rPr>
          <w:rFonts w:ascii="Times New Roman" w:hAnsi="Times New Roman" w:cs="Times New Roman"/>
          <w:sz w:val="24"/>
          <w:szCs w:val="24"/>
        </w:rPr>
        <w:t xml:space="preserve">Penulis berusaha mengintegrasikan konsep kebersyukuran dan kebahagiaan. Dari hasil penelitian yang sudah dilakukan ketiga informan tersebut menunjukan adanya pengaruh positif yang membuatnya bersyukur. Ketiga informan tersebut menjelaskan bahwasanya kondisi yang terjadi saat ini merupakan ujian dari Allah, seberat appaun ujian yang dilewatinya pasti ada hal positif dan hikmah dibalik pandemi covid-19 saat ini. Seperti yang terdapat dalam pengertian dari Surah Q.S Ar-Ra’du ayat 28 : </w:t>
      </w:r>
      <w:r w:rsidRPr="00FF06AF">
        <w:rPr>
          <w:rFonts w:ascii="Times New Roman" w:hAnsi="Times New Roman" w:cs="Times New Roman"/>
          <w:i/>
          <w:iCs/>
          <w:sz w:val="24"/>
          <w:szCs w:val="24"/>
        </w:rPr>
        <w:t xml:space="preserve">“ (yaitu) orang-orang yang beriman dan hati mereka menjadi tentram dengan mengingat Allah. Ingatlah, hanya dengan mengingati Allah-lah hati menjadi tentram. Sehingga dapat disimpulkan bahwa segala sesuatu yang dihadapi dengan mengingat Allah SWT maka segalanya akan terasa lebih mudah ”. </w:t>
      </w:r>
      <w:r w:rsidRPr="00FF06AF">
        <w:rPr>
          <w:rFonts w:ascii="Times New Roman" w:hAnsi="Times New Roman" w:cs="Times New Roman"/>
          <w:iCs/>
          <w:sz w:val="24"/>
          <w:szCs w:val="24"/>
        </w:rPr>
        <w:t xml:space="preserve">Individu yang memiliki rasa syukur pada dirinya akan menyadari dan senantiasa menggambil hal-hal positif. Sehingga dia mampu mempresepsikan dirinya dalam menerima kebaikan dan pemberian baik dari Allah maupun orang yang ada dilingkungan sekitarnya </w:t>
      </w:r>
      <w:r w:rsidRPr="00FF06AF">
        <w:rPr>
          <w:rFonts w:ascii="Times New Roman" w:hAnsi="Times New Roman" w:cs="Times New Roman"/>
          <w:iCs/>
          <w:sz w:val="24"/>
          <w:szCs w:val="24"/>
        </w:rPr>
        <w:fldChar w:fldCharType="begin" w:fldLock="1"/>
      </w:r>
      <w:r w:rsidR="00023125">
        <w:rPr>
          <w:rFonts w:ascii="Times New Roman" w:hAnsi="Times New Roman" w:cs="Times New Roman"/>
          <w:iCs/>
          <w:sz w:val="24"/>
          <w:szCs w:val="24"/>
        </w:rPr>
        <w:instrText>ADDIN CSL_CITATION { "citationItems" : [ { "id" : "ITEM-1", "itemData" : { "DOI" : "10.20885/psikologika.vol17.iss1.art3", "ISSN" : "14101289", "abstract" : "\u2026 tahap perkembangan manusia oleh kaum remaja diantaranya adalah depresi, biasanya disertai dengan berbagai tuntutan rasa cemas, rasa takut, hiperaktif, dan lain psikologis yang harus dipenuhi. Demikian pula sebagainya (Nursidik, 2009) pada masa remaja, tuntutan \u2026", "author" : [ { "dropping-particle" : "", "family" : "Ramadhan", "given" : "Yoga Achmad", "non-dropping-particle" : "", "parse-names" : false, "suffix" : "" } ], "container-title" : "Psikologika : Jurnal Pemikiran dan Penelitian Psikologi", "id" : "ITEM-1", "issue" : "1", "issued" : { "date-parts" : [ [ "2012" ] ] }, "page" : "27-38", "title" : "Kesejahteraan Psikologis Pada Remaja Santri Penghafal Al-Quran", "type" : "article-journal", "volume" : "17" }, "uris" : [ "http://www.mendeley.com/documents/?uuid=6233833f-43f0-4a63-abb0-1c0a3fd1ea0b" ] } ], "mendeley" : { "formattedCitation" : "(Ramadhan, 2012)", "plainTextFormattedCitation" : "(Ramadhan, 2012)", "previouslyFormattedCitation" : "(Ramadhan, 2012)" }, "properties" : { "noteIndex" : 0 }, "schema" : "https://github.com/citation-style-language/schema/raw/master/csl-citation.json" }</w:instrText>
      </w:r>
      <w:r w:rsidRPr="00FF06AF">
        <w:rPr>
          <w:rFonts w:ascii="Times New Roman" w:hAnsi="Times New Roman" w:cs="Times New Roman"/>
          <w:iCs/>
          <w:sz w:val="24"/>
          <w:szCs w:val="24"/>
        </w:rPr>
        <w:fldChar w:fldCharType="separate"/>
      </w:r>
      <w:r w:rsidR="001A227B" w:rsidRPr="001A227B">
        <w:rPr>
          <w:rFonts w:ascii="Times New Roman" w:hAnsi="Times New Roman" w:cs="Times New Roman"/>
          <w:iCs/>
          <w:noProof/>
          <w:sz w:val="24"/>
          <w:szCs w:val="24"/>
        </w:rPr>
        <w:t>(Ramadhan, 2012)</w:t>
      </w:r>
      <w:r w:rsidRPr="00FF06AF">
        <w:rPr>
          <w:rFonts w:ascii="Times New Roman" w:hAnsi="Times New Roman" w:cs="Times New Roman"/>
          <w:iCs/>
          <w:sz w:val="24"/>
          <w:szCs w:val="24"/>
        </w:rPr>
        <w:fldChar w:fldCharType="end"/>
      </w:r>
      <w:r w:rsidRPr="00FF06AF">
        <w:rPr>
          <w:rFonts w:ascii="Times New Roman" w:hAnsi="Times New Roman" w:cs="Times New Roman"/>
          <w:iCs/>
          <w:sz w:val="24"/>
          <w:szCs w:val="24"/>
        </w:rPr>
        <w:t xml:space="preserve">.  </w:t>
      </w:r>
    </w:p>
    <w:p w14:paraId="56DBDE1C" w14:textId="4313BED1" w:rsidR="00FF06AF" w:rsidRPr="00FF06AF" w:rsidRDefault="00FF06AF" w:rsidP="00FF06AF">
      <w:pPr>
        <w:spacing w:line="240" w:lineRule="auto"/>
        <w:ind w:left="284"/>
        <w:jc w:val="both"/>
        <w:rPr>
          <w:rFonts w:ascii="Times New Roman" w:hAnsi="Times New Roman" w:cs="Times New Roman"/>
          <w:iCs/>
          <w:szCs w:val="24"/>
          <w:lang w:val="id-ID"/>
        </w:rPr>
      </w:pPr>
      <w:r w:rsidRPr="00FF06AF">
        <w:rPr>
          <w:rFonts w:ascii="Times New Roman" w:hAnsi="Times New Roman" w:cs="Times New Roman"/>
          <w:iCs/>
          <w:sz w:val="24"/>
          <w:szCs w:val="24"/>
          <w:lang w:val="id-ID"/>
        </w:rPr>
        <w:tab/>
      </w:r>
      <w:r w:rsidRPr="00FF06AF">
        <w:rPr>
          <w:rFonts w:ascii="Times New Roman" w:hAnsi="Times New Roman" w:cs="Times New Roman"/>
          <w:sz w:val="24"/>
          <w:szCs w:val="24"/>
        </w:rPr>
        <w:t xml:space="preserve">Rasa syukur memiliki korelasi yang penting dengan </w:t>
      </w:r>
      <w:r w:rsidRPr="00FF06AF">
        <w:rPr>
          <w:rFonts w:ascii="Times New Roman" w:hAnsi="Times New Roman" w:cs="Times New Roman"/>
          <w:i/>
          <w:sz w:val="24"/>
          <w:szCs w:val="24"/>
        </w:rPr>
        <w:t xml:space="preserve">Psychological well-being, </w:t>
      </w:r>
      <w:r w:rsidRPr="00FF06AF">
        <w:rPr>
          <w:rFonts w:ascii="Times New Roman" w:hAnsi="Times New Roman" w:cs="Times New Roman"/>
          <w:sz w:val="24"/>
          <w:szCs w:val="24"/>
        </w:rPr>
        <w:t xml:space="preserve">karena individu yang bersyukur akan menunjukan peningkatan mood yang positif. </w:t>
      </w:r>
      <w:r w:rsidRPr="00FF06AF">
        <w:rPr>
          <w:rFonts w:ascii="Times New Roman" w:hAnsi="Times New Roman" w:cs="Times New Roman"/>
          <w:sz w:val="24"/>
          <w:szCs w:val="24"/>
        </w:rPr>
        <w:lastRenderedPageBreak/>
        <w:t xml:space="preserve">Beryukur memiliki suatu hubungan dengan berbagai aspek terkait dengan kebahagiaan, sehingga individu yang memiliki pola pikir untuk terus bersyukur disetiap waktu merupakan individu yang berbahagia </w:t>
      </w:r>
      <w:r w:rsidRPr="00FF06AF">
        <w:rPr>
          <w:rFonts w:ascii="Times New Roman" w:hAnsi="Times New Roman" w:cs="Times New Roman"/>
          <w:sz w:val="24"/>
          <w:szCs w:val="24"/>
        </w:rPr>
        <w:fldChar w:fldCharType="begin" w:fldLock="1"/>
      </w:r>
      <w:r w:rsidR="00023125">
        <w:rPr>
          <w:rFonts w:ascii="Times New Roman" w:hAnsi="Times New Roman" w:cs="Times New Roman"/>
          <w:sz w:val="24"/>
          <w:szCs w:val="24"/>
        </w:rPr>
        <w:instrText>ADDIN CSL_CITATION { "citationItems" : [ { "id" : "ITEM-1", "itemData" : { "DOI" : "10.30872/psikostudia", "author" : [ { "dropping-particle" : "", "family" : "Rifayanti", "given" : "Rina", "non-dropping-particle" : "", "parse-names" : false, "suffix" : "" }, { "dropping-particle" : "", "family" : "Putri", "given" : "Elda Trialisa", "non-dropping-particle" : "", "parse-names" : false, "suffix" : "" }, { "dropping-particle" : "", "family" : "Sonia", "given" : "Yolanda", "non-dropping-particle" : "", "parse-names" : false, "suffix" : "" }, { "dropping-particle" : "", "family" : "Putri", "given" : "Cindy", "non-dropping-particle" : "", "parse-names" : false, "suffix" : "" }, { "dropping-particle" : "", "family" : "Yustia", "given" : "Fira Ayu", "non-dropping-particle" : "", "parse-names" : false, "suffix" : "" }, { "dropping-particle" : "", "family" : "New", "given" : "Masa", "non-dropping-particle" : "", "parse-names" : false, "suffix" : "" } ], "id" : "ITEM-1", "issue" : "2", "issued" : { "date-parts" : [ [ "2021" ] ] }, "page" : "175-183", "title" : "Kesejahteraan Psikologis , Harapan dan Kebersyukuran di masa New Normal", "type" : "article-journal", "volume" : "10" }, "uris" : [ "http://www.mendeley.com/documents/?uuid=086edd2d-0ea0-4f15-974e-f138ddbb2965" ] } ], "mendeley" : { "formattedCitation" : "(Rifayanti et al., 2021)", "plainTextFormattedCitation" : "(Rifayanti et al., 2021)", "previouslyFormattedCitation" : "(Rifayanti et al., 2021)" }, "properties" : { "noteIndex" : 0 }, "schema" : "https://github.com/citation-style-language/schema/raw/master/csl-citation.json" }</w:instrText>
      </w:r>
      <w:r w:rsidRPr="00FF06AF">
        <w:rPr>
          <w:rFonts w:ascii="Times New Roman" w:hAnsi="Times New Roman" w:cs="Times New Roman"/>
          <w:sz w:val="24"/>
          <w:szCs w:val="24"/>
        </w:rPr>
        <w:fldChar w:fldCharType="separate"/>
      </w:r>
      <w:r w:rsidR="001A227B" w:rsidRPr="001A227B">
        <w:rPr>
          <w:rFonts w:ascii="Times New Roman" w:hAnsi="Times New Roman" w:cs="Times New Roman"/>
          <w:noProof/>
          <w:sz w:val="24"/>
          <w:szCs w:val="24"/>
        </w:rPr>
        <w:t>(Rifayanti et al., 2021)</w:t>
      </w:r>
      <w:r w:rsidRPr="00FF06AF">
        <w:rPr>
          <w:rFonts w:ascii="Times New Roman" w:hAnsi="Times New Roman" w:cs="Times New Roman"/>
          <w:sz w:val="24"/>
          <w:szCs w:val="24"/>
        </w:rPr>
        <w:fldChar w:fldCharType="end"/>
      </w:r>
      <w:r w:rsidRPr="00FF06AF">
        <w:rPr>
          <w:rFonts w:ascii="Times New Roman" w:hAnsi="Times New Roman" w:cs="Times New Roman"/>
          <w:sz w:val="24"/>
          <w:szCs w:val="24"/>
        </w:rPr>
        <w:t xml:space="preserve">. Maka dapat disimpulkan bawasanya kebersyukuran mampu menjadikan individu bisa selalu berfikiran positif, sehingga dari pemikiran tersebut akan menimbulkan rasa bahagia. Salah satu yang mempengaruhi  </w:t>
      </w:r>
      <w:r w:rsidRPr="00FF06AF">
        <w:rPr>
          <w:rFonts w:ascii="Times New Roman" w:hAnsi="Times New Roman" w:cs="Times New Roman"/>
          <w:i/>
          <w:sz w:val="24"/>
          <w:szCs w:val="24"/>
        </w:rPr>
        <w:t>Psychological well-being</w:t>
      </w:r>
      <w:r w:rsidRPr="00FF06AF">
        <w:rPr>
          <w:rFonts w:ascii="Times New Roman" w:hAnsi="Times New Roman" w:cs="Times New Roman"/>
          <w:sz w:val="24"/>
          <w:szCs w:val="24"/>
        </w:rPr>
        <w:t xml:space="preserve"> individu adalah kebersyukuran yang akan menimbulkan kebahagiaan (Fitriani, 2016).</w:t>
      </w:r>
    </w:p>
    <w:p w14:paraId="4BE4B6A8" w14:textId="2AE43726" w:rsidR="00FF06AF" w:rsidRPr="00FF06AF" w:rsidRDefault="00FF06AF" w:rsidP="00FF06AF">
      <w:pPr>
        <w:spacing w:line="240" w:lineRule="auto"/>
        <w:ind w:left="284"/>
        <w:jc w:val="both"/>
        <w:rPr>
          <w:rFonts w:ascii="Times New Roman" w:hAnsi="Times New Roman" w:cs="Times New Roman"/>
          <w:iCs/>
          <w:sz w:val="24"/>
          <w:lang w:val="id-ID"/>
        </w:rPr>
      </w:pPr>
      <w:r w:rsidRPr="00FF06AF">
        <w:rPr>
          <w:rFonts w:ascii="Times New Roman" w:hAnsi="Times New Roman" w:cs="Times New Roman"/>
          <w:iCs/>
          <w:sz w:val="28"/>
          <w:szCs w:val="24"/>
          <w:lang w:val="id-ID"/>
        </w:rPr>
        <w:tab/>
      </w:r>
      <w:r w:rsidRPr="00FF06AF">
        <w:rPr>
          <w:rFonts w:ascii="Times New Roman" w:hAnsi="Times New Roman" w:cs="Times New Roman"/>
          <w:iCs/>
          <w:sz w:val="24"/>
        </w:rPr>
        <w:t xml:space="preserve">Konsep </w:t>
      </w:r>
      <w:r w:rsidRPr="00FF06AF">
        <w:rPr>
          <w:rFonts w:ascii="Times New Roman" w:hAnsi="Times New Roman" w:cs="Times New Roman"/>
          <w:i/>
          <w:iCs/>
          <w:sz w:val="24"/>
        </w:rPr>
        <w:t xml:space="preserve">Psychological well-being </w:t>
      </w:r>
      <w:r w:rsidRPr="00FF06AF">
        <w:rPr>
          <w:rFonts w:ascii="Times New Roman" w:hAnsi="Times New Roman" w:cs="Times New Roman"/>
          <w:iCs/>
          <w:sz w:val="24"/>
        </w:rPr>
        <w:t xml:space="preserve"> yang telah digambarkan oleh Ryff terdiri dari enam dimensi yaitu : Penerimaan diri, hubungan positif dengan orang lain, otonomi, penguasaan lingkungan, tujuan hidup, dan pertumbuhan pribadi. ada beberapa faktor yang mempengaruhi </w:t>
      </w:r>
      <w:r w:rsidRPr="00FF06AF">
        <w:rPr>
          <w:rFonts w:ascii="Times New Roman" w:hAnsi="Times New Roman" w:cs="Times New Roman"/>
          <w:i/>
          <w:iCs/>
          <w:sz w:val="24"/>
        </w:rPr>
        <w:t xml:space="preserve">Psychological well-being </w:t>
      </w:r>
      <w:r w:rsidRPr="00FF06AF">
        <w:rPr>
          <w:rFonts w:ascii="Times New Roman" w:hAnsi="Times New Roman" w:cs="Times New Roman"/>
          <w:iCs/>
          <w:sz w:val="24"/>
        </w:rPr>
        <w:t xml:space="preserve">antara lain yaitu : Usia, Jenis kelamin, dan Status Sosial Ekonomi </w:t>
      </w:r>
      <w:r w:rsidRPr="00FF06AF">
        <w:rPr>
          <w:rFonts w:ascii="Times New Roman" w:hAnsi="Times New Roman" w:cs="Times New Roman"/>
          <w:iCs/>
          <w:sz w:val="24"/>
        </w:rPr>
        <w:fldChar w:fldCharType="begin" w:fldLock="1"/>
      </w:r>
      <w:r w:rsidR="00023125">
        <w:rPr>
          <w:rFonts w:ascii="Times New Roman" w:hAnsi="Times New Roman" w:cs="Times New Roman"/>
          <w:iCs/>
          <w:sz w:val="24"/>
        </w:rPr>
        <w:instrText>ADDIN CSL_CITATION { "citationItems" : [ { "id" : "ITEM-1", "itemData" : { "ISSN" : "2442-5265", "abstract" : "The aim of this research are describtion of the correlation between religious orientation, locus of control dan psychological wel-being variables. The sample of this research are 77 students of the 10% all of the population of the students of Psychology Faculty of the Islamic University Maulana Malik Ibrahim in Malang. The instrument in this research had been aplided by the religious orientation scala, locus of control scala and psychological wel-being scala. The describing of the data by descibtion analyzis for the subject of the research, and using the Product Moment Analizing for Correlation between the variables with SPSS 15.00 program. The data of this research shows that, the correlation betwenn religious orientation and psychological wel-being is xy = 0,350 p = 0,001. Its means is the correlation betwenn religious orientation and psychological wel-being (p&lt;0,050), and its mens is too internalized religious orientation of the sample its soo quick of the frecuency of psychological wel-being. And its mens is too externalized religious orientation of the sample its soo slowly of the frecuency of psychological wel-being. The correlation analyztion of religious orientation and locus of control is rxy = 0,534, p=0,000. Its mens is too internalized religious orientation of the sample its soo quick of the frecuency of locus of controle. And its mens is too externalized religious orientation of the sample its soo slowly of the frecuency of locus of controle", "author" : [ { "dropping-particle" : "", "family" : "Zainul Arifin", "given" : "In Tri Rahayu", "non-dropping-particle" : "", "parse-names" : false, "suffix" : "" } ], "container-title" : "El-QUDWAH", "id" : "ITEM-1", "issue" : "0", "issued" : { "date-parts" : [ [ "2011" ] ] }, "title" : "Hubungan Antara Orientasi Religius, Locus of Control Dan Psychological Well-Being Mahasiswa Fakultas Psikologi Universitas Islam Negeri Maulana Malik Ibrahim Malang", "type" : "article-journal", "volume" : "0" }, "uris" : [ "http://www.mendeley.com/documents/?uuid=48ba0fe9-e8b4-4147-80f6-287254551e65" ] } ], "mendeley" : { "formattedCitation" : "(Zainul Arifin, 2011)", "plainTextFormattedCitation" : "(Zainul Arifin, 2011)", "previouslyFormattedCitation" : "(Zainul Arifin, 2011)" }, "properties" : { "noteIndex" : 0 }, "schema" : "https://github.com/citation-style-language/schema/raw/master/csl-citation.json" }</w:instrText>
      </w:r>
      <w:r w:rsidRPr="00FF06AF">
        <w:rPr>
          <w:rFonts w:ascii="Times New Roman" w:hAnsi="Times New Roman" w:cs="Times New Roman"/>
          <w:iCs/>
          <w:sz w:val="24"/>
        </w:rPr>
        <w:fldChar w:fldCharType="separate"/>
      </w:r>
      <w:r w:rsidR="001A227B" w:rsidRPr="001A227B">
        <w:rPr>
          <w:rFonts w:ascii="Times New Roman" w:hAnsi="Times New Roman" w:cs="Times New Roman"/>
          <w:iCs/>
          <w:noProof/>
          <w:sz w:val="24"/>
        </w:rPr>
        <w:t>(Zainul Arifin, 2011)</w:t>
      </w:r>
      <w:r w:rsidRPr="00FF06AF">
        <w:rPr>
          <w:rFonts w:ascii="Times New Roman" w:hAnsi="Times New Roman" w:cs="Times New Roman"/>
          <w:iCs/>
          <w:sz w:val="24"/>
        </w:rPr>
        <w:fldChar w:fldCharType="end"/>
      </w:r>
      <w:r w:rsidRPr="00FF06AF">
        <w:rPr>
          <w:rFonts w:ascii="Times New Roman" w:hAnsi="Times New Roman" w:cs="Times New Roman"/>
          <w:iCs/>
          <w:sz w:val="24"/>
        </w:rPr>
        <w:t>.</w:t>
      </w:r>
      <w:r w:rsidRPr="00FF06AF">
        <w:rPr>
          <w:rFonts w:ascii="Times New Roman" w:hAnsi="Times New Roman" w:cs="Times New Roman"/>
          <w:iCs/>
          <w:sz w:val="24"/>
          <w:lang w:val="id-ID"/>
        </w:rPr>
        <w:t xml:space="preserve"> </w:t>
      </w:r>
      <w:r w:rsidRPr="00FF06AF">
        <w:rPr>
          <w:rFonts w:ascii="Times New Roman" w:hAnsi="Times New Roman" w:cs="Times New Roman"/>
          <w:sz w:val="24"/>
        </w:rPr>
        <w:t xml:space="preserve">Kondisi </w:t>
      </w:r>
      <w:r w:rsidRPr="00FF06AF">
        <w:rPr>
          <w:rFonts w:ascii="Times New Roman" w:hAnsi="Times New Roman" w:cs="Times New Roman"/>
          <w:i/>
          <w:sz w:val="24"/>
        </w:rPr>
        <w:t>Psychological well-being</w:t>
      </w:r>
      <w:r w:rsidRPr="00FF06AF">
        <w:rPr>
          <w:rFonts w:ascii="Times New Roman" w:hAnsi="Times New Roman" w:cs="Times New Roman"/>
          <w:sz w:val="24"/>
        </w:rPr>
        <w:t xml:space="preserve"> informan terutama pada dimensi penerimaan diri, hubungan yang positif dengan orang lain, penguasaan lingkungan, otonomi, serta pertumbuhan pribadi sempat memburuk. Perubahan kondisi </w:t>
      </w:r>
      <w:r w:rsidRPr="00FF06AF">
        <w:rPr>
          <w:rFonts w:ascii="Times New Roman" w:hAnsi="Times New Roman" w:cs="Times New Roman"/>
          <w:i/>
          <w:sz w:val="24"/>
        </w:rPr>
        <w:t>Psychological well-being</w:t>
      </w:r>
      <w:r w:rsidRPr="00FF06AF">
        <w:rPr>
          <w:rFonts w:ascii="Times New Roman" w:hAnsi="Times New Roman" w:cs="Times New Roman"/>
          <w:sz w:val="24"/>
        </w:rPr>
        <w:t xml:space="preserve"> informan dipengaruhi oleh berbagai macam faktor antara lain dukungan sosial, karakteristik kepribadian, perubahan emosi, dan pengalaman hidup setiap informan.</w:t>
      </w:r>
      <w:r w:rsidRPr="00FF06AF">
        <w:rPr>
          <w:rFonts w:ascii="Times New Roman" w:hAnsi="Times New Roman" w:cs="Times New Roman"/>
          <w:iCs/>
          <w:sz w:val="24"/>
        </w:rPr>
        <w:t xml:space="preserve"> Hasil penelitian ini menunjukan bahwasanya otonomi, penguasaan lingkungan, tujuan hidup dan perkembangan pribadi meningkat seiring meningkatnya usia setiap informan. Jenis kelamin mempengaruhi </w:t>
      </w:r>
      <w:r w:rsidRPr="00FF06AF">
        <w:rPr>
          <w:rFonts w:ascii="Times New Roman" w:hAnsi="Times New Roman" w:cs="Times New Roman"/>
          <w:i/>
          <w:iCs/>
          <w:sz w:val="24"/>
        </w:rPr>
        <w:t xml:space="preserve">Psychological well-being </w:t>
      </w:r>
      <w:r w:rsidRPr="00FF06AF">
        <w:rPr>
          <w:rFonts w:ascii="Times New Roman" w:hAnsi="Times New Roman" w:cs="Times New Roman"/>
          <w:iCs/>
          <w:sz w:val="24"/>
        </w:rPr>
        <w:t xml:space="preserve">informan dimana wanita cenderung lebih memiliki </w:t>
      </w:r>
      <w:r w:rsidRPr="00FF06AF">
        <w:rPr>
          <w:rFonts w:ascii="Times New Roman" w:hAnsi="Times New Roman" w:cs="Times New Roman"/>
          <w:i/>
          <w:iCs/>
          <w:sz w:val="24"/>
        </w:rPr>
        <w:t xml:space="preserve">Psychological well-being </w:t>
      </w:r>
      <w:r w:rsidRPr="00FF06AF">
        <w:rPr>
          <w:rFonts w:ascii="Times New Roman" w:hAnsi="Times New Roman" w:cs="Times New Roman"/>
          <w:iCs/>
          <w:sz w:val="24"/>
        </w:rPr>
        <w:t xml:space="preserve">dibandingkan dengan laki-laki. Hal ini tekait dengan bagaimana pola pikir yang mempengaruhi strategi dan aktifitas sosial yang dilakukan </w:t>
      </w:r>
      <w:r w:rsidRPr="00FF06AF">
        <w:rPr>
          <w:rFonts w:ascii="Times New Roman" w:hAnsi="Times New Roman" w:cs="Times New Roman"/>
          <w:iCs/>
          <w:sz w:val="24"/>
        </w:rPr>
        <w:fldChar w:fldCharType="begin" w:fldLock="1"/>
      </w:r>
      <w:r w:rsidR="00023125">
        <w:rPr>
          <w:rFonts w:ascii="Times New Roman" w:hAnsi="Times New Roman" w:cs="Times New Roman"/>
          <w:iCs/>
          <w:sz w:val="24"/>
        </w:rPr>
        <w:instrText>ADDIN CSL_CITATION { "citationItems" : [ { "id" : "ITEM-1", "itemData" : { "abstract" : "This research aims to look at the dynamics of psychological wellbeing in adolescents who have experienced parental divorce in terms of family conflict. The study also made clear with the question of whether a divorce ends the family conflict or did not end the family conflict in adolescents and how to ultimately affect the psychological wellbeing of youth. Family conflict is based on two kinds of forms of conflict that is involving marital conflict and the conflict of adolescent's parents. In order to focus the study authors use limitation problem, such as using the subject of adolescent who have experienced parental divorce. This study uses qualitative methods with a case studies research. This research involves four participants were selected based on certain criteria, namely through a divorce parent and adolescents and four significant others.This data mining techniques using interviews with meetings twice each participant and one meeting to their respective significant others. Analysis techniques used in this research is the analysis of the thematic approach to driven theory. This research results showed that divorce did not end the family conflict. The fourth participant, family conflict persists despite participants ' parents are divorced. Although the participants still had a third conflict, family participants can achieve the psychological well being of high although with different characteristics each dimensions to each other. While one participant to the other, family conflict that is resulting in psychological wellbeing are low on him. Factors that can enhance psychological wellbeing participants are, for example, peer support, the need for love and maturity towards adulthood. Abstrak. Penelitian ini bertujuan untuk melihat dinamika psychological wellbeing pada remaja yang mengalami perceraian orangtua ditinjau dari family conflict yang dialami. Penelitian ini juga diperjelas dengan pertanyaan apakah perceraian mengakhiri family conflict atau tidak mengakhiri family conflict pada remaja dan bagaimana akhirnya mempengaruhi psychological wellbeing remaja. Family conflict ini didasari oleh dua macam bentuk konflik yaitu marital conflict dan konflik orangtua remaja. Agar dapat memfokuskan penelitian ini penulis menggunakan batasan", "author" : [ { "dropping-particle" : "", "family" : "Primasti", "given" : "Kartika Ayu", "non-dropping-particle" : "", "parse-names" : false, "suffix" : "" }, { "dropping-particle" : "", "family" : "Wrastari", "given" : "Aryani Tri", "non-dropping-particle" : "", "parse-names" : false, "suffix" : "" } ], "container-title" : "Jurnal Psikologi Kepribadian dan Sosial", "id" : "ITEM-1", "issue" : "03", "issued" : { "date-parts" : [ [ "2013" ] ] }, "page" : "120-127", "title" : "Dinamika psychological wellbeing pada remaja yang mengalami perceraian orangtua ditinjau dari family conflict yang dialami", "type" : "article-journal", "volume" : "02" }, "uris" : [ "http://www.mendeley.com/documents/?uuid=bed700d1-00cb-4676-b403-fa13d68dc8ec" ] } ], "mendeley" : { "formattedCitation" : "(Primasti &amp; Wrastari, 2013)", "plainTextFormattedCitation" : "(Primasti &amp; Wrastari, 2013)", "previouslyFormattedCitation" : "(Primasti &amp; Wrastari, 2013)" }, "properties" : { "noteIndex" : 0 }, "schema" : "https://github.com/citation-style-language/schema/raw/master/csl-citation.json" }</w:instrText>
      </w:r>
      <w:r w:rsidRPr="00FF06AF">
        <w:rPr>
          <w:rFonts w:ascii="Times New Roman" w:hAnsi="Times New Roman" w:cs="Times New Roman"/>
          <w:iCs/>
          <w:sz w:val="24"/>
        </w:rPr>
        <w:fldChar w:fldCharType="separate"/>
      </w:r>
      <w:r w:rsidR="001A227B" w:rsidRPr="001A227B">
        <w:rPr>
          <w:rFonts w:ascii="Times New Roman" w:hAnsi="Times New Roman" w:cs="Times New Roman"/>
          <w:iCs/>
          <w:noProof/>
          <w:sz w:val="24"/>
        </w:rPr>
        <w:t>(Primasti &amp; Wrastari, 2013)</w:t>
      </w:r>
      <w:r w:rsidRPr="00FF06AF">
        <w:rPr>
          <w:rFonts w:ascii="Times New Roman" w:hAnsi="Times New Roman" w:cs="Times New Roman"/>
          <w:iCs/>
          <w:sz w:val="24"/>
        </w:rPr>
        <w:fldChar w:fldCharType="end"/>
      </w:r>
      <w:r w:rsidRPr="00FF06AF">
        <w:rPr>
          <w:rFonts w:ascii="Times New Roman" w:hAnsi="Times New Roman" w:cs="Times New Roman"/>
          <w:iCs/>
          <w:sz w:val="24"/>
        </w:rPr>
        <w:t>.</w:t>
      </w:r>
      <w:r w:rsidRPr="00FF06AF">
        <w:rPr>
          <w:rFonts w:ascii="Times New Roman" w:hAnsi="Times New Roman" w:cs="Times New Roman"/>
          <w:iCs/>
          <w:sz w:val="24"/>
          <w:lang w:val="id-ID"/>
        </w:rPr>
        <w:t xml:space="preserve"> </w:t>
      </w:r>
    </w:p>
    <w:p w14:paraId="204026BF" w14:textId="36E06C12" w:rsidR="00FF06AF" w:rsidRPr="00FF06AF" w:rsidRDefault="00FF06AF" w:rsidP="00FF06AF">
      <w:pPr>
        <w:spacing w:line="240" w:lineRule="auto"/>
        <w:ind w:left="284"/>
        <w:jc w:val="both"/>
        <w:rPr>
          <w:rFonts w:ascii="Times New Roman" w:hAnsi="Times New Roman" w:cs="Times New Roman"/>
          <w:sz w:val="24"/>
        </w:rPr>
      </w:pPr>
      <w:r w:rsidRPr="00FF06AF">
        <w:rPr>
          <w:rFonts w:ascii="Times New Roman" w:hAnsi="Times New Roman" w:cs="Times New Roman"/>
          <w:iCs/>
          <w:sz w:val="24"/>
          <w:lang w:val="id-ID"/>
        </w:rPr>
        <w:lastRenderedPageBreak/>
        <w:tab/>
      </w:r>
      <w:r w:rsidRPr="00FF06AF">
        <w:rPr>
          <w:rFonts w:ascii="Times New Roman" w:hAnsi="Times New Roman" w:cs="Times New Roman"/>
          <w:sz w:val="24"/>
        </w:rPr>
        <w:t xml:space="preserve">Setelah tercapainya dimensi penerimaan diri ketiga informan dapat mencapai dimensi yang lain dengan mudah. Perbedaan karateristik kepribadian informan bisa di cirikan seperti pertumbuhan pribadi, pemahaman diri dan pemahaman karakter yang berkembang selama rentang kehidupannya. Ketiga informan telah menunjukan indikator yang positif dari dimensi-dimensi penerimaan diri, hubungan positif dengan orang lain, otonomi , penguasaan lingkungan,tujuan hidup, dan pertumbuhan pribadi pada </w:t>
      </w:r>
      <w:r w:rsidRPr="00FF06AF">
        <w:rPr>
          <w:rFonts w:ascii="Times New Roman" w:hAnsi="Times New Roman" w:cs="Times New Roman"/>
          <w:i/>
          <w:sz w:val="24"/>
        </w:rPr>
        <w:t>Psychological well-being</w:t>
      </w:r>
      <w:r w:rsidRPr="00FF06AF">
        <w:rPr>
          <w:rFonts w:ascii="Times New Roman" w:hAnsi="Times New Roman" w:cs="Times New Roman"/>
          <w:sz w:val="24"/>
        </w:rPr>
        <w:t xml:space="preserve"> individu. Dari keenam dimensi tersebut muncul secara tidak bersamaan, akan tetpi sesuai dengan gambaran yang diungkapkan oleh Ryff </w:t>
      </w:r>
      <w:r w:rsidRPr="00FF06AF">
        <w:rPr>
          <w:rFonts w:ascii="Times New Roman" w:hAnsi="Times New Roman" w:cs="Times New Roman"/>
          <w:sz w:val="24"/>
        </w:rPr>
        <w:fldChar w:fldCharType="begin" w:fldLock="1"/>
      </w:r>
      <w:r w:rsidR="00023125">
        <w:rPr>
          <w:rFonts w:ascii="Times New Roman" w:hAnsi="Times New Roman" w:cs="Times New Roman"/>
          <w:sz w:val="24"/>
        </w:rPr>
        <w:instrText>ADDIN CSL_CITATION { "citationItems" : [ { "id" : "ITEM-1", "itemData" : { "author" : [ { "dropping-particle" : "", "family" : "Ryff", "given" : "", "non-dropping-particle" : "", "parse-names" : false, "suffix" : "" }, { "dropping-particle" : "", "family" : "Singer", "given" : "", "non-dropping-particle" : "", "parse-names" : false, "suffix" : "" } ], "id" : "ITEM-1", "issued" : { "date-parts" : [ [ "2002" ] ] }, "page" : "542", "title" : "Psychological Well-Being Pada Guru Honorer Sekolah Dasar", "type" : "article-journal" }, "uris" : [ "http://www.mendeley.com/documents/?uuid=9d8bde3a-212b-407b-8b53-08fcad9dbae6" ] } ], "mendeley" : { "formattedCitation" : "(Ryff &amp; Singer, 2002)", "plainTextFormattedCitation" : "(Ryff &amp; Singer, 2002)", "previouslyFormattedCitation" : "(Ryff &amp; Singer, 2002)" }, "properties" : { "noteIndex" : 0 }, "schema" : "https://github.com/citation-style-language/schema/raw/master/csl-citation.json" }</w:instrText>
      </w:r>
      <w:r w:rsidRPr="00FF06AF">
        <w:rPr>
          <w:rFonts w:ascii="Times New Roman" w:hAnsi="Times New Roman" w:cs="Times New Roman"/>
          <w:sz w:val="24"/>
        </w:rPr>
        <w:fldChar w:fldCharType="separate"/>
      </w:r>
      <w:r w:rsidR="001A227B" w:rsidRPr="001A227B">
        <w:rPr>
          <w:rFonts w:ascii="Times New Roman" w:hAnsi="Times New Roman" w:cs="Times New Roman"/>
          <w:noProof/>
          <w:sz w:val="24"/>
        </w:rPr>
        <w:t>(Ryff &amp; Singer, 2002)</w:t>
      </w:r>
      <w:r w:rsidRPr="00FF06AF">
        <w:rPr>
          <w:rFonts w:ascii="Times New Roman" w:hAnsi="Times New Roman" w:cs="Times New Roman"/>
          <w:sz w:val="24"/>
        </w:rPr>
        <w:fldChar w:fldCharType="end"/>
      </w:r>
      <w:r w:rsidRPr="00FF06AF">
        <w:rPr>
          <w:rFonts w:ascii="Times New Roman" w:hAnsi="Times New Roman" w:cs="Times New Roman"/>
          <w:sz w:val="24"/>
        </w:rPr>
        <w:t>.</w:t>
      </w:r>
    </w:p>
    <w:p w14:paraId="198DD111" w14:textId="77777777" w:rsidR="00FF06AF" w:rsidRDefault="00FF06AF">
      <w:pPr>
        <w:pStyle w:val="fullContent"/>
      </w:pPr>
    </w:p>
    <w:p w14:paraId="1010ECE8" w14:textId="5D46C0BF" w:rsidR="009F0FE1" w:rsidRDefault="005D2A2C">
      <w:pPr>
        <w:spacing w:line="240" w:lineRule="auto"/>
        <w:ind w:right="261"/>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00026C5E">
        <w:rPr>
          <w:rFonts w:ascii="Times New Roman" w:hAnsi="Times New Roman" w:cs="Times New Roman"/>
          <w:b/>
          <w:sz w:val="24"/>
          <w:szCs w:val="24"/>
          <w:lang w:val="id-ID"/>
        </w:rPr>
        <w:t>KESIMPULAN</w:t>
      </w:r>
    </w:p>
    <w:p w14:paraId="36C51419" w14:textId="77777777" w:rsidR="005D2A2C" w:rsidRDefault="005D2A2C">
      <w:pPr>
        <w:spacing w:line="240" w:lineRule="auto"/>
        <w:ind w:right="261"/>
        <w:jc w:val="both"/>
        <w:rPr>
          <w:rFonts w:ascii="Times New Roman" w:hAnsi="Times New Roman" w:cs="Times New Roman"/>
          <w:b/>
          <w:sz w:val="24"/>
          <w:szCs w:val="24"/>
          <w:lang w:val="id-ID"/>
        </w:rPr>
      </w:pPr>
    </w:p>
    <w:p w14:paraId="3F2E1F57" w14:textId="0022167B" w:rsidR="005D2A2C" w:rsidRPr="005D2A2C" w:rsidRDefault="005D2A2C" w:rsidP="005D2A2C">
      <w:pPr>
        <w:spacing w:line="240" w:lineRule="auto"/>
        <w:ind w:left="284"/>
        <w:jc w:val="both"/>
        <w:rPr>
          <w:rFonts w:ascii="Times New Roman" w:hAnsi="Times New Roman" w:cs="Times New Roman"/>
          <w:sz w:val="24"/>
          <w:lang w:val="id-ID"/>
        </w:rPr>
      </w:pPr>
      <w:r>
        <w:rPr>
          <w:rFonts w:ascii="Times New Roman" w:hAnsi="Times New Roman" w:cs="Times New Roman"/>
          <w:sz w:val="24"/>
          <w:lang w:val="id-ID"/>
        </w:rPr>
        <w:tab/>
      </w:r>
      <w:r w:rsidRPr="005D2A2C">
        <w:rPr>
          <w:rFonts w:ascii="Times New Roman" w:hAnsi="Times New Roman" w:cs="Times New Roman"/>
          <w:sz w:val="24"/>
          <w:lang w:val="id-ID"/>
        </w:rPr>
        <w:t>Hasil p</w:t>
      </w:r>
      <w:r w:rsidRPr="005D2A2C">
        <w:rPr>
          <w:rFonts w:ascii="Times New Roman" w:hAnsi="Times New Roman" w:cs="Times New Roman"/>
          <w:sz w:val="24"/>
        </w:rPr>
        <w:t xml:space="preserve">enelitian yang dilakukan, dalam penelitian ini dapat terlihat bahwa masing-masing dimensi memiliki hasil yang berdampak pada </w:t>
      </w:r>
      <w:r w:rsidRPr="005D2A2C">
        <w:rPr>
          <w:rFonts w:ascii="Times New Roman" w:hAnsi="Times New Roman" w:cs="Times New Roman"/>
          <w:i/>
          <w:sz w:val="24"/>
        </w:rPr>
        <w:t xml:space="preserve">Psychological well-being  </w:t>
      </w:r>
      <w:r w:rsidRPr="005D2A2C">
        <w:rPr>
          <w:rFonts w:ascii="Times New Roman" w:hAnsi="Times New Roman" w:cs="Times New Roman"/>
          <w:sz w:val="24"/>
        </w:rPr>
        <w:t xml:space="preserve">dan  proses pencapaian  </w:t>
      </w:r>
      <w:r w:rsidRPr="005D2A2C">
        <w:rPr>
          <w:rFonts w:ascii="Times New Roman" w:hAnsi="Times New Roman" w:cs="Times New Roman"/>
          <w:i/>
          <w:sz w:val="24"/>
        </w:rPr>
        <w:t xml:space="preserve">Psychological well-being </w:t>
      </w:r>
      <w:r w:rsidRPr="005D2A2C">
        <w:rPr>
          <w:rFonts w:ascii="Times New Roman" w:hAnsi="Times New Roman" w:cs="Times New Roman"/>
          <w:sz w:val="24"/>
        </w:rPr>
        <w:t xml:space="preserve">setiap informan. Penelitian ini berusaha menggambarkan kondisi </w:t>
      </w:r>
      <w:r w:rsidRPr="005D2A2C">
        <w:rPr>
          <w:rFonts w:ascii="Times New Roman" w:hAnsi="Times New Roman" w:cs="Times New Roman"/>
          <w:i/>
          <w:sz w:val="24"/>
        </w:rPr>
        <w:t xml:space="preserve">Psychological well-being </w:t>
      </w:r>
      <w:r w:rsidRPr="005D2A2C">
        <w:rPr>
          <w:rFonts w:ascii="Times New Roman" w:hAnsi="Times New Roman" w:cs="Times New Roman"/>
          <w:sz w:val="24"/>
        </w:rPr>
        <w:t>mahasiswa yang sedang mengikuti pembelajara daring dimasa pandemi covid-19.</w:t>
      </w:r>
      <w:r w:rsidRPr="005D2A2C">
        <w:rPr>
          <w:rFonts w:ascii="Times New Roman" w:hAnsi="Times New Roman" w:cs="Times New Roman"/>
          <w:sz w:val="24"/>
          <w:lang w:val="id-ID"/>
        </w:rPr>
        <w:t xml:space="preserve"> Dapat diketahui bahwa dari masing-masing dimensi memiliki hasil yang berdampak pada </w:t>
      </w:r>
      <w:r w:rsidRPr="005D2A2C">
        <w:rPr>
          <w:rFonts w:ascii="Times New Roman" w:hAnsi="Times New Roman" w:cs="Times New Roman"/>
          <w:i/>
          <w:sz w:val="24"/>
          <w:lang w:val="id-ID"/>
        </w:rPr>
        <w:t xml:space="preserve">Psychological well-being </w:t>
      </w:r>
      <w:r w:rsidRPr="005D2A2C">
        <w:rPr>
          <w:rFonts w:ascii="Times New Roman" w:hAnsi="Times New Roman" w:cs="Times New Roman"/>
          <w:i/>
          <w:sz w:val="24"/>
          <w:lang w:val="id-ID"/>
        </w:rPr>
        <w:softHyphen/>
      </w:r>
      <w:r w:rsidRPr="005D2A2C">
        <w:rPr>
          <w:rFonts w:ascii="Times New Roman" w:hAnsi="Times New Roman" w:cs="Times New Roman"/>
          <w:sz w:val="24"/>
          <w:lang w:val="id-ID"/>
        </w:rPr>
        <w:t xml:space="preserve">informan. </w:t>
      </w:r>
      <w:r w:rsidRPr="005D2A2C">
        <w:rPr>
          <w:rFonts w:ascii="Times New Roman" w:hAnsi="Times New Roman" w:cs="Times New Roman"/>
          <w:sz w:val="24"/>
        </w:rPr>
        <w:t xml:space="preserve">Pembelajaran daring yang diikutinya memberikan pengalaman bagi ketiga informan memperbanyak bersyukur, lebih mengenal diri sendiri, lebih mandiri, dekat dengan keluarga, menjaga komunikasi yang baik, memanfaatkan waktu untuk mengembangkan diri dan lebih kreatif lagi. Individu yang memiliki rasa syukur akan menunjukan </w:t>
      </w:r>
      <w:r w:rsidRPr="005D2A2C">
        <w:rPr>
          <w:rFonts w:ascii="Times New Roman" w:hAnsi="Times New Roman" w:cs="Times New Roman"/>
          <w:sz w:val="24"/>
          <w:lang w:val="id-ID"/>
        </w:rPr>
        <w:t xml:space="preserve">emosi </w:t>
      </w:r>
      <w:r w:rsidRPr="005D2A2C">
        <w:rPr>
          <w:rFonts w:ascii="Times New Roman" w:hAnsi="Times New Roman" w:cs="Times New Roman"/>
          <w:sz w:val="24"/>
        </w:rPr>
        <w:t xml:space="preserve">yang positif, bersyukur memiliki suatu keterkaitan dengan kebahagiaan, sehingga ketiga informan memiliki pola pikir untuk terus bersyukur di setiap apaun yang terjadi maka dari itu </w:t>
      </w:r>
      <w:r w:rsidRPr="005D2A2C">
        <w:rPr>
          <w:rFonts w:ascii="Times New Roman" w:hAnsi="Times New Roman" w:cs="Times New Roman"/>
          <w:sz w:val="24"/>
        </w:rPr>
        <w:lastRenderedPageBreak/>
        <w:t>informan merupakan individu yang merasakan kebahagiaan.</w:t>
      </w:r>
      <w:r w:rsidRPr="005D2A2C">
        <w:rPr>
          <w:rFonts w:ascii="Times New Roman" w:hAnsi="Times New Roman" w:cs="Times New Roman"/>
          <w:b/>
          <w:bCs/>
          <w:i/>
          <w:iCs/>
          <w:color w:val="000000"/>
          <w:sz w:val="24"/>
          <w:lang w:val="id-ID"/>
        </w:rPr>
        <w:t xml:space="preserve"> </w:t>
      </w:r>
      <w:r w:rsidRPr="005D2A2C">
        <w:rPr>
          <w:rFonts w:ascii="Times New Roman" w:hAnsi="Times New Roman" w:cs="Times New Roman"/>
          <w:sz w:val="24"/>
        </w:rPr>
        <w:t xml:space="preserve">Penelitian ini juga menghasilkan  tema superordinat yaitu (1) Penerimaan diri, (2) Dampak yang dirasakan, (3) Harapan yang dimiliki . </w:t>
      </w:r>
      <w:r w:rsidRPr="005D2A2C">
        <w:rPr>
          <w:rFonts w:ascii="Times New Roman" w:hAnsi="Times New Roman" w:cs="Times New Roman"/>
          <w:i/>
          <w:sz w:val="24"/>
        </w:rPr>
        <w:t>Psychological well-being</w:t>
      </w:r>
      <w:r w:rsidRPr="005D2A2C">
        <w:rPr>
          <w:rFonts w:ascii="Times New Roman" w:hAnsi="Times New Roman" w:cs="Times New Roman"/>
          <w:sz w:val="24"/>
        </w:rPr>
        <w:t xml:space="preserve"> ketiga informan menarik ketika dimensi penerimaan diri sudah diraihnya  maka lebih mudah mencapai dimensi yang lain seperti, hubungan dengan orang lain, otonomi, penguasaan lingkungan, tujuan hidup dan pertumbuhan pribadi.</w:t>
      </w:r>
    </w:p>
    <w:p w14:paraId="1FC781A3" w14:textId="77777777" w:rsidR="005D2A2C" w:rsidRDefault="005D2A2C">
      <w:pPr>
        <w:spacing w:line="240" w:lineRule="auto"/>
        <w:ind w:right="261"/>
        <w:jc w:val="both"/>
        <w:rPr>
          <w:rFonts w:ascii="Times New Roman" w:hAnsi="Times New Roman" w:cs="Times New Roman"/>
          <w:sz w:val="24"/>
          <w:szCs w:val="24"/>
          <w:lang w:val="id-ID"/>
        </w:rPr>
      </w:pPr>
    </w:p>
    <w:p w14:paraId="3607B19E" w14:textId="77777777" w:rsidR="009F0FE1" w:rsidRDefault="009F0FE1">
      <w:pPr>
        <w:spacing w:line="240" w:lineRule="auto"/>
        <w:ind w:right="261"/>
        <w:jc w:val="both"/>
        <w:rPr>
          <w:rFonts w:ascii="Times New Roman" w:hAnsi="Times New Roman" w:cs="Times New Roman"/>
          <w:sz w:val="24"/>
          <w:szCs w:val="24"/>
          <w:lang w:val="id-ID"/>
        </w:rPr>
      </w:pPr>
    </w:p>
    <w:p w14:paraId="43FB5A88" w14:textId="77777777" w:rsidR="009F0FE1" w:rsidRDefault="009F0FE1">
      <w:pPr>
        <w:spacing w:line="240" w:lineRule="auto"/>
        <w:ind w:left="851"/>
        <w:rPr>
          <w:rFonts w:ascii="Times New Roman" w:hAnsi="Times New Roman" w:cs="Times New Roman"/>
          <w:sz w:val="24"/>
          <w:szCs w:val="24"/>
          <w:lang w:val="id-ID"/>
        </w:rPr>
      </w:pPr>
    </w:p>
    <w:p w14:paraId="1CCCE90D" w14:textId="0DB1D54C" w:rsidR="009F0FE1" w:rsidRPr="00026C5E" w:rsidRDefault="00E8174C">
      <w:pPr>
        <w:spacing w:line="240" w:lineRule="auto"/>
        <w:rPr>
          <w:rFonts w:ascii="Times New Roman" w:hAnsi="Times New Roman" w:cs="Times New Roman"/>
          <w:b/>
          <w:sz w:val="24"/>
          <w:szCs w:val="24"/>
          <w:lang w:val="id-ID"/>
        </w:rPr>
      </w:pPr>
      <w:r>
        <w:rPr>
          <w:rFonts w:ascii="Times New Roman" w:hAnsi="Times New Roman" w:cs="Times New Roman"/>
          <w:b/>
          <w:i/>
          <w:sz w:val="24"/>
          <w:szCs w:val="24"/>
          <w:lang w:val="id-ID"/>
        </w:rPr>
        <w:tab/>
      </w:r>
      <w:bookmarkStart w:id="0" w:name="_GoBack"/>
      <w:r w:rsidR="00026C5E" w:rsidRPr="00026C5E">
        <w:rPr>
          <w:rFonts w:ascii="Times New Roman" w:hAnsi="Times New Roman" w:cs="Times New Roman"/>
          <w:b/>
          <w:sz w:val="24"/>
          <w:szCs w:val="24"/>
          <w:lang w:val="id-ID"/>
        </w:rPr>
        <w:t>DAFTAR PUSTAKA</w:t>
      </w:r>
      <w:bookmarkEnd w:id="0"/>
    </w:p>
    <w:p w14:paraId="7295F420" w14:textId="030853DD" w:rsidR="00023125" w:rsidRPr="00023125" w:rsidRDefault="001A227B"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Pr>
          <w:rFonts w:ascii="Times New Roman" w:hAnsi="Times New Roman" w:cs="Times New Roman"/>
          <w:i/>
          <w:sz w:val="24"/>
          <w:szCs w:val="24"/>
          <w:lang w:val="id-ID"/>
        </w:rPr>
        <w:fldChar w:fldCharType="begin" w:fldLock="1"/>
      </w:r>
      <w:r>
        <w:rPr>
          <w:rFonts w:ascii="Times New Roman" w:hAnsi="Times New Roman" w:cs="Times New Roman"/>
          <w:i/>
          <w:sz w:val="24"/>
          <w:szCs w:val="24"/>
          <w:lang w:val="id-ID"/>
        </w:rPr>
        <w:instrText xml:space="preserve">ADDIN Mendeley Bibliography CSL_BIBLIOGRAPHY </w:instrText>
      </w:r>
      <w:r>
        <w:rPr>
          <w:rFonts w:ascii="Times New Roman" w:hAnsi="Times New Roman" w:cs="Times New Roman"/>
          <w:i/>
          <w:sz w:val="24"/>
          <w:szCs w:val="24"/>
          <w:lang w:val="id-ID"/>
        </w:rPr>
        <w:fldChar w:fldCharType="separate"/>
      </w:r>
      <w:r w:rsidR="00023125" w:rsidRPr="00023125">
        <w:rPr>
          <w:rFonts w:ascii="Times New Roman" w:hAnsi="Times New Roman" w:cs="Times New Roman"/>
          <w:noProof/>
          <w:sz w:val="24"/>
          <w:szCs w:val="24"/>
        </w:rPr>
        <w:t xml:space="preserve">Aryani, F., Umar, N. F., Nurul, S., &amp; Kasim, O. (2020). Psychological Well-Being of Students in Undergoing Online Learning during Pandemi Covid-19. </w:t>
      </w:r>
      <w:r w:rsidR="00023125" w:rsidRPr="00023125">
        <w:rPr>
          <w:rFonts w:ascii="Times New Roman" w:hAnsi="Times New Roman" w:cs="Times New Roman"/>
          <w:i/>
          <w:iCs/>
          <w:noProof/>
          <w:sz w:val="24"/>
          <w:szCs w:val="24"/>
        </w:rPr>
        <w:t>Prosiding The International Conference on Science and Advanced Technology (ICSAT)</w:t>
      </w:r>
      <w:r w:rsidR="00023125" w:rsidRPr="00023125">
        <w:rPr>
          <w:rFonts w:ascii="Times New Roman" w:hAnsi="Times New Roman" w:cs="Times New Roman"/>
          <w:noProof/>
          <w:sz w:val="24"/>
          <w:szCs w:val="24"/>
        </w:rPr>
        <w:t xml:space="preserve">, </w:t>
      </w:r>
      <w:r w:rsidR="00023125" w:rsidRPr="00023125">
        <w:rPr>
          <w:rFonts w:ascii="Times New Roman" w:hAnsi="Times New Roman" w:cs="Times New Roman"/>
          <w:i/>
          <w:iCs/>
          <w:noProof/>
          <w:sz w:val="24"/>
          <w:szCs w:val="24"/>
        </w:rPr>
        <w:t>2020</w:t>
      </w:r>
      <w:r w:rsidR="00023125" w:rsidRPr="00023125">
        <w:rPr>
          <w:rFonts w:ascii="Times New Roman" w:hAnsi="Times New Roman" w:cs="Times New Roman"/>
          <w:noProof/>
          <w:sz w:val="24"/>
          <w:szCs w:val="24"/>
        </w:rPr>
        <w:t>, 1747–1756.</w:t>
      </w:r>
    </w:p>
    <w:p w14:paraId="7DC35F0A"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Astri Widyaruli A, Dewi Angelina, M. D. (2020). </w:t>
      </w:r>
      <w:r w:rsidRPr="00023125">
        <w:rPr>
          <w:rFonts w:ascii="Times New Roman" w:hAnsi="Times New Roman" w:cs="Times New Roman"/>
          <w:i/>
          <w:iCs/>
          <w:noProof/>
          <w:sz w:val="24"/>
          <w:szCs w:val="24"/>
        </w:rPr>
        <w:t>Tanggapan Mahasiswa Terhadap Pembelajaran Daring Di Masa Karantina Covid-19</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1</w:t>
      </w:r>
      <w:r w:rsidRPr="00023125">
        <w:rPr>
          <w:rFonts w:ascii="Times New Roman" w:hAnsi="Times New Roman" w:cs="Times New Roman"/>
          <w:noProof/>
          <w:sz w:val="24"/>
          <w:szCs w:val="24"/>
        </w:rPr>
        <w:t>(1), 627–638.</w:t>
      </w:r>
    </w:p>
    <w:p w14:paraId="4B2206BB"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Aymerich-Franch, L. (2020). </w:t>
      </w:r>
      <w:r w:rsidRPr="00023125">
        <w:rPr>
          <w:rFonts w:ascii="Times New Roman" w:hAnsi="Times New Roman" w:cs="Times New Roman"/>
          <w:i/>
          <w:iCs/>
          <w:noProof/>
          <w:sz w:val="24"/>
          <w:szCs w:val="24"/>
        </w:rPr>
        <w:t>COVID-19 lockdown: impact on psychological well-being and relationship to habit and routine modifications</w:t>
      </w:r>
      <w:r w:rsidRPr="00023125">
        <w:rPr>
          <w:rFonts w:ascii="Times New Roman" w:hAnsi="Times New Roman" w:cs="Times New Roman"/>
          <w:noProof/>
          <w:sz w:val="24"/>
          <w:szCs w:val="24"/>
        </w:rPr>
        <w:t>. https://doi.org/10.31234/osf.io/9vm7r</w:t>
      </w:r>
    </w:p>
    <w:p w14:paraId="736916C3"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Creswell, J. W. (2013). </w:t>
      </w:r>
      <w:r w:rsidRPr="00023125">
        <w:rPr>
          <w:rFonts w:ascii="Times New Roman" w:hAnsi="Times New Roman" w:cs="Times New Roman"/>
          <w:i/>
          <w:iCs/>
          <w:noProof/>
          <w:sz w:val="24"/>
          <w:szCs w:val="24"/>
        </w:rPr>
        <w:t>RESEARCH DESIGN Pendekatan Kualitatid, Kuantitatif, dan Mixed</w:t>
      </w:r>
      <w:r w:rsidRPr="00023125">
        <w:rPr>
          <w:rFonts w:ascii="Times New Roman" w:hAnsi="Times New Roman" w:cs="Times New Roman"/>
          <w:noProof/>
          <w:sz w:val="24"/>
          <w:szCs w:val="24"/>
        </w:rPr>
        <w:t>. Pustaka Pelajar.</w:t>
      </w:r>
    </w:p>
    <w:p w14:paraId="219B2716"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Dewi, S. N. (2020). </w:t>
      </w:r>
      <w:r w:rsidRPr="00023125">
        <w:rPr>
          <w:rFonts w:ascii="Times New Roman" w:hAnsi="Times New Roman" w:cs="Times New Roman"/>
          <w:i/>
          <w:iCs/>
          <w:noProof/>
          <w:sz w:val="24"/>
          <w:szCs w:val="24"/>
        </w:rPr>
        <w:t>Dampak Covid 19 Terhadap Pembelajaran Daring Di Perguruan Tinggi | Jurnal Pendidikan Ilmu Pengetahuan Sosial (JPIPS)</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2020</w:t>
      </w:r>
      <w:r w:rsidRPr="00023125">
        <w:rPr>
          <w:rFonts w:ascii="Times New Roman" w:hAnsi="Times New Roman" w:cs="Times New Roman"/>
          <w:noProof/>
          <w:sz w:val="24"/>
          <w:szCs w:val="24"/>
        </w:rPr>
        <w:t>(12), 87–93. https://e-journal.upr.ac.id/index.php/JP-IPS/article/view/1919</w:t>
      </w:r>
    </w:p>
    <w:p w14:paraId="58372E37"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Febrilia, B. R. A., Nissa, I. C., Pujilestari, P., &amp; Setyawati, D. U. (2020). Analisis Keterlibatan dan Respon Mahasiswa dalam </w:t>
      </w:r>
      <w:r w:rsidRPr="00023125">
        <w:rPr>
          <w:rFonts w:ascii="Times New Roman" w:hAnsi="Times New Roman" w:cs="Times New Roman"/>
          <w:noProof/>
          <w:sz w:val="24"/>
          <w:szCs w:val="24"/>
        </w:rPr>
        <w:lastRenderedPageBreak/>
        <w:t xml:space="preserve">Pembelajaran Daring Menggunakan Google Clasroom di Masa Pandemi Covid-19. </w:t>
      </w:r>
      <w:r w:rsidRPr="00023125">
        <w:rPr>
          <w:rFonts w:ascii="Times New Roman" w:hAnsi="Times New Roman" w:cs="Times New Roman"/>
          <w:i/>
          <w:iCs/>
          <w:noProof/>
          <w:sz w:val="24"/>
          <w:szCs w:val="24"/>
        </w:rPr>
        <w:t>FIBONACCI: Jurnal Pendidikan Matematika Dan Matematika</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6</w:t>
      </w:r>
      <w:r w:rsidRPr="00023125">
        <w:rPr>
          <w:rFonts w:ascii="Times New Roman" w:hAnsi="Times New Roman" w:cs="Times New Roman"/>
          <w:noProof/>
          <w:sz w:val="24"/>
          <w:szCs w:val="24"/>
        </w:rPr>
        <w:t>(2), 175–184.</w:t>
      </w:r>
    </w:p>
    <w:p w14:paraId="57F4C8CC"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Hasanah, U., Ludiana, Immawati, &amp; PH, L. (2020). Gambaran psikologis mahasiswa dalam proses pembelajaran selama pandemi Covid-19. </w:t>
      </w:r>
      <w:r w:rsidRPr="00023125">
        <w:rPr>
          <w:rFonts w:ascii="Times New Roman" w:hAnsi="Times New Roman" w:cs="Times New Roman"/>
          <w:i/>
          <w:iCs/>
          <w:noProof/>
          <w:sz w:val="24"/>
          <w:szCs w:val="24"/>
        </w:rPr>
        <w:t>Jurnal Keperawatan Jiwa</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8</w:t>
      </w:r>
      <w:r w:rsidRPr="00023125">
        <w:rPr>
          <w:rFonts w:ascii="Times New Roman" w:hAnsi="Times New Roman" w:cs="Times New Roman"/>
          <w:noProof/>
          <w:sz w:val="24"/>
          <w:szCs w:val="24"/>
        </w:rPr>
        <w:t>(3), 299–306. https://jurnal.unimus.ac.id/index.php/JKJ/article/view/5941</w:t>
      </w:r>
    </w:p>
    <w:p w14:paraId="64C82BA0"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Hasibuan, A. D. (2020). Faktor-faktor yang mempengaruhi kebahagiaan belajar mahasiswa di masa pandemi covid-19. </w:t>
      </w:r>
      <w:r w:rsidRPr="00023125">
        <w:rPr>
          <w:rFonts w:ascii="Times New Roman" w:hAnsi="Times New Roman" w:cs="Times New Roman"/>
          <w:i/>
          <w:iCs/>
          <w:noProof/>
          <w:sz w:val="24"/>
          <w:szCs w:val="24"/>
        </w:rPr>
        <w:t>Jurnal Pendidikan Dan Konseling</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10</w:t>
      </w:r>
      <w:r w:rsidRPr="00023125">
        <w:rPr>
          <w:rFonts w:ascii="Times New Roman" w:hAnsi="Times New Roman" w:cs="Times New Roman"/>
          <w:noProof/>
          <w:sz w:val="24"/>
          <w:szCs w:val="24"/>
        </w:rPr>
        <w:t>(1), 79–85.</w:t>
      </w:r>
    </w:p>
    <w:p w14:paraId="6E3E7A14"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Huppert, F. A. (2009). Psychological Well-being: Evidence Regarding its Causes and Consequences. </w:t>
      </w:r>
      <w:r w:rsidRPr="00023125">
        <w:rPr>
          <w:rFonts w:ascii="Times New Roman" w:hAnsi="Times New Roman" w:cs="Times New Roman"/>
          <w:i/>
          <w:iCs/>
          <w:noProof/>
          <w:sz w:val="24"/>
          <w:szCs w:val="24"/>
        </w:rPr>
        <w:t>Applied Psychology: Health and Well-Being</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1</w:t>
      </w:r>
      <w:r w:rsidRPr="00023125">
        <w:rPr>
          <w:rFonts w:ascii="Times New Roman" w:hAnsi="Times New Roman" w:cs="Times New Roman"/>
          <w:noProof/>
          <w:sz w:val="24"/>
          <w:szCs w:val="24"/>
        </w:rPr>
        <w:t>(2), 137–164. https://doi.org/10.1111/j.1758-0854.2009.01008.x</w:t>
      </w:r>
    </w:p>
    <w:p w14:paraId="6DDE531D"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Kartika, R. (2020). Analisis Faktor Munculnya Gejala Stres Pada Mahasiswa Akibat Pembelajaran Jarak Jauh Di Masa Pandemi Covid-19. </w:t>
      </w:r>
      <w:r w:rsidRPr="00023125">
        <w:rPr>
          <w:rFonts w:ascii="Times New Roman" w:hAnsi="Times New Roman" w:cs="Times New Roman"/>
          <w:i/>
          <w:iCs/>
          <w:noProof/>
          <w:sz w:val="24"/>
          <w:szCs w:val="24"/>
        </w:rPr>
        <w:t>Edukasi Dan Teknologi</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1</w:t>
      </w:r>
      <w:r w:rsidRPr="00023125">
        <w:rPr>
          <w:rFonts w:ascii="Times New Roman" w:hAnsi="Times New Roman" w:cs="Times New Roman"/>
          <w:noProof/>
          <w:sz w:val="24"/>
          <w:szCs w:val="24"/>
        </w:rPr>
        <w:t>(2), 107–115. https://www.researchgate.net/profile/Abdul_Latip/publication/341868608_PERAN_LITERASI_TEKNOLOGI_INFORMASI_DAN_KOMUNIKASI_PADA_PEMBELAJARAN_JARAK_JAUH_DI_MASA_PANDEMI_COVID-19/links/5ed773c245851529452a71e9/PERAN-LITERASI-TEKNOLOGI-INFORMASI-DAN-KOMUNIKASI</w:t>
      </w:r>
    </w:p>
    <w:p w14:paraId="05277780"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Kusuma, D. A. (2020). Dampak Penerapan Pembelajaran Daring Terhadap Kemandirian Belajar (Self-Regulated Learning) Mahasiswa Pada Mata Kuliah Geometri Selama Pembelajaran Jarak Jauh Di Masa Pandemi Covid-19. </w:t>
      </w:r>
      <w:r w:rsidRPr="00023125">
        <w:rPr>
          <w:rFonts w:ascii="Times New Roman" w:hAnsi="Times New Roman" w:cs="Times New Roman"/>
          <w:i/>
          <w:iCs/>
          <w:noProof/>
          <w:sz w:val="24"/>
          <w:szCs w:val="24"/>
        </w:rPr>
        <w:t>Teorema: Teori Dan Riset Matematika</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5</w:t>
      </w:r>
      <w:r w:rsidRPr="00023125">
        <w:rPr>
          <w:rFonts w:ascii="Times New Roman" w:hAnsi="Times New Roman" w:cs="Times New Roman"/>
          <w:noProof/>
          <w:sz w:val="24"/>
          <w:szCs w:val="24"/>
        </w:rPr>
        <w:t xml:space="preserve">(2), 169. </w:t>
      </w:r>
      <w:r w:rsidRPr="00023125">
        <w:rPr>
          <w:rFonts w:ascii="Times New Roman" w:hAnsi="Times New Roman" w:cs="Times New Roman"/>
          <w:noProof/>
          <w:sz w:val="24"/>
          <w:szCs w:val="24"/>
        </w:rPr>
        <w:lastRenderedPageBreak/>
        <w:t>https://doi.org/10.25157/teorema.v5i2.3504</w:t>
      </w:r>
    </w:p>
    <w:p w14:paraId="562015A2"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Mariyanti, S. (2017). Profil Psychological Well Being Mahasiswa Reguler Program Studi Psikologi Semester 1 Di Universitas Esa Unggul. </w:t>
      </w:r>
      <w:r w:rsidRPr="00023125">
        <w:rPr>
          <w:rFonts w:ascii="Times New Roman" w:hAnsi="Times New Roman" w:cs="Times New Roman"/>
          <w:i/>
          <w:iCs/>
          <w:noProof/>
          <w:sz w:val="24"/>
          <w:szCs w:val="24"/>
        </w:rPr>
        <w:t>Jurnal Psikologi</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15</w:t>
      </w:r>
      <w:r w:rsidRPr="00023125">
        <w:rPr>
          <w:rFonts w:ascii="Times New Roman" w:hAnsi="Times New Roman" w:cs="Times New Roman"/>
          <w:noProof/>
          <w:sz w:val="24"/>
          <w:szCs w:val="24"/>
        </w:rPr>
        <w:t>(2), 45–50. https://ejurnal.esaunggul.ac.id/index.php/psiko/article/view/2064</w:t>
      </w:r>
    </w:p>
    <w:p w14:paraId="27EAC12B"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Maulana, H. A. &amp;, &amp; Iswari, R. D. (2020). Analisis Tingkat Stres Mahasiswa Terhadap Pembelajaran Daring Pada Mata Kuliah Statistik Bisnis di Pendidikan Vokasi. </w:t>
      </w:r>
      <w:r w:rsidRPr="00023125">
        <w:rPr>
          <w:rFonts w:ascii="Times New Roman" w:hAnsi="Times New Roman" w:cs="Times New Roman"/>
          <w:i/>
          <w:iCs/>
          <w:noProof/>
          <w:sz w:val="24"/>
          <w:szCs w:val="24"/>
        </w:rPr>
        <w:t>Jurnal Ilmiah Kependidikan</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14</w:t>
      </w:r>
      <w:r w:rsidRPr="00023125">
        <w:rPr>
          <w:rFonts w:ascii="Times New Roman" w:hAnsi="Times New Roman" w:cs="Times New Roman"/>
          <w:noProof/>
          <w:sz w:val="24"/>
          <w:szCs w:val="24"/>
        </w:rPr>
        <w:t>(1), 17–30.</w:t>
      </w:r>
    </w:p>
    <w:p w14:paraId="740155E0"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Medcom.id. (2020). </w:t>
      </w:r>
      <w:r w:rsidRPr="00023125">
        <w:rPr>
          <w:rFonts w:ascii="Times New Roman" w:hAnsi="Times New Roman" w:cs="Times New Roman"/>
          <w:i/>
          <w:iCs/>
          <w:noProof/>
          <w:sz w:val="24"/>
          <w:szCs w:val="24"/>
        </w:rPr>
        <w:t>UNESCO: 1,6 Miliar siswa dan 63 juta Guru di Dunia Terdampak Pandemi</w:t>
      </w:r>
      <w:r w:rsidRPr="00023125">
        <w:rPr>
          <w:rFonts w:ascii="Times New Roman" w:hAnsi="Times New Roman" w:cs="Times New Roman"/>
          <w:noProof/>
          <w:sz w:val="24"/>
          <w:szCs w:val="24"/>
        </w:rPr>
        <w:t>. 08 Oktober. https://m.medcom.id/pendidikan/cerita-guru/JKRAo4wk-unesco-1-6-miliar-siswa-dan-63-juta-guru-di-dunia-terdampak-pandemi</w:t>
      </w:r>
    </w:p>
    <w:p w14:paraId="7248689C"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Mubarizi, A. F., Pangestuti, H., Selviana, M., &amp; Saputri, A. (2020). </w:t>
      </w:r>
      <w:r w:rsidRPr="00023125">
        <w:rPr>
          <w:rFonts w:ascii="Times New Roman" w:hAnsi="Times New Roman" w:cs="Times New Roman"/>
          <w:i/>
          <w:iCs/>
          <w:noProof/>
          <w:sz w:val="24"/>
          <w:szCs w:val="24"/>
        </w:rPr>
        <w:t>Dampak Covid-19 Terhadap Kesejahteraan Psikologis ( Psycal-Well-Being ) Selama pembelajaran Daring Di Sekolah Dasar Kabupaten Batang</w:t>
      </w:r>
      <w:r w:rsidRPr="00023125">
        <w:rPr>
          <w:rFonts w:ascii="Times New Roman" w:hAnsi="Times New Roman" w:cs="Times New Roman"/>
          <w:noProof/>
          <w:sz w:val="24"/>
          <w:szCs w:val="24"/>
        </w:rPr>
        <w:t>. 1–8.</w:t>
      </w:r>
    </w:p>
    <w:p w14:paraId="5EE21AA3"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Pietkiewicz, I., &amp; Smith, J. A. (2014). A practical guide to using Interpretative Phenomenological Analysis in qualitative research psychology. </w:t>
      </w:r>
      <w:r w:rsidRPr="00023125">
        <w:rPr>
          <w:rFonts w:ascii="Times New Roman" w:hAnsi="Times New Roman" w:cs="Times New Roman"/>
          <w:i/>
          <w:iCs/>
          <w:noProof/>
          <w:sz w:val="24"/>
          <w:szCs w:val="24"/>
        </w:rPr>
        <w:t>Czasopismo Psychologiczne Psychological Journal</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20</w:t>
      </w:r>
      <w:r w:rsidRPr="00023125">
        <w:rPr>
          <w:rFonts w:ascii="Times New Roman" w:hAnsi="Times New Roman" w:cs="Times New Roman"/>
          <w:noProof/>
          <w:sz w:val="24"/>
          <w:szCs w:val="24"/>
        </w:rPr>
        <w:t>(1). https://doi.org/10.14691/cppj.20.1.7</w:t>
      </w:r>
    </w:p>
    <w:p w14:paraId="2324C3B2"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Primasti, K. A., &amp; Wrastari, A. T. (2013). Dinamika psychological wellbeing pada remaja yang mengalami perceraian orangtua ditinjau dari family conflict yang dialami. </w:t>
      </w:r>
      <w:r w:rsidRPr="00023125">
        <w:rPr>
          <w:rFonts w:ascii="Times New Roman" w:hAnsi="Times New Roman" w:cs="Times New Roman"/>
          <w:i/>
          <w:iCs/>
          <w:noProof/>
          <w:sz w:val="24"/>
          <w:szCs w:val="24"/>
        </w:rPr>
        <w:t>Jurnal Psikologi Kepribadian Dan Sosial</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02</w:t>
      </w:r>
      <w:r w:rsidRPr="00023125">
        <w:rPr>
          <w:rFonts w:ascii="Times New Roman" w:hAnsi="Times New Roman" w:cs="Times New Roman"/>
          <w:noProof/>
          <w:sz w:val="24"/>
          <w:szCs w:val="24"/>
        </w:rPr>
        <w:t>(03), 120–127. http://journal.unair.ac.id/download-fullpapers-jpksc1e8f5e5682full.pdf</w:t>
      </w:r>
    </w:p>
    <w:p w14:paraId="54744D65"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Ramadhan, Y. A. (2012). Kesejahteraan Psikologis Pada Remaja Santri Penghafal </w:t>
      </w:r>
      <w:r w:rsidRPr="00023125">
        <w:rPr>
          <w:rFonts w:ascii="Times New Roman" w:hAnsi="Times New Roman" w:cs="Times New Roman"/>
          <w:noProof/>
          <w:sz w:val="24"/>
          <w:szCs w:val="24"/>
        </w:rPr>
        <w:lastRenderedPageBreak/>
        <w:t xml:space="preserve">Al-Quran. </w:t>
      </w:r>
      <w:r w:rsidRPr="00023125">
        <w:rPr>
          <w:rFonts w:ascii="Times New Roman" w:hAnsi="Times New Roman" w:cs="Times New Roman"/>
          <w:i/>
          <w:iCs/>
          <w:noProof/>
          <w:sz w:val="24"/>
          <w:szCs w:val="24"/>
        </w:rPr>
        <w:t>Psikologika : Jurnal Pemikiran Dan Penelitian Psikologi</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17</w:t>
      </w:r>
      <w:r w:rsidRPr="00023125">
        <w:rPr>
          <w:rFonts w:ascii="Times New Roman" w:hAnsi="Times New Roman" w:cs="Times New Roman"/>
          <w:noProof/>
          <w:sz w:val="24"/>
          <w:szCs w:val="24"/>
        </w:rPr>
        <w:t>(1), 27–38. https://doi.org/10.20885/psikologika.vol17.iss1.art3</w:t>
      </w:r>
    </w:p>
    <w:p w14:paraId="0CC9EB58"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Ramadhani, T., Djunaedi, &amp; S, A. S. (2016). Kesejahteraan Psikologis ( Psychological Well- Being ) Siswa Yang Orangtuanya Bercerai. </w:t>
      </w:r>
      <w:r w:rsidRPr="00023125">
        <w:rPr>
          <w:rFonts w:ascii="Times New Roman" w:hAnsi="Times New Roman" w:cs="Times New Roman"/>
          <w:i/>
          <w:iCs/>
          <w:noProof/>
          <w:sz w:val="24"/>
          <w:szCs w:val="24"/>
        </w:rPr>
        <w:t>Bimbingan Konseling</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5</w:t>
      </w:r>
      <w:r w:rsidRPr="00023125">
        <w:rPr>
          <w:rFonts w:ascii="Times New Roman" w:hAnsi="Times New Roman" w:cs="Times New Roman"/>
          <w:noProof/>
          <w:sz w:val="24"/>
          <w:szCs w:val="24"/>
        </w:rPr>
        <w:t>(1), 108–115.</w:t>
      </w:r>
    </w:p>
    <w:p w14:paraId="395645AB"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Rifayanti, R., Putri, E. T., Sonia, Y., Putri, C., Yustia, F. A., &amp; New, M. (2021). </w:t>
      </w:r>
      <w:r w:rsidRPr="00023125">
        <w:rPr>
          <w:rFonts w:ascii="Times New Roman" w:hAnsi="Times New Roman" w:cs="Times New Roman"/>
          <w:i/>
          <w:iCs/>
          <w:noProof/>
          <w:sz w:val="24"/>
          <w:szCs w:val="24"/>
        </w:rPr>
        <w:t>Kesejahteraan Psikologis , Harapan dan Kebersyukuran di masa New Normal</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10</w:t>
      </w:r>
      <w:r w:rsidRPr="00023125">
        <w:rPr>
          <w:rFonts w:ascii="Times New Roman" w:hAnsi="Times New Roman" w:cs="Times New Roman"/>
          <w:noProof/>
          <w:sz w:val="24"/>
          <w:szCs w:val="24"/>
        </w:rPr>
        <w:t>(2), 175–183. https://doi.org/10.30872/psikostudia</w:t>
      </w:r>
    </w:p>
    <w:p w14:paraId="3DBB7B86"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Ryff, &amp; Singer. (2002). </w:t>
      </w:r>
      <w:r w:rsidRPr="00023125">
        <w:rPr>
          <w:rFonts w:ascii="Times New Roman" w:hAnsi="Times New Roman" w:cs="Times New Roman"/>
          <w:i/>
          <w:iCs/>
          <w:noProof/>
          <w:sz w:val="24"/>
          <w:szCs w:val="24"/>
        </w:rPr>
        <w:t>Psychological Well-Being Pada Guru Honorer Sekolah Dasar</w:t>
      </w:r>
      <w:r w:rsidRPr="00023125">
        <w:rPr>
          <w:rFonts w:ascii="Times New Roman" w:hAnsi="Times New Roman" w:cs="Times New Roman"/>
          <w:noProof/>
          <w:sz w:val="24"/>
          <w:szCs w:val="24"/>
        </w:rPr>
        <w:t>. 542.</w:t>
      </w:r>
    </w:p>
    <w:p w14:paraId="5C7EABAE"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Sataloff, R. T., Johns, M. M., &amp; Kost, K. M. (2020). DAMPAK PEMBELAJARAN DARING TERHADAP KESEHATAN MENTAL MAHASISWA SEMESTER AWAL. </w:t>
      </w:r>
      <w:r w:rsidRPr="00023125">
        <w:rPr>
          <w:rFonts w:ascii="Times New Roman" w:hAnsi="Times New Roman" w:cs="Times New Roman"/>
          <w:i/>
          <w:iCs/>
          <w:noProof/>
          <w:sz w:val="24"/>
          <w:szCs w:val="24"/>
        </w:rPr>
        <w:t>Jurnal Riset Kesehatan Nasional</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4</w:t>
      </w:r>
      <w:r w:rsidRPr="00023125">
        <w:rPr>
          <w:rFonts w:ascii="Times New Roman" w:hAnsi="Times New Roman" w:cs="Times New Roman"/>
          <w:noProof/>
          <w:sz w:val="24"/>
          <w:szCs w:val="24"/>
        </w:rPr>
        <w:t>(2), 60–66.</w:t>
      </w:r>
    </w:p>
    <w:p w14:paraId="028D108D"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Singhal, N., McMillan, D. D., Savich, R., Matovelo, D., Santorino, D., &amp; Kamath-Rayne, B. D. (2020). Development and impact of helping babies breathe educational methodology. </w:t>
      </w:r>
      <w:r w:rsidRPr="00023125">
        <w:rPr>
          <w:rFonts w:ascii="Times New Roman" w:hAnsi="Times New Roman" w:cs="Times New Roman"/>
          <w:i/>
          <w:iCs/>
          <w:noProof/>
          <w:sz w:val="24"/>
          <w:szCs w:val="24"/>
        </w:rPr>
        <w:t>Pediatrics</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146</w:t>
      </w:r>
      <w:r w:rsidRPr="00023125">
        <w:rPr>
          <w:rFonts w:ascii="Times New Roman" w:hAnsi="Times New Roman" w:cs="Times New Roman"/>
          <w:noProof/>
          <w:sz w:val="24"/>
          <w:szCs w:val="24"/>
        </w:rPr>
        <w:t>(4). https://doi.org/10.1542/peds.2020-007294</w:t>
      </w:r>
    </w:p>
    <w:p w14:paraId="78C098A2"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Sumakul, Y., &amp; Ruata, S. C. N. (2020). Kesejahteraan Psikologis dalam masa Pandemi COVID-19. </w:t>
      </w:r>
      <w:r w:rsidRPr="00023125">
        <w:rPr>
          <w:rFonts w:ascii="Times New Roman" w:hAnsi="Times New Roman" w:cs="Times New Roman"/>
          <w:i/>
          <w:iCs/>
          <w:noProof/>
          <w:sz w:val="24"/>
          <w:szCs w:val="24"/>
        </w:rPr>
        <w:t>Journal of Psychology “Humanlight,”</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1</w:t>
      </w:r>
      <w:r w:rsidRPr="00023125">
        <w:rPr>
          <w:rFonts w:ascii="Times New Roman" w:hAnsi="Times New Roman" w:cs="Times New Roman"/>
          <w:noProof/>
          <w:sz w:val="24"/>
          <w:szCs w:val="24"/>
        </w:rPr>
        <w:t>(1), 1–7.</w:t>
      </w:r>
    </w:p>
    <w:p w14:paraId="0FAC6D87"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szCs w:val="24"/>
        </w:rPr>
      </w:pPr>
      <w:r w:rsidRPr="00023125">
        <w:rPr>
          <w:rFonts w:ascii="Times New Roman" w:hAnsi="Times New Roman" w:cs="Times New Roman"/>
          <w:noProof/>
          <w:sz w:val="24"/>
          <w:szCs w:val="24"/>
        </w:rPr>
        <w:t xml:space="preserve">Surat Edaran Kemendikbud Dikti No. 4 tahun 2020. (2020). </w:t>
      </w:r>
      <w:r w:rsidRPr="00023125">
        <w:rPr>
          <w:rFonts w:ascii="Times New Roman" w:hAnsi="Times New Roman" w:cs="Times New Roman"/>
          <w:i/>
          <w:iCs/>
          <w:noProof/>
          <w:sz w:val="24"/>
          <w:szCs w:val="24"/>
        </w:rPr>
        <w:t>C. d. 0.0075 300</w:t>
      </w:r>
      <w:r w:rsidRPr="00023125">
        <w:rPr>
          <w:rFonts w:ascii="Times New Roman" w:hAnsi="Times New Roman" w:cs="Times New Roman"/>
          <w:noProof/>
          <w:sz w:val="24"/>
          <w:szCs w:val="24"/>
        </w:rPr>
        <w:t>. 300.</w:t>
      </w:r>
    </w:p>
    <w:p w14:paraId="64F28305" w14:textId="77777777" w:rsidR="00023125" w:rsidRPr="00023125" w:rsidRDefault="00023125" w:rsidP="00023125">
      <w:pPr>
        <w:widowControl w:val="0"/>
        <w:autoSpaceDE w:val="0"/>
        <w:autoSpaceDN w:val="0"/>
        <w:adjustRightInd w:val="0"/>
        <w:spacing w:before="120" w:line="240" w:lineRule="auto"/>
        <w:ind w:left="480" w:hanging="480"/>
        <w:rPr>
          <w:rFonts w:ascii="Times New Roman" w:hAnsi="Times New Roman" w:cs="Times New Roman"/>
          <w:noProof/>
          <w:sz w:val="24"/>
        </w:rPr>
      </w:pPr>
      <w:r w:rsidRPr="00023125">
        <w:rPr>
          <w:rFonts w:ascii="Times New Roman" w:hAnsi="Times New Roman" w:cs="Times New Roman"/>
          <w:noProof/>
          <w:sz w:val="24"/>
          <w:szCs w:val="24"/>
        </w:rPr>
        <w:t xml:space="preserve">Zainul Arifin, I. T. R. (2011). Hubungan Antara Orientasi Religius, Locus of Control Dan Psychological Well-Being Mahasiswa Fakultas Psikologi Universitas Islam Negeri Maulana Malik Ibrahim Malang. </w:t>
      </w:r>
      <w:r w:rsidRPr="00023125">
        <w:rPr>
          <w:rFonts w:ascii="Times New Roman" w:hAnsi="Times New Roman" w:cs="Times New Roman"/>
          <w:i/>
          <w:iCs/>
          <w:noProof/>
          <w:sz w:val="24"/>
          <w:szCs w:val="24"/>
        </w:rPr>
        <w:t>El-QUDWAH</w:t>
      </w:r>
      <w:r w:rsidRPr="00023125">
        <w:rPr>
          <w:rFonts w:ascii="Times New Roman" w:hAnsi="Times New Roman" w:cs="Times New Roman"/>
          <w:noProof/>
          <w:sz w:val="24"/>
          <w:szCs w:val="24"/>
        </w:rPr>
        <w:t xml:space="preserve">, </w:t>
      </w:r>
      <w:r w:rsidRPr="00023125">
        <w:rPr>
          <w:rFonts w:ascii="Times New Roman" w:hAnsi="Times New Roman" w:cs="Times New Roman"/>
          <w:i/>
          <w:iCs/>
          <w:noProof/>
          <w:sz w:val="24"/>
          <w:szCs w:val="24"/>
        </w:rPr>
        <w:t>0</w:t>
      </w:r>
      <w:r w:rsidRPr="00023125">
        <w:rPr>
          <w:rFonts w:ascii="Times New Roman" w:hAnsi="Times New Roman" w:cs="Times New Roman"/>
          <w:noProof/>
          <w:sz w:val="24"/>
          <w:szCs w:val="24"/>
        </w:rPr>
        <w:t>(0).</w:t>
      </w:r>
    </w:p>
    <w:p w14:paraId="7C1562CC" w14:textId="5A9EB75E" w:rsidR="001A227B" w:rsidRDefault="001A227B" w:rsidP="00023125">
      <w:pPr>
        <w:widowControl w:val="0"/>
        <w:autoSpaceDE w:val="0"/>
        <w:autoSpaceDN w:val="0"/>
        <w:adjustRightInd w:val="0"/>
        <w:spacing w:before="120" w:line="240" w:lineRule="auto"/>
        <w:ind w:left="480" w:hanging="480"/>
        <w:jc w:val="both"/>
      </w:pPr>
      <w:r>
        <w:rPr>
          <w:rFonts w:ascii="Times New Roman" w:hAnsi="Times New Roman" w:cs="Times New Roman"/>
          <w:i/>
          <w:sz w:val="24"/>
          <w:szCs w:val="24"/>
          <w:lang w:val="id-ID"/>
        </w:rPr>
        <w:lastRenderedPageBreak/>
        <w:fldChar w:fldCharType="end"/>
      </w:r>
    </w:p>
    <w:p w14:paraId="45A91840" w14:textId="287929DB" w:rsidR="009F0FE1" w:rsidRDefault="009F0FE1">
      <w:pPr>
        <w:spacing w:line="240" w:lineRule="auto"/>
        <w:ind w:left="426" w:hanging="426"/>
      </w:pPr>
    </w:p>
    <w:sectPr w:rsidR="009F0FE1">
      <w:type w:val="continuous"/>
      <w:pgSz w:w="12240" w:h="15840"/>
      <w:pgMar w:top="1440" w:right="1440" w:bottom="1440" w:left="1440" w:header="720" w:footer="720" w:gutter="0"/>
      <w:cols w:num="2" w:space="4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125"/>
    <w:rsid w:val="00026C5E"/>
    <w:rsid w:val="00170408"/>
    <w:rsid w:val="00172A27"/>
    <w:rsid w:val="001A227B"/>
    <w:rsid w:val="00285377"/>
    <w:rsid w:val="004C4FF8"/>
    <w:rsid w:val="005C3197"/>
    <w:rsid w:val="005D2A2C"/>
    <w:rsid w:val="00745705"/>
    <w:rsid w:val="00797CD5"/>
    <w:rsid w:val="008107BA"/>
    <w:rsid w:val="00815C0F"/>
    <w:rsid w:val="0085797B"/>
    <w:rsid w:val="009C741D"/>
    <w:rsid w:val="009F0FE1"/>
    <w:rsid w:val="00A35BE3"/>
    <w:rsid w:val="00E517D6"/>
    <w:rsid w:val="00E8174C"/>
    <w:rsid w:val="00FF06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794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semiHidden="0"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rFonts w:cs="Arial"/>
      <w:sz w:val="22"/>
      <w:szCs w:val="22"/>
      <w:lang w:val="en-US" w:eastAsia="en-US"/>
    </w:rPr>
  </w:style>
  <w:style w:type="paragraph" w:styleId="Heading2">
    <w:name w:val="heading 2"/>
    <w:basedOn w:val="Normal"/>
    <w:next w:val="Normal"/>
    <w:link w:val="Heading2Char"/>
    <w:uiPriority w:val="9"/>
    <w:qFormat/>
    <w:pPr>
      <w:keepNext/>
      <w:keepLines/>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eastAsia="Calibri" w:hAnsi="Tahoma" w:cs="Tahoma"/>
      <w:sz w:val="16"/>
      <w:szCs w:val="16"/>
      <w:lang w:val="en-US"/>
    </w:rPr>
  </w:style>
  <w:style w:type="character" w:customStyle="1" w:styleId="fulltitleChar">
    <w:name w:val="full_title Char"/>
    <w:link w:val="fulltitle"/>
    <w:rPr>
      <w:rFonts w:ascii="Times New Roman" w:eastAsia="Times New Roman" w:hAnsi="Times New Roman" w:cs="Times New Roman"/>
      <w:b/>
      <w:bCs/>
      <w:iCs/>
      <w:sz w:val="28"/>
      <w:szCs w:val="24"/>
    </w:rPr>
  </w:style>
  <w:style w:type="character" w:customStyle="1" w:styleId="fullTitleContentChar">
    <w:name w:val="full_TitleContent Char"/>
    <w:link w:val="fullTitleContent"/>
    <w:rPr>
      <w:rFonts w:ascii="Times New Roman" w:eastAsia="Calibri" w:hAnsi="Times New Roman" w:cs="Times New Roman"/>
      <w:b/>
      <w:sz w:val="24"/>
      <w:szCs w:val="24"/>
    </w:rPr>
  </w:style>
  <w:style w:type="character" w:customStyle="1" w:styleId="fullkeywordChar">
    <w:name w:val="full_keyword Char"/>
    <w:link w:val="fullkeyword"/>
    <w:rPr>
      <w:rFonts w:ascii="Times New Roman" w:eastAsia="Calibri" w:hAnsi="Times New Roman" w:cs="Times New Roman"/>
      <w:b/>
      <w:sz w:val="20"/>
      <w:szCs w:val="24"/>
    </w:rPr>
  </w:style>
  <w:style w:type="character" w:customStyle="1" w:styleId="fulldeptChar">
    <w:name w:val="full_dept Char"/>
    <w:link w:val="fulldept"/>
    <w:rPr>
      <w:rFonts w:ascii="Times New Roman" w:eastAsia="MS Mincho" w:hAnsi="Times New Roman" w:cs="Times New Roman"/>
      <w:color w:val="221F1F"/>
      <w:spacing w:val="-1"/>
      <w:sz w:val="20"/>
      <w:szCs w:val="20"/>
      <w:vertAlign w:val="superscript"/>
    </w:rPr>
  </w:style>
  <w:style w:type="character" w:customStyle="1" w:styleId="fullabstractChar">
    <w:name w:val="full_abstract Char"/>
    <w:link w:val="fullabstract"/>
    <w:rPr>
      <w:rFonts w:ascii="Times New Roman" w:eastAsia="Calibri" w:hAnsi="Times New Roman" w:cs="Times New Roman"/>
      <w:sz w:val="20"/>
      <w:szCs w:val="20"/>
    </w:rPr>
  </w:style>
  <w:style w:type="character" w:customStyle="1" w:styleId="NoSpacingChar">
    <w:name w:val="No Spacing Char"/>
    <w:link w:val="NoSpacing"/>
    <w:uiPriority w:val="1"/>
    <w:rPr>
      <w:rFonts w:ascii="Calibri" w:eastAsia="Calibri" w:hAnsi="Calibri" w:cs="Arial"/>
      <w:sz w:val="20"/>
      <w:szCs w:val="20"/>
      <w:lang w:bidi="en-U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lang w:val="en-US"/>
    </w:rPr>
  </w:style>
  <w:style w:type="character" w:customStyle="1" w:styleId="fullauthorChar">
    <w:name w:val="full_author Char"/>
    <w:link w:val="fullauthor"/>
    <w:rPr>
      <w:rFonts w:ascii="Times New Roman" w:eastAsia="MS Mincho" w:hAnsi="Times New Roman" w:cs="Times New Roman"/>
      <w:lang w:val="id-ID" w:eastAsia="id-ID"/>
    </w:rPr>
  </w:style>
  <w:style w:type="character" w:customStyle="1" w:styleId="fullContentChar">
    <w:name w:val="full_Content Char"/>
    <w:link w:val="fullContent"/>
    <w:rPr>
      <w:rFonts w:ascii="Times New Roman" w:eastAsia="Calibri" w:hAnsi="Times New Roman" w:cs="Times New Roman"/>
      <w:sz w:val="24"/>
      <w:szCs w:val="24"/>
      <w:lang w:val="id-ID" w:eastAsia="id-ID"/>
    </w:rPr>
  </w:style>
  <w:style w:type="character" w:customStyle="1" w:styleId="fullTitleAbtractChar">
    <w:name w:val="full_TitleAbtract Char"/>
    <w:link w:val="fullTitleAbtract"/>
    <w:rPr>
      <w:rFonts w:ascii="Times New Roman" w:eastAsia="Calibri" w:hAnsi="Times New Roman" w:cs="Times New Roman"/>
      <w:b/>
      <w:sz w:val="24"/>
      <w:szCs w:val="24"/>
    </w:rPr>
  </w:style>
  <w:style w:type="character" w:customStyle="1" w:styleId="fullsubtitleChar">
    <w:name w:val="full_subtitle Char"/>
    <w:link w:val="fullsubtitle"/>
    <w:rPr>
      <w:rFonts w:ascii="Times New Roman" w:eastAsia="MS Mincho" w:hAnsi="Times New Roman" w:cs="Times New Roman"/>
      <w:bCs/>
      <w:sz w:val="28"/>
      <w:szCs w:val="28"/>
      <w:lang w:val="id-ID" w:eastAsia="id-ID"/>
    </w:rPr>
  </w:style>
  <w:style w:type="paragraph" w:customStyle="1" w:styleId="fulldept">
    <w:name w:val="full_dept"/>
    <w:basedOn w:val="Normal"/>
    <w:link w:val="fulldeptChar"/>
    <w:qFormat/>
    <w:pPr>
      <w:spacing w:line="240" w:lineRule="auto"/>
      <w:ind w:left="567" w:right="567"/>
      <w:jc w:val="center"/>
    </w:pPr>
    <w:rPr>
      <w:rFonts w:ascii="Times New Roman" w:eastAsia="MS Mincho" w:hAnsi="Times New Roman" w:cs="Times New Roman"/>
      <w:color w:val="221F1F"/>
      <w:spacing w:val="-1"/>
      <w:sz w:val="20"/>
      <w:szCs w:val="20"/>
      <w:vertAlign w:val="superscript"/>
      <w:lang w:val="id-ID"/>
    </w:rPr>
  </w:style>
  <w:style w:type="paragraph" w:customStyle="1" w:styleId="fullsubtitle">
    <w:name w:val="full_subtitle"/>
    <w:basedOn w:val="Normal"/>
    <w:link w:val="fullsubtitleChar"/>
    <w:qFormat/>
    <w:pPr>
      <w:spacing w:before="120" w:after="120" w:line="240" w:lineRule="auto"/>
      <w:jc w:val="center"/>
    </w:pPr>
    <w:rPr>
      <w:rFonts w:ascii="Times New Roman" w:eastAsia="MS Mincho" w:hAnsi="Times New Roman" w:cs="Times New Roman"/>
      <w:bCs/>
      <w:sz w:val="28"/>
      <w:szCs w:val="28"/>
      <w:lang w:val="id-ID" w:eastAsia="id-ID"/>
    </w:rPr>
  </w:style>
  <w:style w:type="paragraph" w:customStyle="1" w:styleId="fulltitle">
    <w:name w:val="full_title"/>
    <w:basedOn w:val="Heading2"/>
    <w:link w:val="fulltitleChar"/>
    <w:qFormat/>
    <w:pPr>
      <w:keepLines w:val="0"/>
      <w:spacing w:before="240" w:after="60" w:line="240" w:lineRule="auto"/>
      <w:ind w:left="567" w:right="567"/>
      <w:jc w:val="center"/>
    </w:pPr>
    <w:rPr>
      <w:rFonts w:ascii="Times New Roman" w:hAnsi="Times New Roman"/>
      <w:iCs/>
      <w:color w:val="auto"/>
      <w:sz w:val="28"/>
      <w:szCs w:val="24"/>
      <w:lang w:val="id-ID"/>
    </w:rPr>
  </w:style>
  <w:style w:type="paragraph" w:customStyle="1" w:styleId="fullContent">
    <w:name w:val="full_Content"/>
    <w:basedOn w:val="Normal"/>
    <w:link w:val="fullContentChar"/>
    <w:qFormat/>
    <w:pPr>
      <w:tabs>
        <w:tab w:val="left" w:pos="567"/>
      </w:tabs>
      <w:spacing w:after="240" w:line="240" w:lineRule="auto"/>
      <w:ind w:right="261"/>
      <w:jc w:val="both"/>
    </w:pPr>
    <w:rPr>
      <w:rFonts w:ascii="Times New Roman" w:hAnsi="Times New Roman" w:cs="Times New Roman"/>
      <w:sz w:val="24"/>
      <w:szCs w:val="24"/>
      <w:lang w:val="id-ID" w:eastAsia="id-ID"/>
    </w:rPr>
  </w:style>
  <w:style w:type="paragraph" w:customStyle="1" w:styleId="fullTitleAbtract">
    <w:name w:val="full_TitleAbtract"/>
    <w:basedOn w:val="Normal"/>
    <w:link w:val="fullTitleAbtractChar"/>
    <w:qFormat/>
    <w:pPr>
      <w:ind w:left="567" w:right="567"/>
      <w:jc w:val="center"/>
    </w:pPr>
    <w:rPr>
      <w:rFonts w:ascii="Times New Roman" w:hAnsi="Times New Roman" w:cs="Times New Roman"/>
      <w:b/>
      <w:sz w:val="24"/>
      <w:szCs w:val="24"/>
      <w:lang w:val="id-ID"/>
    </w:rPr>
  </w:style>
  <w:style w:type="paragraph" w:styleId="NoSpacing">
    <w:name w:val="No Spacing"/>
    <w:basedOn w:val="Normal"/>
    <w:link w:val="NoSpacingChar"/>
    <w:uiPriority w:val="1"/>
    <w:qFormat/>
    <w:pPr>
      <w:spacing w:line="240" w:lineRule="auto"/>
      <w:jc w:val="both"/>
    </w:pPr>
    <w:rPr>
      <w:sz w:val="20"/>
      <w:szCs w:val="20"/>
      <w:lang w:bidi="en-US"/>
    </w:rPr>
  </w:style>
  <w:style w:type="paragraph" w:customStyle="1" w:styleId="fullTitleContent">
    <w:name w:val="full_TitleContent"/>
    <w:basedOn w:val="Normal"/>
    <w:link w:val="fullTitleContentChar"/>
    <w:qFormat/>
    <w:pPr>
      <w:spacing w:line="240" w:lineRule="auto"/>
      <w:ind w:right="261"/>
      <w:jc w:val="both"/>
    </w:pPr>
    <w:rPr>
      <w:rFonts w:ascii="Times New Roman" w:hAnsi="Times New Roman" w:cs="Times New Roman"/>
      <w:b/>
      <w:sz w:val="24"/>
      <w:szCs w:val="24"/>
      <w:lang w:val="id-ID"/>
    </w:rPr>
  </w:style>
  <w:style w:type="paragraph" w:styleId="BalloonText">
    <w:name w:val="Balloon Text"/>
    <w:basedOn w:val="Normal"/>
    <w:link w:val="BalloonTextChar"/>
    <w:uiPriority w:val="99"/>
    <w:unhideWhenUsed/>
    <w:pPr>
      <w:spacing w:line="240" w:lineRule="auto"/>
    </w:pPr>
    <w:rPr>
      <w:rFonts w:ascii="Tahoma" w:hAnsi="Tahoma" w:cs="Tahoma"/>
      <w:sz w:val="16"/>
      <w:szCs w:val="16"/>
    </w:rPr>
  </w:style>
  <w:style w:type="paragraph" w:customStyle="1" w:styleId="fullabstract">
    <w:name w:val="full_abstract"/>
    <w:basedOn w:val="Normal"/>
    <w:link w:val="fullabstractChar"/>
    <w:qFormat/>
    <w:pPr>
      <w:spacing w:line="240" w:lineRule="auto"/>
      <w:ind w:left="567" w:right="567"/>
      <w:jc w:val="both"/>
    </w:pPr>
    <w:rPr>
      <w:rFonts w:ascii="Times New Roman" w:hAnsi="Times New Roman" w:cs="Times New Roman"/>
      <w:sz w:val="20"/>
      <w:szCs w:val="20"/>
      <w:lang w:val="id-ID"/>
    </w:rPr>
  </w:style>
  <w:style w:type="paragraph" w:customStyle="1" w:styleId="fullauthor">
    <w:name w:val="full_author"/>
    <w:basedOn w:val="Normal"/>
    <w:link w:val="fullauthorChar"/>
    <w:qFormat/>
    <w:pPr>
      <w:spacing w:line="240" w:lineRule="auto"/>
      <w:jc w:val="center"/>
    </w:pPr>
    <w:rPr>
      <w:rFonts w:ascii="Times New Roman" w:eastAsia="MS Mincho" w:hAnsi="Times New Roman" w:cs="Times New Roman"/>
      <w:lang w:val="id-ID" w:eastAsia="id-ID"/>
    </w:rPr>
  </w:style>
  <w:style w:type="paragraph" w:customStyle="1" w:styleId="fullkeyword">
    <w:name w:val="full_keyword"/>
    <w:basedOn w:val="Normal"/>
    <w:link w:val="fullkeywordChar"/>
    <w:qFormat/>
    <w:pPr>
      <w:spacing w:after="240" w:line="240" w:lineRule="auto"/>
      <w:ind w:left="567" w:right="567"/>
      <w:jc w:val="both"/>
    </w:pPr>
    <w:rPr>
      <w:rFonts w:ascii="Times New Roman" w:hAnsi="Times New Roman" w:cs="Times New Roman"/>
      <w:b/>
      <w:sz w:val="20"/>
      <w:szCs w:val="24"/>
      <w:shd w:val="clear" w:color="auto" w:fill="FFFFFF"/>
      <w:lang w:val="id-ID"/>
    </w:rPr>
  </w:style>
  <w:style w:type="paragraph" w:styleId="Title">
    <w:name w:val="Title"/>
    <w:basedOn w:val="Normal"/>
    <w:link w:val="TitleChar"/>
    <w:qFormat/>
    <w:rsid w:val="009C741D"/>
    <w:pPr>
      <w:spacing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9C741D"/>
    <w:rPr>
      <w:rFonts w:ascii="Times New Roman" w:eastAsia="Times New Roman" w:hAnsi="Times New Roman"/>
      <w:b/>
      <w:bCs/>
      <w:sz w:val="28"/>
      <w:szCs w:val="24"/>
      <w:lang w:eastAsia="en-US"/>
    </w:rPr>
  </w:style>
  <w:style w:type="character" w:styleId="Hyperlink">
    <w:name w:val="Hyperlink"/>
    <w:basedOn w:val="DefaultParagraphFont"/>
    <w:uiPriority w:val="99"/>
    <w:unhideWhenUsed/>
    <w:rsid w:val="009C741D"/>
    <w:rPr>
      <w:color w:val="0563C1" w:themeColor="hyperlink"/>
      <w:u w:val="single"/>
    </w:rPr>
  </w:style>
  <w:style w:type="paragraph" w:styleId="BodyText">
    <w:name w:val="Body Text"/>
    <w:basedOn w:val="Normal"/>
    <w:link w:val="BodyTextChar"/>
    <w:unhideWhenUsed/>
    <w:rsid w:val="00FF06AF"/>
    <w:pPr>
      <w:spacing w:after="120" w:line="240" w:lineRule="auto"/>
    </w:pPr>
    <w:rPr>
      <w:rFonts w:ascii="Times New Roman" w:eastAsia="Times New Roman" w:hAnsi="Times New Roman" w:cs="Times New Roman"/>
      <w:sz w:val="20"/>
      <w:szCs w:val="20"/>
      <w:lang w:val="id-ID" w:eastAsia="id-ID"/>
    </w:rPr>
  </w:style>
  <w:style w:type="character" w:customStyle="1" w:styleId="BodyTextChar">
    <w:name w:val="Body Text Char"/>
    <w:basedOn w:val="DefaultParagraphFont"/>
    <w:link w:val="BodyText"/>
    <w:rsid w:val="00FF06AF"/>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semiHidden="0"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rFonts w:cs="Arial"/>
      <w:sz w:val="22"/>
      <w:szCs w:val="22"/>
      <w:lang w:val="en-US" w:eastAsia="en-US"/>
    </w:rPr>
  </w:style>
  <w:style w:type="paragraph" w:styleId="Heading2">
    <w:name w:val="heading 2"/>
    <w:basedOn w:val="Normal"/>
    <w:next w:val="Normal"/>
    <w:link w:val="Heading2Char"/>
    <w:uiPriority w:val="9"/>
    <w:qFormat/>
    <w:pPr>
      <w:keepNext/>
      <w:keepLines/>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eastAsia="Calibri" w:hAnsi="Tahoma" w:cs="Tahoma"/>
      <w:sz w:val="16"/>
      <w:szCs w:val="16"/>
      <w:lang w:val="en-US"/>
    </w:rPr>
  </w:style>
  <w:style w:type="character" w:customStyle="1" w:styleId="fulltitleChar">
    <w:name w:val="full_title Char"/>
    <w:link w:val="fulltitle"/>
    <w:rPr>
      <w:rFonts w:ascii="Times New Roman" w:eastAsia="Times New Roman" w:hAnsi="Times New Roman" w:cs="Times New Roman"/>
      <w:b/>
      <w:bCs/>
      <w:iCs/>
      <w:sz w:val="28"/>
      <w:szCs w:val="24"/>
    </w:rPr>
  </w:style>
  <w:style w:type="character" w:customStyle="1" w:styleId="fullTitleContentChar">
    <w:name w:val="full_TitleContent Char"/>
    <w:link w:val="fullTitleContent"/>
    <w:rPr>
      <w:rFonts w:ascii="Times New Roman" w:eastAsia="Calibri" w:hAnsi="Times New Roman" w:cs="Times New Roman"/>
      <w:b/>
      <w:sz w:val="24"/>
      <w:szCs w:val="24"/>
    </w:rPr>
  </w:style>
  <w:style w:type="character" w:customStyle="1" w:styleId="fullkeywordChar">
    <w:name w:val="full_keyword Char"/>
    <w:link w:val="fullkeyword"/>
    <w:rPr>
      <w:rFonts w:ascii="Times New Roman" w:eastAsia="Calibri" w:hAnsi="Times New Roman" w:cs="Times New Roman"/>
      <w:b/>
      <w:sz w:val="20"/>
      <w:szCs w:val="24"/>
    </w:rPr>
  </w:style>
  <w:style w:type="character" w:customStyle="1" w:styleId="fulldeptChar">
    <w:name w:val="full_dept Char"/>
    <w:link w:val="fulldept"/>
    <w:rPr>
      <w:rFonts w:ascii="Times New Roman" w:eastAsia="MS Mincho" w:hAnsi="Times New Roman" w:cs="Times New Roman"/>
      <w:color w:val="221F1F"/>
      <w:spacing w:val="-1"/>
      <w:sz w:val="20"/>
      <w:szCs w:val="20"/>
      <w:vertAlign w:val="superscript"/>
    </w:rPr>
  </w:style>
  <w:style w:type="character" w:customStyle="1" w:styleId="fullabstractChar">
    <w:name w:val="full_abstract Char"/>
    <w:link w:val="fullabstract"/>
    <w:rPr>
      <w:rFonts w:ascii="Times New Roman" w:eastAsia="Calibri" w:hAnsi="Times New Roman" w:cs="Times New Roman"/>
      <w:sz w:val="20"/>
      <w:szCs w:val="20"/>
    </w:rPr>
  </w:style>
  <w:style w:type="character" w:customStyle="1" w:styleId="NoSpacingChar">
    <w:name w:val="No Spacing Char"/>
    <w:link w:val="NoSpacing"/>
    <w:uiPriority w:val="1"/>
    <w:rPr>
      <w:rFonts w:ascii="Calibri" w:eastAsia="Calibri" w:hAnsi="Calibri" w:cs="Arial"/>
      <w:sz w:val="20"/>
      <w:szCs w:val="20"/>
      <w:lang w:bidi="en-U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lang w:val="en-US"/>
    </w:rPr>
  </w:style>
  <w:style w:type="character" w:customStyle="1" w:styleId="fullauthorChar">
    <w:name w:val="full_author Char"/>
    <w:link w:val="fullauthor"/>
    <w:rPr>
      <w:rFonts w:ascii="Times New Roman" w:eastAsia="MS Mincho" w:hAnsi="Times New Roman" w:cs="Times New Roman"/>
      <w:lang w:val="id-ID" w:eastAsia="id-ID"/>
    </w:rPr>
  </w:style>
  <w:style w:type="character" w:customStyle="1" w:styleId="fullContentChar">
    <w:name w:val="full_Content Char"/>
    <w:link w:val="fullContent"/>
    <w:rPr>
      <w:rFonts w:ascii="Times New Roman" w:eastAsia="Calibri" w:hAnsi="Times New Roman" w:cs="Times New Roman"/>
      <w:sz w:val="24"/>
      <w:szCs w:val="24"/>
      <w:lang w:val="id-ID" w:eastAsia="id-ID"/>
    </w:rPr>
  </w:style>
  <w:style w:type="character" w:customStyle="1" w:styleId="fullTitleAbtractChar">
    <w:name w:val="full_TitleAbtract Char"/>
    <w:link w:val="fullTitleAbtract"/>
    <w:rPr>
      <w:rFonts w:ascii="Times New Roman" w:eastAsia="Calibri" w:hAnsi="Times New Roman" w:cs="Times New Roman"/>
      <w:b/>
      <w:sz w:val="24"/>
      <w:szCs w:val="24"/>
    </w:rPr>
  </w:style>
  <w:style w:type="character" w:customStyle="1" w:styleId="fullsubtitleChar">
    <w:name w:val="full_subtitle Char"/>
    <w:link w:val="fullsubtitle"/>
    <w:rPr>
      <w:rFonts w:ascii="Times New Roman" w:eastAsia="MS Mincho" w:hAnsi="Times New Roman" w:cs="Times New Roman"/>
      <w:bCs/>
      <w:sz w:val="28"/>
      <w:szCs w:val="28"/>
      <w:lang w:val="id-ID" w:eastAsia="id-ID"/>
    </w:rPr>
  </w:style>
  <w:style w:type="paragraph" w:customStyle="1" w:styleId="fulldept">
    <w:name w:val="full_dept"/>
    <w:basedOn w:val="Normal"/>
    <w:link w:val="fulldeptChar"/>
    <w:qFormat/>
    <w:pPr>
      <w:spacing w:line="240" w:lineRule="auto"/>
      <w:ind w:left="567" w:right="567"/>
      <w:jc w:val="center"/>
    </w:pPr>
    <w:rPr>
      <w:rFonts w:ascii="Times New Roman" w:eastAsia="MS Mincho" w:hAnsi="Times New Roman" w:cs="Times New Roman"/>
      <w:color w:val="221F1F"/>
      <w:spacing w:val="-1"/>
      <w:sz w:val="20"/>
      <w:szCs w:val="20"/>
      <w:vertAlign w:val="superscript"/>
      <w:lang w:val="id-ID"/>
    </w:rPr>
  </w:style>
  <w:style w:type="paragraph" w:customStyle="1" w:styleId="fullsubtitle">
    <w:name w:val="full_subtitle"/>
    <w:basedOn w:val="Normal"/>
    <w:link w:val="fullsubtitleChar"/>
    <w:qFormat/>
    <w:pPr>
      <w:spacing w:before="120" w:after="120" w:line="240" w:lineRule="auto"/>
      <w:jc w:val="center"/>
    </w:pPr>
    <w:rPr>
      <w:rFonts w:ascii="Times New Roman" w:eastAsia="MS Mincho" w:hAnsi="Times New Roman" w:cs="Times New Roman"/>
      <w:bCs/>
      <w:sz w:val="28"/>
      <w:szCs w:val="28"/>
      <w:lang w:val="id-ID" w:eastAsia="id-ID"/>
    </w:rPr>
  </w:style>
  <w:style w:type="paragraph" w:customStyle="1" w:styleId="fulltitle">
    <w:name w:val="full_title"/>
    <w:basedOn w:val="Heading2"/>
    <w:link w:val="fulltitleChar"/>
    <w:qFormat/>
    <w:pPr>
      <w:keepLines w:val="0"/>
      <w:spacing w:before="240" w:after="60" w:line="240" w:lineRule="auto"/>
      <w:ind w:left="567" w:right="567"/>
      <w:jc w:val="center"/>
    </w:pPr>
    <w:rPr>
      <w:rFonts w:ascii="Times New Roman" w:hAnsi="Times New Roman"/>
      <w:iCs/>
      <w:color w:val="auto"/>
      <w:sz w:val="28"/>
      <w:szCs w:val="24"/>
      <w:lang w:val="id-ID"/>
    </w:rPr>
  </w:style>
  <w:style w:type="paragraph" w:customStyle="1" w:styleId="fullContent">
    <w:name w:val="full_Content"/>
    <w:basedOn w:val="Normal"/>
    <w:link w:val="fullContentChar"/>
    <w:qFormat/>
    <w:pPr>
      <w:tabs>
        <w:tab w:val="left" w:pos="567"/>
      </w:tabs>
      <w:spacing w:after="240" w:line="240" w:lineRule="auto"/>
      <w:ind w:right="261"/>
      <w:jc w:val="both"/>
    </w:pPr>
    <w:rPr>
      <w:rFonts w:ascii="Times New Roman" w:hAnsi="Times New Roman" w:cs="Times New Roman"/>
      <w:sz w:val="24"/>
      <w:szCs w:val="24"/>
      <w:lang w:val="id-ID" w:eastAsia="id-ID"/>
    </w:rPr>
  </w:style>
  <w:style w:type="paragraph" w:customStyle="1" w:styleId="fullTitleAbtract">
    <w:name w:val="full_TitleAbtract"/>
    <w:basedOn w:val="Normal"/>
    <w:link w:val="fullTitleAbtractChar"/>
    <w:qFormat/>
    <w:pPr>
      <w:ind w:left="567" w:right="567"/>
      <w:jc w:val="center"/>
    </w:pPr>
    <w:rPr>
      <w:rFonts w:ascii="Times New Roman" w:hAnsi="Times New Roman" w:cs="Times New Roman"/>
      <w:b/>
      <w:sz w:val="24"/>
      <w:szCs w:val="24"/>
      <w:lang w:val="id-ID"/>
    </w:rPr>
  </w:style>
  <w:style w:type="paragraph" w:styleId="NoSpacing">
    <w:name w:val="No Spacing"/>
    <w:basedOn w:val="Normal"/>
    <w:link w:val="NoSpacingChar"/>
    <w:uiPriority w:val="1"/>
    <w:qFormat/>
    <w:pPr>
      <w:spacing w:line="240" w:lineRule="auto"/>
      <w:jc w:val="both"/>
    </w:pPr>
    <w:rPr>
      <w:sz w:val="20"/>
      <w:szCs w:val="20"/>
      <w:lang w:bidi="en-US"/>
    </w:rPr>
  </w:style>
  <w:style w:type="paragraph" w:customStyle="1" w:styleId="fullTitleContent">
    <w:name w:val="full_TitleContent"/>
    <w:basedOn w:val="Normal"/>
    <w:link w:val="fullTitleContentChar"/>
    <w:qFormat/>
    <w:pPr>
      <w:spacing w:line="240" w:lineRule="auto"/>
      <w:ind w:right="261"/>
      <w:jc w:val="both"/>
    </w:pPr>
    <w:rPr>
      <w:rFonts w:ascii="Times New Roman" w:hAnsi="Times New Roman" w:cs="Times New Roman"/>
      <w:b/>
      <w:sz w:val="24"/>
      <w:szCs w:val="24"/>
      <w:lang w:val="id-ID"/>
    </w:rPr>
  </w:style>
  <w:style w:type="paragraph" w:styleId="BalloonText">
    <w:name w:val="Balloon Text"/>
    <w:basedOn w:val="Normal"/>
    <w:link w:val="BalloonTextChar"/>
    <w:uiPriority w:val="99"/>
    <w:unhideWhenUsed/>
    <w:pPr>
      <w:spacing w:line="240" w:lineRule="auto"/>
    </w:pPr>
    <w:rPr>
      <w:rFonts w:ascii="Tahoma" w:hAnsi="Tahoma" w:cs="Tahoma"/>
      <w:sz w:val="16"/>
      <w:szCs w:val="16"/>
    </w:rPr>
  </w:style>
  <w:style w:type="paragraph" w:customStyle="1" w:styleId="fullabstract">
    <w:name w:val="full_abstract"/>
    <w:basedOn w:val="Normal"/>
    <w:link w:val="fullabstractChar"/>
    <w:qFormat/>
    <w:pPr>
      <w:spacing w:line="240" w:lineRule="auto"/>
      <w:ind w:left="567" w:right="567"/>
      <w:jc w:val="both"/>
    </w:pPr>
    <w:rPr>
      <w:rFonts w:ascii="Times New Roman" w:hAnsi="Times New Roman" w:cs="Times New Roman"/>
      <w:sz w:val="20"/>
      <w:szCs w:val="20"/>
      <w:lang w:val="id-ID"/>
    </w:rPr>
  </w:style>
  <w:style w:type="paragraph" w:customStyle="1" w:styleId="fullauthor">
    <w:name w:val="full_author"/>
    <w:basedOn w:val="Normal"/>
    <w:link w:val="fullauthorChar"/>
    <w:qFormat/>
    <w:pPr>
      <w:spacing w:line="240" w:lineRule="auto"/>
      <w:jc w:val="center"/>
    </w:pPr>
    <w:rPr>
      <w:rFonts w:ascii="Times New Roman" w:eastAsia="MS Mincho" w:hAnsi="Times New Roman" w:cs="Times New Roman"/>
      <w:lang w:val="id-ID" w:eastAsia="id-ID"/>
    </w:rPr>
  </w:style>
  <w:style w:type="paragraph" w:customStyle="1" w:styleId="fullkeyword">
    <w:name w:val="full_keyword"/>
    <w:basedOn w:val="Normal"/>
    <w:link w:val="fullkeywordChar"/>
    <w:qFormat/>
    <w:pPr>
      <w:spacing w:after="240" w:line="240" w:lineRule="auto"/>
      <w:ind w:left="567" w:right="567"/>
      <w:jc w:val="both"/>
    </w:pPr>
    <w:rPr>
      <w:rFonts w:ascii="Times New Roman" w:hAnsi="Times New Roman" w:cs="Times New Roman"/>
      <w:b/>
      <w:sz w:val="20"/>
      <w:szCs w:val="24"/>
      <w:shd w:val="clear" w:color="auto" w:fill="FFFFFF"/>
      <w:lang w:val="id-ID"/>
    </w:rPr>
  </w:style>
  <w:style w:type="paragraph" w:styleId="Title">
    <w:name w:val="Title"/>
    <w:basedOn w:val="Normal"/>
    <w:link w:val="TitleChar"/>
    <w:qFormat/>
    <w:rsid w:val="009C741D"/>
    <w:pPr>
      <w:spacing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9C741D"/>
    <w:rPr>
      <w:rFonts w:ascii="Times New Roman" w:eastAsia="Times New Roman" w:hAnsi="Times New Roman"/>
      <w:b/>
      <w:bCs/>
      <w:sz w:val="28"/>
      <w:szCs w:val="24"/>
      <w:lang w:eastAsia="en-US"/>
    </w:rPr>
  </w:style>
  <w:style w:type="character" w:styleId="Hyperlink">
    <w:name w:val="Hyperlink"/>
    <w:basedOn w:val="DefaultParagraphFont"/>
    <w:uiPriority w:val="99"/>
    <w:unhideWhenUsed/>
    <w:rsid w:val="009C741D"/>
    <w:rPr>
      <w:color w:val="0563C1" w:themeColor="hyperlink"/>
      <w:u w:val="single"/>
    </w:rPr>
  </w:style>
  <w:style w:type="paragraph" w:styleId="BodyText">
    <w:name w:val="Body Text"/>
    <w:basedOn w:val="Normal"/>
    <w:link w:val="BodyTextChar"/>
    <w:unhideWhenUsed/>
    <w:rsid w:val="00FF06AF"/>
    <w:pPr>
      <w:spacing w:after="120" w:line="240" w:lineRule="auto"/>
    </w:pPr>
    <w:rPr>
      <w:rFonts w:ascii="Times New Roman" w:eastAsia="Times New Roman" w:hAnsi="Times New Roman" w:cs="Times New Roman"/>
      <w:sz w:val="20"/>
      <w:szCs w:val="20"/>
      <w:lang w:val="id-ID" w:eastAsia="id-ID"/>
    </w:rPr>
  </w:style>
  <w:style w:type="character" w:customStyle="1" w:styleId="BodyTextChar">
    <w:name w:val="Body Text Char"/>
    <w:basedOn w:val="DefaultParagraphFont"/>
    <w:link w:val="BodyText"/>
    <w:rsid w:val="00FF06A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8707">
      <w:bodyDiv w:val="1"/>
      <w:marLeft w:val="0"/>
      <w:marRight w:val="0"/>
      <w:marTop w:val="0"/>
      <w:marBottom w:val="0"/>
      <w:divBdr>
        <w:top w:val="none" w:sz="0" w:space="0" w:color="auto"/>
        <w:left w:val="none" w:sz="0" w:space="0" w:color="auto"/>
        <w:bottom w:val="none" w:sz="0" w:space="0" w:color="auto"/>
        <w:right w:val="none" w:sz="0" w:space="0" w:color="auto"/>
      </w:divBdr>
    </w:div>
    <w:div w:id="175578902">
      <w:bodyDiv w:val="1"/>
      <w:marLeft w:val="0"/>
      <w:marRight w:val="0"/>
      <w:marTop w:val="0"/>
      <w:marBottom w:val="0"/>
      <w:divBdr>
        <w:top w:val="none" w:sz="0" w:space="0" w:color="auto"/>
        <w:left w:val="none" w:sz="0" w:space="0" w:color="auto"/>
        <w:bottom w:val="none" w:sz="0" w:space="0" w:color="auto"/>
        <w:right w:val="none" w:sz="0" w:space="0" w:color="auto"/>
      </w:divBdr>
    </w:div>
    <w:div w:id="226454655">
      <w:bodyDiv w:val="1"/>
      <w:marLeft w:val="0"/>
      <w:marRight w:val="0"/>
      <w:marTop w:val="0"/>
      <w:marBottom w:val="0"/>
      <w:divBdr>
        <w:top w:val="none" w:sz="0" w:space="0" w:color="auto"/>
        <w:left w:val="none" w:sz="0" w:space="0" w:color="auto"/>
        <w:bottom w:val="none" w:sz="0" w:space="0" w:color="auto"/>
        <w:right w:val="none" w:sz="0" w:space="0" w:color="auto"/>
      </w:divBdr>
    </w:div>
    <w:div w:id="471677133">
      <w:bodyDiv w:val="1"/>
      <w:marLeft w:val="0"/>
      <w:marRight w:val="0"/>
      <w:marTop w:val="0"/>
      <w:marBottom w:val="0"/>
      <w:divBdr>
        <w:top w:val="none" w:sz="0" w:space="0" w:color="auto"/>
        <w:left w:val="none" w:sz="0" w:space="0" w:color="auto"/>
        <w:bottom w:val="none" w:sz="0" w:space="0" w:color="auto"/>
        <w:right w:val="none" w:sz="0" w:space="0" w:color="auto"/>
      </w:divBdr>
    </w:div>
    <w:div w:id="858356205">
      <w:bodyDiv w:val="1"/>
      <w:marLeft w:val="0"/>
      <w:marRight w:val="0"/>
      <w:marTop w:val="0"/>
      <w:marBottom w:val="0"/>
      <w:divBdr>
        <w:top w:val="none" w:sz="0" w:space="0" w:color="auto"/>
        <w:left w:val="none" w:sz="0" w:space="0" w:color="auto"/>
        <w:bottom w:val="none" w:sz="0" w:space="0" w:color="auto"/>
        <w:right w:val="none" w:sz="0" w:space="0" w:color="auto"/>
      </w:divBdr>
    </w:div>
    <w:div w:id="1116607107">
      <w:bodyDiv w:val="1"/>
      <w:marLeft w:val="0"/>
      <w:marRight w:val="0"/>
      <w:marTop w:val="0"/>
      <w:marBottom w:val="0"/>
      <w:divBdr>
        <w:top w:val="none" w:sz="0" w:space="0" w:color="auto"/>
        <w:left w:val="none" w:sz="0" w:space="0" w:color="auto"/>
        <w:bottom w:val="none" w:sz="0" w:space="0" w:color="auto"/>
        <w:right w:val="none" w:sz="0" w:space="0" w:color="auto"/>
      </w:divBdr>
    </w:div>
    <w:div w:id="1245650998">
      <w:bodyDiv w:val="1"/>
      <w:marLeft w:val="0"/>
      <w:marRight w:val="0"/>
      <w:marTop w:val="0"/>
      <w:marBottom w:val="0"/>
      <w:divBdr>
        <w:top w:val="none" w:sz="0" w:space="0" w:color="auto"/>
        <w:left w:val="none" w:sz="0" w:space="0" w:color="auto"/>
        <w:bottom w:val="none" w:sz="0" w:space="0" w:color="auto"/>
        <w:right w:val="none" w:sz="0" w:space="0" w:color="auto"/>
      </w:divBdr>
    </w:div>
    <w:div w:id="1303119075">
      <w:bodyDiv w:val="1"/>
      <w:marLeft w:val="0"/>
      <w:marRight w:val="0"/>
      <w:marTop w:val="0"/>
      <w:marBottom w:val="0"/>
      <w:divBdr>
        <w:top w:val="none" w:sz="0" w:space="0" w:color="auto"/>
        <w:left w:val="none" w:sz="0" w:space="0" w:color="auto"/>
        <w:bottom w:val="none" w:sz="0" w:space="0" w:color="auto"/>
        <w:right w:val="none" w:sz="0" w:space="0" w:color="auto"/>
      </w:divBdr>
    </w:div>
    <w:div w:id="1470244951">
      <w:bodyDiv w:val="1"/>
      <w:marLeft w:val="0"/>
      <w:marRight w:val="0"/>
      <w:marTop w:val="0"/>
      <w:marBottom w:val="0"/>
      <w:divBdr>
        <w:top w:val="none" w:sz="0" w:space="0" w:color="auto"/>
        <w:left w:val="none" w:sz="0" w:space="0" w:color="auto"/>
        <w:bottom w:val="none" w:sz="0" w:space="0" w:color="auto"/>
        <w:right w:val="none" w:sz="0" w:space="0" w:color="auto"/>
      </w:divBdr>
    </w:div>
    <w:div w:id="1672024631">
      <w:bodyDiv w:val="1"/>
      <w:marLeft w:val="0"/>
      <w:marRight w:val="0"/>
      <w:marTop w:val="0"/>
      <w:marBottom w:val="0"/>
      <w:divBdr>
        <w:top w:val="none" w:sz="0" w:space="0" w:color="auto"/>
        <w:left w:val="none" w:sz="0" w:space="0" w:color="auto"/>
        <w:bottom w:val="none" w:sz="0" w:space="0" w:color="auto"/>
        <w:right w:val="none" w:sz="0" w:space="0" w:color="auto"/>
      </w:divBdr>
    </w:div>
    <w:div w:id="2037582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akhid.musthofa@iain-surakarta.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indayusvik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E471-FBF5-4FFD-9C25-019C6E53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11227</Words>
  <Characters>63994</Characters>
  <Application>Microsoft Office Word</Application>
  <DocSecurity>0</DocSecurity>
  <PresentationFormat/>
  <Lines>533</Lines>
  <Paragraphs>150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PAPER TITLE IN CAPITAL, FONT SIZE 14, SINGLE SPACE, BOLD, CENTER, NOT MORE THAN 15 WORDS</vt:lpstr>
    </vt:vector>
  </TitlesOfParts>
  <Company/>
  <LinksUpToDate>false</LinksUpToDate>
  <CharactersWithSpaces>75071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IN CAPITAL, FONT SIZE 14, SINGLE SPACE, BOLD, CENTER, NOT MORE THAN 15 WORDS</dc:title>
  <dc:creator>Ikhwan</dc:creator>
  <cp:lastModifiedBy>W8</cp:lastModifiedBy>
  <cp:revision>2</cp:revision>
  <dcterms:created xsi:type="dcterms:W3CDTF">2021-10-30T13:44:00Z</dcterms:created>
  <dcterms:modified xsi:type="dcterms:W3CDTF">2021-10-30T13:44:00Z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Mendeley Document_1">
    <vt:lpwstr>True</vt:lpwstr>
  </property>
  <property fmtid="{D5CDD505-2E9C-101B-9397-08002B2CF9AE}" pid="4" name="Mendeley User Name_1">
    <vt:lpwstr>adindayusvika@gmail.com@www.mendeley.com</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